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e27fe" w14:paraId="f5e27fe" w:rsidRDefault="00FD271F" w:rsidP="00FD271F" w:rsidR="00FD271F" w:rsidRPr="00F11DF1">
      <w:pPr>
        <w15:collapsed w:val="false"/>
        <w:rPr>
          <w:b/>
        </w:rPr>
      </w:pPr>
      <w:bookmarkStart w:name="_GoBack" w:id="0"/>
      <w:bookmarkEnd w:id="0"/>
      <w:r w:rsidRPr="00F11DF1">
        <w:rPr>
          <w:b/>
        </w:rPr>
        <w:t xml:space="preserve">REPUBLIKA HRVATSKA                                                </w:t>
      </w:r>
      <w:r>
        <w:rPr>
          <w:b/>
        </w:rPr>
        <w:t xml:space="preserve">     </w:t>
      </w:r>
      <w:r w:rsidRPr="00F11DF1">
        <w:rPr>
          <w:b/>
        </w:rPr>
        <w:t xml:space="preserve">                </w:t>
      </w:r>
      <w:r>
        <w:rPr>
          <w:b/>
        </w:rPr>
        <w:t>14.</w:t>
      </w:r>
      <w:r w:rsidRPr="00F11DF1">
        <w:rPr>
          <w:b/>
        </w:rPr>
        <w:t xml:space="preserve"> St</w:t>
      </w:r>
      <w:r>
        <w:rPr>
          <w:b/>
        </w:rPr>
        <w:t>-38</w:t>
      </w:r>
      <w:r w:rsidRPr="00F11DF1">
        <w:rPr>
          <w:b/>
        </w:rPr>
        <w:t>/</w:t>
      </w:r>
      <w:r>
        <w:rPr>
          <w:b/>
        </w:rPr>
        <w:t>2011</w:t>
      </w:r>
      <w:r w:rsidRPr="00F11DF1">
        <w:rPr>
          <w:b/>
        </w:rPr>
        <w:t>.</w:t>
      </w:r>
    </w:p>
    <w:p w:rsidRDefault="00FD271F" w:rsidP="00FD271F" w:rsidR="00FD271F" w:rsidRPr="00F11DF1">
      <w:pPr>
        <w:rPr>
          <w:b/>
        </w:rPr>
      </w:pPr>
      <w:r w:rsidRPr="00F11DF1">
        <w:rPr>
          <w:b/>
        </w:rPr>
        <w:t>TRGOVAČKI SUD U SPLITU</w:t>
      </w:r>
    </w:p>
    <w:p w:rsidRDefault="00FD271F" w:rsidP="00FD271F" w:rsidR="00FD271F" w:rsidRPr="00F11DF1">
      <w:pPr>
        <w:rPr>
          <w:b/>
        </w:rPr>
      </w:pPr>
    </w:p>
    <w:p w:rsidRDefault="00FD271F" w:rsidP="00FD271F" w:rsidR="00FD271F" w:rsidRPr="00F11DF1">
      <w:pPr>
        <w:jc w:val="center"/>
        <w:rPr>
          <w:b/>
        </w:rPr>
      </w:pPr>
      <w:r w:rsidRPr="00F11DF1">
        <w:rPr>
          <w:b/>
        </w:rPr>
        <w:t>Z A P I S N I K</w:t>
      </w:r>
    </w:p>
    <w:p w:rsidRDefault="00FD271F" w:rsidP="00FD271F" w:rsidR="00FD271F" w:rsidRPr="00F11DF1">
      <w:pPr>
        <w:jc w:val="both"/>
        <w:rPr>
          <w:b/>
        </w:rPr>
      </w:pPr>
    </w:p>
    <w:p w:rsidRDefault="00FD271F" w:rsidP="00FD271F" w:rsidR="00FD271F">
      <w:pPr>
        <w:jc w:val="both"/>
        <w:rPr>
          <w:b/>
        </w:rPr>
      </w:pPr>
      <w:r w:rsidRPr="00F11DF1">
        <w:t>sa</w:t>
      </w:r>
      <w:r>
        <w:t xml:space="preserve"> Skupštine vjerovnika-Završnog ročišta održano kod Trgovačkog suda u Splitu, dana 28. ožujka 2017. godine s početkom u 12,00 sati, u stečajnom postupku nad stečajnom Dužnikom:</w:t>
      </w:r>
      <w:r w:rsidRPr="00F11DF1">
        <w:t xml:space="preserve"> </w:t>
      </w:r>
      <w:r>
        <w:t xml:space="preserve">Nazočni od suda: </w:t>
      </w:r>
      <w:r w:rsidRPr="00236069">
        <w:rPr>
          <w:b/>
        </w:rPr>
        <w:t xml:space="preserve">INKOBROD, d.d., u stečaju, Korčula, </w:t>
      </w:r>
      <w:proofErr w:type="spellStart"/>
      <w:r w:rsidRPr="00236069">
        <w:rPr>
          <w:b/>
        </w:rPr>
        <w:t>Dominče</w:t>
      </w:r>
      <w:proofErr w:type="spellEnd"/>
      <w:r w:rsidRPr="00236069">
        <w:rPr>
          <w:b/>
        </w:rPr>
        <w:t xml:space="preserve"> </w:t>
      </w:r>
      <w:proofErr w:type="spellStart"/>
      <w:r w:rsidRPr="00236069">
        <w:rPr>
          <w:b/>
        </w:rPr>
        <w:t>bb</w:t>
      </w:r>
      <w:proofErr w:type="spellEnd"/>
      <w:r w:rsidRPr="00236069">
        <w:rPr>
          <w:b/>
        </w:rPr>
        <w:t>.</w:t>
      </w:r>
    </w:p>
    <w:p w:rsidRDefault="00FD271F" w:rsidP="00FD271F" w:rsidR="00FD271F" w:rsidRPr="00236069">
      <w:pPr>
        <w:jc w:val="both"/>
        <w:rPr>
          <w:b/>
        </w:rPr>
      </w:pPr>
    </w:p>
    <w:p w:rsidRDefault="00FD271F" w:rsidP="00FD271F" w:rsidR="00FD271F">
      <w:pPr>
        <w:jc w:val="both"/>
      </w:pPr>
      <w:r>
        <w:t>Sudac  JOZO ĆALETA,</w:t>
      </w:r>
    </w:p>
    <w:p w:rsidRDefault="00FD271F" w:rsidP="00FD271F" w:rsidR="00FD271F">
      <w:pPr>
        <w:jc w:val="both"/>
      </w:pPr>
      <w:r>
        <w:t xml:space="preserve">Zapisničar  VESNA KATIĆ, </w:t>
      </w:r>
    </w:p>
    <w:p w:rsidRDefault="00FD271F" w:rsidP="00FD271F" w:rsidR="00FD271F">
      <w:pPr>
        <w:jc w:val="both"/>
      </w:pPr>
    </w:p>
    <w:p w:rsidRDefault="00FD271F" w:rsidP="00FD271F" w:rsidR="00FD271F">
      <w:pPr>
        <w:jc w:val="both"/>
      </w:pPr>
      <w:r>
        <w:t>Stečajni upravitelj IVO JUKIĆ.</w:t>
      </w:r>
    </w:p>
    <w:p w:rsidRDefault="00FD271F" w:rsidP="00FD271F" w:rsidR="00FD271F">
      <w:pPr>
        <w:jc w:val="both"/>
      </w:pPr>
    </w:p>
    <w:p w:rsidRDefault="00FD271F" w:rsidP="00FD271F" w:rsidR="00FD271F">
      <w:pPr>
        <w:jc w:val="center"/>
      </w:pPr>
      <w:r>
        <w:rPr>
          <w:b/>
        </w:rPr>
        <w:t>SKUPŠTINA VJEROVNIKA</w:t>
      </w:r>
    </w:p>
    <w:p w:rsidRDefault="00FD271F" w:rsidP="00FD271F" w:rsidR="00FD271F">
      <w:pPr>
        <w:jc w:val="both"/>
      </w:pPr>
    </w:p>
    <w:p w:rsidRDefault="00FD271F" w:rsidP="00FD271F" w:rsidR="00FD271F">
      <w:pPr>
        <w:jc w:val="both"/>
      </w:pPr>
      <w:r>
        <w:t>Utvrđuje se kako su ostali pristupili:</w:t>
      </w:r>
    </w:p>
    <w:p w:rsidRDefault="00FD271F" w:rsidP="00FD271F" w:rsidR="00FD271F">
      <w:pPr>
        <w:numPr>
          <w:ilvl w:val="0"/>
          <w:numId w:val="2"/>
        </w:numPr>
        <w:jc w:val="both"/>
      </w:pPr>
      <w:r>
        <w:t xml:space="preserve">Jurica </w:t>
      </w:r>
      <w:proofErr w:type="spellStart"/>
      <w:r>
        <w:t>Jurač</w:t>
      </w:r>
      <w:proofErr w:type="spellEnd"/>
      <w:r>
        <w:t>, zamjenik ŽDO u Splitu, za vjerovnika RH</w:t>
      </w:r>
    </w:p>
    <w:p w:rsidRDefault="00FD271F" w:rsidP="00FD271F" w:rsidR="00FD271F">
      <w:pPr>
        <w:jc w:val="both"/>
      </w:pPr>
    </w:p>
    <w:p w:rsidRDefault="00FD271F" w:rsidP="00FD271F" w:rsidR="00FD271F">
      <w:pPr>
        <w:jc w:val="both"/>
      </w:pPr>
      <w:r w:rsidRPr="00C72EA9">
        <w:t>Utvrđuje se</w:t>
      </w:r>
      <w:r>
        <w:rPr>
          <w:b/>
        </w:rPr>
        <w:t xml:space="preserve"> </w:t>
      </w:r>
      <w:r>
        <w:t xml:space="preserve"> kako je predmet današnje Skupštine vjerovnika-Završnog ročišta sukladno zaključku od 22. veljače 2017. godine sa tamo navedenim Dnevnim redom a isti zaključak je bio oglašen i na e-</w:t>
      </w:r>
      <w:proofErr w:type="spellStart"/>
      <w:r>
        <w:t>ogl</w:t>
      </w:r>
      <w:proofErr w:type="spellEnd"/>
      <w:r>
        <w:t xml:space="preserve">. ploči ovog suda. </w:t>
      </w:r>
    </w:p>
    <w:p w:rsidRDefault="00FD271F" w:rsidP="00FD271F" w:rsidR="00FD271F">
      <w:pPr>
        <w:jc w:val="both"/>
      </w:pPr>
    </w:p>
    <w:p w:rsidRDefault="00FD271F" w:rsidP="00FD271F" w:rsidR="00FD271F">
      <w:pPr>
        <w:numPr>
          <w:ilvl w:val="0"/>
          <w:numId w:val="1"/>
        </w:numPr>
        <w:ind w:firstLine="426" w:left="0"/>
        <w:jc w:val="both"/>
      </w:pPr>
      <w:r>
        <w:t xml:space="preserve">Prelazi se na prvu točku Dnevnog reda pa se stečajni </w:t>
      </w:r>
      <w:proofErr w:type="spellStart"/>
      <w:r>
        <w:t>upr</w:t>
      </w:r>
      <w:proofErr w:type="spellEnd"/>
      <w:r>
        <w:t>. poziva podnijeti Izvješće sukladno istoj točki Dnevnog reda, nakon čega isti iznosi sukladno svom pismenom Izvješću koje je dostavio sudu dana 15. ožujka 2017. godine, koje se pismeno Izvješće prisutnima čita i obrazlaže. Isto pismeno Izvješće sud je oglasio na e-</w:t>
      </w:r>
      <w:proofErr w:type="spellStart"/>
      <w:r>
        <w:t>ogl</w:t>
      </w:r>
      <w:proofErr w:type="spellEnd"/>
      <w:r>
        <w:t>. ploči suda.</w:t>
      </w:r>
    </w:p>
    <w:p w:rsidRDefault="00FD271F" w:rsidP="00FD271F" w:rsidR="00FD271F">
      <w:pPr>
        <w:jc w:val="both"/>
      </w:pPr>
      <w:r>
        <w:t xml:space="preserve">Prisutni zamjenik ŽDO primio je na znanje Izvješće stečajnog </w:t>
      </w:r>
      <w:proofErr w:type="spellStart"/>
      <w:r>
        <w:t>upr</w:t>
      </w:r>
      <w:proofErr w:type="spellEnd"/>
      <w:r>
        <w:t>. i nema primjedbi</w:t>
      </w:r>
    </w:p>
    <w:p w:rsidRDefault="00FD271F" w:rsidP="00FD271F" w:rsidR="00FD271F">
      <w:pPr>
        <w:ind w:left="360"/>
        <w:jc w:val="both"/>
      </w:pPr>
    </w:p>
    <w:p w:rsidRDefault="00FD271F" w:rsidP="00FD271F" w:rsidR="00FD271F">
      <w:pPr>
        <w:numPr>
          <w:ilvl w:val="0"/>
          <w:numId w:val="1"/>
        </w:numPr>
        <w:ind w:firstLine="426" w:left="0"/>
        <w:jc w:val="both"/>
      </w:pPr>
      <w:r>
        <w:t>Prelazi se na drugu točku Dnevnog reda - raspravljanje</w:t>
      </w:r>
      <w:r w:rsidRPr="00B502F6">
        <w:t xml:space="preserve"> </w:t>
      </w:r>
      <w:r>
        <w:t xml:space="preserve">o Završnom računu Stečajnog upravitelja u sklopu koje točke stečajni sudac ističe kako je završni račun stečajni </w:t>
      </w:r>
      <w:proofErr w:type="spellStart"/>
      <w:r>
        <w:t>upr</w:t>
      </w:r>
      <w:proofErr w:type="spellEnd"/>
      <w:r>
        <w:t>. izložio u sklopu točke 1. Dnevnog reda i pri tome ostaje.</w:t>
      </w:r>
    </w:p>
    <w:p w:rsidRDefault="00FD271F" w:rsidP="00FD271F" w:rsidR="00FD271F">
      <w:pPr>
        <w:jc w:val="both"/>
      </w:pPr>
    </w:p>
    <w:p w:rsidRDefault="00FD271F" w:rsidP="00FD271F" w:rsidR="00FD271F">
      <w:pPr>
        <w:jc w:val="both"/>
      </w:pPr>
      <w:r>
        <w:t xml:space="preserve">Na postavljeno pitanje vjerovnika RH stečajni </w:t>
      </w:r>
      <w:proofErr w:type="spellStart"/>
      <w:r>
        <w:t>upr</w:t>
      </w:r>
      <w:proofErr w:type="spellEnd"/>
      <w:r>
        <w:t>. ističe kako se trošak električne, energije, materijala, trošak plaća djelatnika iz poslovanja kod stečajnog Dužnika je nastao iz razloga što je stečajni Dužnik i nakon otvaranja stečajnog postupka nastavio obavljati osnovnu djelatnost a sve radi sprječavanja štete i završetka započetih poslova, sve do ulaska zakupni odnos sa društvom  MONTMONTAŽA d.d. nakon čega je MONTMONTAŽA nastavila poslovati u okviru svojih djelatnosti.</w:t>
      </w:r>
    </w:p>
    <w:p w:rsidRDefault="00FD271F" w:rsidP="00FD271F" w:rsidR="00FD271F">
      <w:pPr>
        <w:jc w:val="both"/>
      </w:pPr>
    </w:p>
    <w:p w:rsidRDefault="00FD271F" w:rsidP="00FD271F" w:rsidR="00FD271F">
      <w:pPr>
        <w:jc w:val="both"/>
      </w:pPr>
      <w:r>
        <w:t xml:space="preserve">Više pitana na Završni račun nema. </w:t>
      </w:r>
    </w:p>
    <w:p w:rsidRDefault="00FD271F" w:rsidP="00FD271F" w:rsidR="00FD271F">
      <w:pPr>
        <w:jc w:val="both"/>
      </w:pPr>
    </w:p>
    <w:p w:rsidRDefault="00FD271F" w:rsidP="00FD271F" w:rsidR="00FD271F">
      <w:pPr>
        <w:jc w:val="both"/>
      </w:pPr>
      <w:r>
        <w:t xml:space="preserve">Prisutni stečajni vjerovnik RH prihvaća Završni račun stečajnog </w:t>
      </w:r>
      <w:proofErr w:type="spellStart"/>
      <w:r>
        <w:t>upr</w:t>
      </w:r>
      <w:proofErr w:type="spellEnd"/>
      <w:r>
        <w:t>.</w:t>
      </w: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center"/>
      </w:pPr>
      <w:r>
        <w:lastRenderedPageBreak/>
        <w:t>-2-</w:t>
      </w:r>
    </w:p>
    <w:p w:rsidRDefault="00FD271F" w:rsidP="00FD271F" w:rsidR="00FD271F">
      <w:pPr>
        <w:jc w:val="both"/>
      </w:pPr>
    </w:p>
    <w:p w:rsidRDefault="00FD271F" w:rsidP="00FD271F" w:rsidR="00FD271F">
      <w:pPr>
        <w:jc w:val="both"/>
      </w:pPr>
    </w:p>
    <w:p w:rsidRDefault="00FD271F" w:rsidP="00FD271F" w:rsidR="00FD271F" w:rsidRPr="00F01C43">
      <w:pPr>
        <w:numPr>
          <w:ilvl w:val="0"/>
          <w:numId w:val="1"/>
        </w:numPr>
        <w:ind w:firstLine="426" w:left="-142"/>
        <w:jc w:val="both"/>
        <w:rPr>
          <w:lang w:val="fr-FR"/>
        </w:rPr>
      </w:pPr>
      <w:r>
        <w:t xml:space="preserve">Prelazi se na treću točku Dnevnog reda  u sklopu koje točke stečajni sudac ističe kako je stečajni </w:t>
      </w:r>
      <w:proofErr w:type="spellStart"/>
      <w:r>
        <w:t>upr</w:t>
      </w:r>
      <w:proofErr w:type="spellEnd"/>
      <w:r>
        <w:t>. u svom Izvješću i prilozima opisao i popisao postupke koje stečajni Dužnik vodi radi imovine koja bi trebala ići u stečajnu masu a koji još nisu pravomoćno okončani. Riječ je o dva postupka i to protiv HEP iz Dubrovnika i LEDA d.o.o. Korčula.</w:t>
      </w:r>
    </w:p>
    <w:p w:rsidRDefault="00FD271F" w:rsidP="00FD271F" w:rsidR="00FD271F" w:rsidRPr="00F01C43">
      <w:pPr>
        <w:ind w:left="360"/>
        <w:jc w:val="both"/>
        <w:rPr>
          <w:lang w:val="fr-FR"/>
        </w:rPr>
      </w:pPr>
    </w:p>
    <w:p w:rsidRDefault="00FD271F" w:rsidP="00FD271F" w:rsidR="00FD271F">
      <w:pPr>
        <w:jc w:val="both"/>
      </w:pPr>
      <w:r>
        <w:t xml:space="preserve">Ističe kako stečajni Dužnik smatra kako trpi štetu zbog nekretnina koje su pretvorbom ušli u temeljni kapital koji se i dana vode u ZK tijelu, zemljišnog suda u Korčuli na ime stečajnog Dužnika. radi se o nekretninama navedenim u rješenje Hrvatskog Fonda za privatizaciju od 02. veljače 2010. godine, klasa: UP/I-943-01/05-02/33, UR broj: 563-03-0201/01-2010-25 a u </w:t>
      </w:r>
      <w:proofErr w:type="spellStart"/>
      <w:r>
        <w:t>zem</w:t>
      </w:r>
      <w:proofErr w:type="spellEnd"/>
      <w:r>
        <w:t xml:space="preserve">. knjigama </w:t>
      </w:r>
      <w:proofErr w:type="spellStart"/>
      <w:r>
        <w:t>zem</w:t>
      </w:r>
      <w:proofErr w:type="spellEnd"/>
      <w:r>
        <w:t xml:space="preserve">. knjižni odjel Korčula Općinskog suda u Dubrovniku iste su nekretnine upisane u </w:t>
      </w:r>
      <w:proofErr w:type="spellStart"/>
      <w:r>
        <w:t>zk</w:t>
      </w:r>
      <w:proofErr w:type="spellEnd"/>
      <w:r>
        <w:t xml:space="preserve"> ulošku broj 1213 KO Korčula. Sve te nekretnine se nalaze na pomorskom dobru te je i to pomorsko dobro upisano  u </w:t>
      </w:r>
      <w:proofErr w:type="spellStart"/>
      <w:r>
        <w:t>zem</w:t>
      </w:r>
      <w:proofErr w:type="spellEnd"/>
      <w:r>
        <w:t xml:space="preserve">. knjige u navedenom </w:t>
      </w:r>
      <w:proofErr w:type="spellStart"/>
      <w:r>
        <w:t>zk</w:t>
      </w:r>
      <w:proofErr w:type="spellEnd"/>
      <w:r>
        <w:t xml:space="preserve"> ulošku i to u drugi odjeljak lista A-</w:t>
      </w:r>
      <w:proofErr w:type="spellStart"/>
      <w:r>
        <w:t>posjedovnice</w:t>
      </w:r>
      <w:proofErr w:type="spellEnd"/>
      <w:r>
        <w:t xml:space="preserve"> a ne i u listu B </w:t>
      </w:r>
      <w:proofErr w:type="spellStart"/>
      <w:r>
        <w:t>vlastovnice</w:t>
      </w:r>
      <w:proofErr w:type="spellEnd"/>
      <w:r>
        <w:t>.</w:t>
      </w:r>
    </w:p>
    <w:p w:rsidRDefault="00FD271F" w:rsidP="00FD271F" w:rsidR="00FD271F">
      <w:pPr>
        <w:jc w:val="both"/>
      </w:pPr>
      <w:r>
        <w:t xml:space="preserve">S obzirom na pomorsko dobro, stečajni Dužnik ne može iste nekretnine upisati kao svoje vlasništvo a time ih ne može ni prodati kao stečajnu masu, iako su sve te nekretnine ušle u pretvorbu Dužnikova poduzeća. Stoga stečajni Dužnik smatra kako trpi štetu u visini vrijednosti tih nekretnina a šteta iznosi 22.469.237,82 kune po procjeni sudskog vještaka. Za ovu štetu trebala bi odgovarati RH kao ovlaštenik pomorskog dobra. Stečajni Dužnik je prije pokretanja parnice pokrenuo postupka mirnog rješenja spora radi naknade štete a RH, koju zastupa ŽDO, odbilo je prijedlog za mirno rješenje spora, dopisom od 25. siječnja 2017. godine broj: N-DO-77/2016, u potpisu Jurica </w:t>
      </w:r>
      <w:proofErr w:type="spellStart"/>
      <w:r>
        <w:t>Jurač</w:t>
      </w:r>
      <w:proofErr w:type="spellEnd"/>
      <w:r>
        <w:t xml:space="preserve">, ovdje prisutni na ročištu zastupnik RH. </w:t>
      </w:r>
    </w:p>
    <w:p w:rsidRDefault="00FD271F" w:rsidP="00FD271F" w:rsidR="00FD271F">
      <w:pPr>
        <w:jc w:val="both"/>
      </w:pPr>
      <w:r>
        <w:t xml:space="preserve">Stoga stečajni </w:t>
      </w:r>
      <w:proofErr w:type="spellStart"/>
      <w:r>
        <w:t>upr</w:t>
      </w:r>
      <w:proofErr w:type="spellEnd"/>
      <w:r>
        <w:t>. predlaže navedeno raspraviti na današnjem Završnom ročištu vjerovnika.</w:t>
      </w:r>
    </w:p>
    <w:p w:rsidRDefault="00FD271F" w:rsidP="00FD271F" w:rsidR="00FD271F">
      <w:pPr>
        <w:jc w:val="both"/>
      </w:pPr>
    </w:p>
    <w:p w:rsidRDefault="00FD271F" w:rsidP="00FD271F" w:rsidR="00FD271F">
      <w:pPr>
        <w:jc w:val="both"/>
      </w:pPr>
      <w:r>
        <w:t xml:space="preserve">Stečajni </w:t>
      </w:r>
      <w:proofErr w:type="spellStart"/>
      <w:r>
        <w:t>upr</w:t>
      </w:r>
      <w:proofErr w:type="spellEnd"/>
      <w:r>
        <w:t xml:space="preserve">. sukladno navedenom predlaže jedinom prisutnom vjerovniku RH već sada na ovoj Skupštini vjerovnika-završnom ročištu postaviti izlučni zahtjev za </w:t>
      </w:r>
      <w:proofErr w:type="spellStart"/>
      <w:r>
        <w:t>izlučenjem</w:t>
      </w:r>
      <w:proofErr w:type="spellEnd"/>
      <w:r>
        <w:t xml:space="preserve"> iz stečajne mase dužnika navedenih nekretnina, jer su iste u vlasničkom listu upisane kao društveno vlasništvu (iako s pravom korištenja ovog stečajnog Dužnika) a imajući u vidu činjenicu kako je to sve položeno na pomorskom dobru. Stečajni </w:t>
      </w:r>
      <w:proofErr w:type="spellStart"/>
      <w:r>
        <w:t>upr</w:t>
      </w:r>
      <w:proofErr w:type="spellEnd"/>
      <w:r>
        <w:t>. se ne bi protivio izlučnom zahtjevu.</w:t>
      </w:r>
    </w:p>
    <w:p w:rsidRDefault="00FD271F" w:rsidP="00FD271F" w:rsidR="00FD271F">
      <w:pPr>
        <w:jc w:val="both"/>
      </w:pPr>
    </w:p>
    <w:p w:rsidRDefault="00FD271F" w:rsidP="00FD271F" w:rsidR="00FD271F">
      <w:pPr>
        <w:jc w:val="both"/>
      </w:pPr>
      <w:r>
        <w:t xml:space="preserve">Prisutni zastupnik RH ističe kako se radi o pomorskom dobru i na njemu nitko ne može steći vlasnička prava pa nije potrebno isticati nikakve formalne zahtjeve u smislu </w:t>
      </w:r>
      <w:proofErr w:type="spellStart"/>
      <w:r>
        <w:t>izlučenja</w:t>
      </w:r>
      <w:proofErr w:type="spellEnd"/>
      <w:r>
        <w:t xml:space="preserve"> imovine iz stečajne mase. Naime pomorsko dobro ne može predstavljati nikom stečajnu mase. Radi toga ovaj zastupnik vjerovnika RH formalno ne podnosi izlučni zahtjev iz navedenih razloga. Naglašava se da se nekretnine upisane u ZK U 1213 KO Korčula vode u </w:t>
      </w:r>
      <w:proofErr w:type="spellStart"/>
      <w:r>
        <w:t>zem</w:t>
      </w:r>
      <w:proofErr w:type="spellEnd"/>
      <w:r>
        <w:t>. knjigama upisane kao društveno vlasništvo s pravom korištena DP INKOBROD iz Korčule. Bez obzira što su te nekretnine unesene u temeljni kapital stečajnog Dužnika to ne znači da su one na bilo koji način priznate kao vlasništvo DP INKOBROD.</w:t>
      </w: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center"/>
      </w:pPr>
      <w:r>
        <w:t>-3-</w:t>
      </w:r>
    </w:p>
    <w:p w:rsidRDefault="00FD271F" w:rsidP="00FD271F" w:rsidR="00FD271F">
      <w:pPr>
        <w:jc w:val="both"/>
      </w:pPr>
    </w:p>
    <w:p w:rsidRDefault="00FD271F" w:rsidP="00FD271F" w:rsidR="00FD271F">
      <w:pPr>
        <w:jc w:val="both"/>
      </w:pPr>
    </w:p>
    <w:p w:rsidRDefault="00FD271F" w:rsidP="00FD271F" w:rsidR="00FD271F">
      <w:pPr>
        <w:jc w:val="both"/>
      </w:pPr>
      <w:r>
        <w:t>Temeljem svega naprijed navedeno ovaj stečajni vjerovnik se protivi donošenju bilo kakve odluke o podnošenju tužbe protiv RH radi isplate  vrijednosti nekretnina u odnosu na izvlaštenje.</w:t>
      </w:r>
    </w:p>
    <w:p w:rsidRDefault="00FD271F" w:rsidP="00FD271F" w:rsidR="00FD271F">
      <w:pPr>
        <w:ind w:left="360"/>
        <w:jc w:val="both"/>
      </w:pPr>
      <w:r>
        <w:t>U odnosu na dva postupka koji su u tijeku i to protiv HEP iz Dubrovnika i LEDA iz Korčule prisutni vjerovnik RH suglasan je da se isti postupci nastave do pravomoćnosti.</w:t>
      </w:r>
    </w:p>
    <w:p w:rsidRDefault="00FD271F" w:rsidP="00FD271F" w:rsidR="00FD271F">
      <w:pPr>
        <w:ind w:left="360"/>
        <w:jc w:val="both"/>
      </w:pPr>
    </w:p>
    <w:p w:rsidRDefault="00FD271F" w:rsidP="00FD271F" w:rsidR="00FD271F">
      <w:pPr>
        <w:numPr>
          <w:ilvl w:val="0"/>
          <w:numId w:val="1"/>
        </w:numPr>
        <w:jc w:val="both"/>
      </w:pPr>
      <w:r w:rsidRPr="00236069">
        <w:rPr>
          <w:lang w:val="fr-FR"/>
        </w:rPr>
        <w:t xml:space="preserve">Prelazi se na četvrtu točku Dnevnog reda </w:t>
      </w:r>
      <w:r>
        <w:rPr>
          <w:lang w:val="fr-FR"/>
        </w:rPr>
        <w:t xml:space="preserve"> u sklopu koje toče stečajni upr. predlaže  ovaj stečajni postupka zaključiti nakon današnje Skupštine vjerovnika a parnice koje su u tijeku nastaviti </w:t>
      </w:r>
      <w:r>
        <w:t>u ime i za račun stečajne mase.</w:t>
      </w:r>
    </w:p>
    <w:p w:rsidRDefault="00FD271F" w:rsidP="00FD271F" w:rsidR="00FD271F">
      <w:pPr>
        <w:jc w:val="both"/>
      </w:pPr>
    </w:p>
    <w:p w:rsidRDefault="00FD271F" w:rsidP="00FD271F" w:rsidR="00FD271F">
      <w:pPr>
        <w:jc w:val="both"/>
      </w:pPr>
      <w:r>
        <w:t xml:space="preserve">Prisutni jedini vjerovnik RH po zastupniku Jurici </w:t>
      </w:r>
      <w:proofErr w:type="spellStart"/>
      <w:r>
        <w:t>Juraču</w:t>
      </w:r>
      <w:proofErr w:type="spellEnd"/>
      <w:r>
        <w:t xml:space="preserve"> suglasan je sa prijedlogom stečajnog </w:t>
      </w:r>
      <w:proofErr w:type="spellStart"/>
      <w:r>
        <w:t>upr</w:t>
      </w:r>
      <w:proofErr w:type="spellEnd"/>
      <w:r>
        <w:t xml:space="preserve">. </w:t>
      </w:r>
    </w:p>
    <w:p w:rsidRDefault="00FD271F" w:rsidP="00FD271F" w:rsidR="00FD271F">
      <w:pPr>
        <w:jc w:val="both"/>
      </w:pPr>
    </w:p>
    <w:p w:rsidRDefault="00FD271F" w:rsidP="00FD271F" w:rsidR="00FD271F">
      <w:pPr>
        <w:jc w:val="both"/>
      </w:pPr>
      <w:r>
        <w:t>Sud donosi</w:t>
      </w:r>
    </w:p>
    <w:p w:rsidRDefault="00FD271F" w:rsidP="00FD271F" w:rsidR="00FD271F">
      <w:pPr>
        <w:jc w:val="both"/>
      </w:pPr>
    </w:p>
    <w:p w:rsidRDefault="00FD271F" w:rsidP="00FD271F" w:rsidR="00FD271F">
      <w:pPr>
        <w:jc w:val="center"/>
      </w:pPr>
      <w:r>
        <w:t>ZAKLJUČAK</w:t>
      </w:r>
    </w:p>
    <w:p w:rsidRDefault="00FD271F" w:rsidP="00FD271F" w:rsidR="00FD271F">
      <w:pPr>
        <w:jc w:val="both"/>
      </w:pPr>
    </w:p>
    <w:p w:rsidRDefault="00FD271F" w:rsidP="00FD271F" w:rsidR="00FD271F">
      <w:pPr>
        <w:jc w:val="both"/>
      </w:pPr>
      <w:r>
        <w:t xml:space="preserve">o prijedlog za zaključenje ovog stečajnog postupka i nastavka istog u ime i za račun stečajne mase sud će odlučit </w:t>
      </w:r>
      <w:proofErr w:type="spellStart"/>
      <w:r>
        <w:t>izvanraspravno</w:t>
      </w:r>
      <w:proofErr w:type="spellEnd"/>
      <w:r>
        <w:t>.</w:t>
      </w:r>
    </w:p>
    <w:p w:rsidRDefault="00FD271F" w:rsidP="00FD271F" w:rsidR="00FD271F" w:rsidRPr="00D43019">
      <w:pPr>
        <w:jc w:val="both"/>
      </w:pPr>
    </w:p>
    <w:p w:rsidRDefault="00FD271F" w:rsidP="00FD271F" w:rsidR="00FD271F" w:rsidRPr="00F00370">
      <w:pPr>
        <w:numPr>
          <w:ilvl w:val="0"/>
          <w:numId w:val="1"/>
        </w:numPr>
        <w:jc w:val="both"/>
      </w:pPr>
      <w:r>
        <w:t>Prelazi se na petu točku -</w:t>
      </w:r>
      <w:r w:rsidRPr="00F00370">
        <w:t xml:space="preserve"> Razno.</w:t>
      </w:r>
    </w:p>
    <w:p w:rsidRDefault="00FD271F" w:rsidP="00FD271F" w:rsidR="00FD271F">
      <w:pPr>
        <w:jc w:val="both"/>
      </w:pPr>
      <w:r>
        <w:t xml:space="preserve">           </w:t>
      </w:r>
    </w:p>
    <w:p w:rsidRDefault="00FD271F" w:rsidP="00FD271F" w:rsidR="00FD271F">
      <w:pPr>
        <w:jc w:val="both"/>
      </w:pPr>
      <w:r>
        <w:t>Prisutni upitani izjavljuju kako nemaju ništa pod točkom Razno.</w:t>
      </w:r>
    </w:p>
    <w:p w:rsidRDefault="00FD271F" w:rsidP="00FD271F" w:rsidR="00FD271F">
      <w:pPr>
        <w:jc w:val="both"/>
      </w:pPr>
    </w:p>
    <w:p w:rsidRDefault="00FD271F" w:rsidP="00FD271F" w:rsidR="00FD271F">
      <w:pPr>
        <w:jc w:val="both"/>
      </w:pPr>
    </w:p>
    <w:p w:rsidRDefault="00FD271F" w:rsidP="00FD271F" w:rsidR="00FD271F">
      <w:pPr>
        <w:jc w:val="both"/>
      </w:pPr>
      <w:r>
        <w:t xml:space="preserve">Sudac ističe kako će nakon ovog Završnog ročišta donijeti rješenje o zaključenju ovog stečajnog postupak a stečajnog </w:t>
      </w:r>
      <w:proofErr w:type="spellStart"/>
      <w:r>
        <w:t>upr</w:t>
      </w:r>
      <w:proofErr w:type="spellEnd"/>
      <w:r>
        <w:t>. ovlastiti na daljnje zastupanje stečajne mase i isto će rješenje biti dostavljeno zakonom određenim adresatima.</w:t>
      </w:r>
    </w:p>
    <w:p w:rsidRDefault="00FD271F" w:rsidP="00FD271F" w:rsidR="00FD271F">
      <w:pPr>
        <w:jc w:val="both"/>
      </w:pPr>
    </w:p>
    <w:p w:rsidRDefault="00FD271F" w:rsidP="00FD271F" w:rsidR="00FD271F">
      <w:pPr>
        <w:jc w:val="both"/>
      </w:pPr>
      <w:r>
        <w:t>Prisutni izjavljuju kako nemaju pitanja i primjedbi.</w:t>
      </w:r>
    </w:p>
    <w:p w:rsidRDefault="00FD271F" w:rsidP="00FD271F" w:rsidR="00FD271F">
      <w:pPr>
        <w:jc w:val="both"/>
      </w:pPr>
    </w:p>
    <w:p w:rsidRDefault="00FD271F" w:rsidP="00FD271F" w:rsidR="00FD271F">
      <w:pPr>
        <w:jc w:val="both"/>
      </w:pPr>
      <w:r>
        <w:t>Skupština vjerovnika dovršena.</w:t>
      </w:r>
    </w:p>
    <w:p w:rsidRDefault="00FD271F" w:rsidP="00FD271F" w:rsidR="00FD271F">
      <w:pPr>
        <w:jc w:val="both"/>
      </w:pPr>
    </w:p>
    <w:p w:rsidRDefault="00FD271F" w:rsidP="00FD271F" w:rsidR="00FD271F">
      <w:pPr>
        <w:jc w:val="both"/>
      </w:pPr>
      <w:r>
        <w:t>Dovršeno u  12,40  sati.</w:t>
      </w:r>
    </w:p>
    <w:p w:rsidRDefault="00FD271F" w:rsidP="00FD271F" w:rsidR="00FD271F">
      <w:pPr>
        <w:jc w:val="both"/>
      </w:pPr>
    </w:p>
    <w:p w:rsidRDefault="00FD271F" w:rsidP="00FD271F" w:rsidR="00FD271F" w:rsidRPr="001F0560">
      <w:pPr>
        <w:jc w:val="both"/>
      </w:pPr>
      <w:r>
        <w:t>Zapisničar                  Stečajni sudac                  Stečajni upravitelj             Stranke</w:t>
      </w:r>
    </w:p>
    <w:p w:rsidRDefault="00FD271F" w:rsidP="00FD271F" w:rsidR="00FD271F">
      <w:r>
        <w:rPr>
          <w:noProof/>
        </w:rPr>
        <w:t xml:space="preserve">                 </w:t>
      </w: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FD271F" w:rsidP="00FD271F" w:rsidR="00FD271F">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7B5A2B"/>
    <w:multiLevelType w:val="hybridMultilevel"/>
    <w:tmpl w:val="9F3AF7EC"/>
    <w:lvl w:tplc="A1C8168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3304E7C"/>
    <w:multiLevelType w:val="hybridMultilevel"/>
    <w:tmpl w:val="3AF89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271F"/>
    <w:rsid w:val="00704E2C"/>
    <w:rsid w:val="00A66FCF"/>
    <w:rsid w:val="00FD27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271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66FCF"/>
    <w:rPr>
      <w:color w:val="808080"/>
      <w:bdr w:space="0" w:sz="0" w:color="auto" w:val="none"/>
      <w:shd w:fill="auto" w:color="auto" w:val="clear"/>
    </w:rPr>
  </w:style>
  <w:style w:customStyle="true" w:styleId="eSPISCCParagraphDefaultFont" w:type="character">
    <w:name w:val="eSPIS_CC_Paragraph Default Font"/>
    <w:basedOn w:val="Zadanifontodlomka"/>
    <w:rsid w:val="00A66FC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66FCF"/>
    <w:rPr>
      <w:b/>
      <w:bdr w:space="0" w:sz="0" w:color="auto" w:val="none"/>
      <w:shd w:fill="FFFFCC" w:color="auto" w:val="clear"/>
      <w:lang w:val="hr-HR"/>
    </w:rPr>
  </w:style>
  <w:style w:customStyle="true" w:styleId="PozadinaSvijetloCrvena" w:type="character">
    <w:name w:val="Pozadina_SvijetloCrvena"/>
    <w:basedOn w:val="eSPISCCParagraphDefaultFont"/>
    <w:rsid w:val="00A66FC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6FC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271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66FCF"/>
    <w:rPr>
      <w:color w:val="808080"/>
      <w:bdr w:color="auto" w:space="0" w:sz="0" w:val="none"/>
      <w:shd w:color="auto" w:fill="auto" w:val="clear"/>
    </w:rPr>
  </w:style>
  <w:style w:customStyle="1" w:styleId="eSPISCCParagraphDefaultFont" w:type="character">
    <w:name w:val="eSPIS_CC_Paragraph Default Font"/>
    <w:basedOn w:val="Zadanifontodlomka"/>
    <w:rsid w:val="00A66FC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66FCF"/>
    <w:rPr>
      <w:b/>
      <w:bdr w:color="auto" w:space="0" w:sz="0" w:val="none"/>
      <w:shd w:color="auto" w:fill="FFFFCC" w:val="clear"/>
      <w:lang w:val="hr-HR"/>
    </w:rPr>
  </w:style>
  <w:style w:customStyle="1" w:styleId="PozadinaSvijetloCrvena" w:type="character">
    <w:name w:val="Pozadina_SvijetloCrvena"/>
    <w:basedOn w:val="eSPISCCParagraphDefaultFont"/>
    <w:rsid w:val="00A66FC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66FC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ožujka 2017.</izvorni_sadrzaj>
    <derivirana_varijabla naziv="DomainObject.PlaniraniZavrsetakDatum_1">28. ožujka 2017.</derivirana_varijabla>
  </DomainObject.PlaniraniZavrsetakDatum>
  <DomainObject.PlaniraniPocetakDatum>
    <izvorni_sadrzaj>28. ožujka 2017.</izvorni_sadrzaj>
    <derivirana_varijabla naziv="DomainObject.PlaniraniPocetakDatum_1">28.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2017.</izvorni_sadrzaj>
    <derivirana_varijabla naziv="DomainObject.Zapisnik.DatumKreiranja_1">28. ožujka 2017.</derivirana_varijabla>
  </DomainObject.Zapisnik.DatumKreiranja>
  <DomainObject.Zapisnik.ImovinskaKorist>
    <izvorni_sadrzaj/>
    <derivirana_varijabla naziv="DomainObject.Zapisnik.ImovinskaKorist_1"/>
  </DomainObject.Zapisnik.ImovinskaKorist>
  <DomainObject.Zapisnik.Oznaka>
    <izvorni_sadrzaj>St-38/2011-53</izvorni_sadrzaj>
    <derivirana_varijabla naziv="DomainObject.Zapisnik.Oznaka_1">St-38/2011-53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 Trgovački sud u Splitu St-43/1996</izvorni_sadrzaj>
    <derivirana_varijabla naziv="DomainObject.Predmet.Opis_1">spis - Trgovački sud u Splitu St-43/1996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St-38/2011</izvorni_sadrzaj>
    <derivirana_varijabla naziv="DomainObject.Predmet.OznakaBroj_1">St-38/2011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INKOBROD,dioničko društvo za industriju konstrukcija i brodogradilište - u stečaju</izvorni_sadrzaj>
    <derivirana_varijabla naziv="DomainObject.Predmet.ProtustrankaFormated_1">  INKOBROD,dioničko društvo za industriju konstrukcija i brodogradilište - u stečaju</derivirana_varijabla>
  </DomainObject.Predmet.ProtustrankaFormated>
  <DomainObject.Predmet.ProtustrankaFormatedOIB>
    <izvorni_sadrzaj>  INKOBROD,dioničko društvo za industriju konstrukcija i brodogradilište - u stečaju, OIB 33313086840</izvorni_sadrzaj>
    <derivirana_varijabla naziv="DomainObject.Predmet.ProtustrankaFormatedOIB_1">  INKOBROD,dioničko društvo za industriju konstrukcija i brodogradilište - u stečaju, OIB 33313086840</derivirana_varijabla>
  </DomainObject.Predmet.ProtustrankaFormatedOIB>
  <DomainObject.Predmet.ProtustrankaFormatedWithAdress>
    <izvorni_sadrzaj> INKOBROD,dioničko društvo za industriju konstrukcija i brodogradilište - u stečaju, Dominče/bb, 20260 Korčula</izvorni_sadrzaj>
    <derivirana_varijabla naziv="DomainObject.Predmet.ProtustrankaFormatedWithAdress_1"> INKOBROD,dioničko društvo za industriju konstrukcija i brodogradilište - u stečaju, Dominče/bb, 20260 Korčula</derivirana_varijabla>
  </DomainObject.Predmet.ProtustrankaFormatedWithAdress>
  <DomainObject.Predmet.ProtustrankaFormatedWithAdressOIB>
    <izvorni_sadrzaj> INKOBROD,dioničko društvo za industriju konstrukcija i brodogradilište - u stečaju, OIB 33313086840, Dominče/bb, 20260 Korčula</izvorni_sadrzaj>
    <derivirana_varijabla naziv="DomainObject.Predmet.ProtustrankaFormatedWithAdressOIB_1"> INKOBROD,dioničko društvo za industriju konstrukcija i brodogradilište - u stečaju, OIB 33313086840, Dominče/bb, 20260 Korčula</derivirana_varijabla>
  </DomainObject.Predmet.ProtustrankaFormatedWithAdressOIB>
  <DomainObject.Predmet.ProtustrankaWithAdress>
    <izvorni_sadrzaj>INKOBROD,dioničko društvo za industriju konstrukcija i brodogradilište - u stečaju Dominče/bb, 20260 Korčula</izvorni_sadrzaj>
    <derivirana_varijabla naziv="DomainObject.Predmet.ProtustrankaWithAdress_1">INKOBROD,dioničko društvo za industriju konstrukcija i brodogradilište - u stečaju Dominče/bb, 20260 Korčula</derivirana_varijabla>
  </DomainObject.Predmet.ProtustrankaWithAdress>
  <DomainObject.Predmet.ProtustrankaWithAdressOIB>
    <izvorni_sadrzaj>INKOBROD,dioničko društvo za industriju konstrukcija i brodogradilište - u stečaju, OIB 33313086840, Dominče/bb, 20260 Korčula</izvorni_sadrzaj>
    <derivirana_varijabla naziv="DomainObject.Predmet.ProtustrankaWithAdressOIB_1">INKOBROD,dioničko društvo za industriju konstrukcija i brodogradilište - u stečaju, OIB 33313086840, Dominče/bb, 20260 Korčula</derivirana_varijabla>
  </DomainObject.Predmet.ProtustrankaWithAdressOIB>
  <DomainObject.Predmet.ProtustrankaNazivFormated>
    <izvorni_sadrzaj>INKOBROD,dioničko društvo za industriju konstrukcija i brodogradilište - u stečaju</izvorni_sadrzaj>
    <derivirana_varijabla naziv="DomainObject.Predmet.ProtustrankaNazivFormated_1">INKOBROD,dioničko društvo za industriju konstrukcija i brodogradilište - u stečaju</derivirana_varijabla>
  </DomainObject.Predmet.ProtustrankaNazivFormated>
  <DomainObject.Predmet.ProtustrankaNazivFormatedOIB>
    <izvorni_sadrzaj>INKOBROD,dioničko društvo za industriju konstrukcija i brodogradilište - u stečaju, OIB 33313086840</izvorni_sadrzaj>
    <derivirana_varijabla naziv="DomainObject.Predmet.ProtustrankaNazivFormatedOIB_1">INKOBROD,dioničko društvo za industriju konstrukcija i brodogradilište - u stečaju, OIB 33313086840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UGRINA pok. Josipa, Split</izvorni_sadrzaj>
    <derivirana_varijabla naziv="DomainObject.Predmet.StrankaFormated_1">  ANTE UGRINA pok. Josipa, Split</derivirana_varijabla>
  </DomainObject.Predmet.StrankaFormated>
  <DomainObject.Predmet.StrankaFormatedOIB>
    <izvorni_sadrzaj>  ANTE UGRINA pok. Josipa, Split</izvorni_sadrzaj>
    <derivirana_varijabla naziv="DomainObject.Predmet.StrankaFormatedOIB_1">  ANTE UGRINA pok. Josipa, Split</derivirana_varijabla>
  </DomainObject.Predmet.StrankaFormatedOIB>
  <DomainObject.Predmet.StrankaFormatedWithAdress>
    <izvorni_sadrzaj> ANTE UGRINA pok. Josipa, Split, Gunduliućeva 2, 21000 Split</izvorni_sadrzaj>
    <derivirana_varijabla naziv="DomainObject.Predmet.StrankaFormatedWithAdress_1"> ANTE UGRINA pok. Josipa, Split, Gunduliućeva 2, 21000 Split</derivirana_varijabla>
  </DomainObject.Predmet.StrankaFormatedWithAdress>
  <DomainObject.Predmet.StrankaFormatedWithAdressOIB>
    <izvorni_sadrzaj> ANTE UGRINA pok. Josipa, Split, Gunduliućeva 2, 21000 Split</izvorni_sadrzaj>
    <derivirana_varijabla naziv="DomainObject.Predmet.StrankaFormatedWithAdressOIB_1"> ANTE UGRINA pok. Josipa, Split, Gunduliućeva 2, 21000 Split</derivirana_varijabla>
  </DomainObject.Predmet.StrankaFormatedWithAdressOIB>
  <DomainObject.Predmet.StrankaWithAdress>
    <izvorni_sadrzaj>ANTE UGRINA pok. Josipa, Split Gunduliućeva 2,21000 Split</izvorni_sadrzaj>
    <derivirana_varijabla naziv="DomainObject.Predmet.StrankaWithAdress_1">ANTE UGRINA pok. Josipa, Split Gunduliućeva 2,21000 Split</derivirana_varijabla>
  </DomainObject.Predmet.StrankaWithAdress>
  <DomainObject.Predmet.StrankaWithAdressOIB>
    <izvorni_sadrzaj>ANTE UGRINA pok. Josipa, Split, Gunduliućeva 2,21000 Split</izvorni_sadrzaj>
    <derivirana_varijabla naziv="DomainObject.Predmet.StrankaWithAdressOIB_1">ANTE UGRINA pok. Josipa, Split, Gunduliućeva 2,21000 Split</derivirana_varijabla>
  </DomainObject.Predmet.StrankaWithAdressOIB>
  <DomainObject.Predmet.StrankaNazivFormated>
    <izvorni_sadrzaj>ANTE UGRINA pok. Josipa, Split</izvorni_sadrzaj>
    <derivirana_varijabla naziv="DomainObject.Predmet.StrankaNazivFormated_1">ANTE UGRINA pok. Josipa, Split</derivirana_varijabla>
  </DomainObject.Predmet.StrankaNazivFormated>
  <DomainObject.Predmet.StrankaNazivFormatedOIB>
    <izvorni_sadrzaj>ANTE UGRINA pok. Josipa, Split</izvorni_sadrzaj>
    <derivirana_varijabla naziv="DomainObject.Predmet.StrankaNazivFormatedOIB_1">ANTE UGRINA pok. Josipa, Split</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ANTE UGRINA pok. Josipa, Split</item>
    </izvorni_sadrzaj>
    <derivirana_varijabla naziv="DomainObject.Predmet.StrankaListFormated_1">
      <item>ANTE UGRINA pok. Josipa, Split</item>
    </derivirana_varijabla>
  </DomainObject.Predmet.StrankaListFormated>
  <DomainObject.Predmet.StrankaListFormatedOIB>
    <izvorni_sadrzaj>
      <item>ANTE UGRINA pok. Josipa, Split</item>
    </izvorni_sadrzaj>
    <derivirana_varijabla naziv="DomainObject.Predmet.StrankaListFormatedOIB_1">
      <item>ANTE UGRINA pok. Josipa, Split</item>
    </derivirana_varijabla>
  </DomainObject.Predmet.StrankaListFormatedOIB>
  <DomainObject.Predmet.StrankaListFormatedWithAdress>
    <izvorni_sadrzaj>
      <item>ANTE UGRINA pok. Josipa, Split, Gunduliućeva 2, 21000 Split</item>
    </izvorni_sadrzaj>
    <derivirana_varijabla naziv="DomainObject.Predmet.StrankaListFormatedWithAdress_1">
      <item>ANTE UGRINA pok. Josipa, Split, Gunduliućeva 2, 21000 Split</item>
    </derivirana_varijabla>
  </DomainObject.Predmet.StrankaListFormatedWithAdress>
  <DomainObject.Predmet.StrankaListFormatedWithAdressOIB>
    <izvorni_sadrzaj>
      <item>ANTE UGRINA pok. Josipa, Split, Gunduliućeva 2, 21000 Split</item>
    </izvorni_sadrzaj>
    <derivirana_varijabla naziv="DomainObject.Predmet.StrankaListFormatedWithAdressOIB_1">
      <item>ANTE UGRINA pok. Josipa, Split, Gunduliućeva 2, 21000 Split</item>
    </derivirana_varijabla>
  </DomainObject.Predmet.StrankaListFormatedWithAdressOIB>
  <DomainObject.Predmet.StrankaListNazivFormated>
    <izvorni_sadrzaj>
      <item>ANTE UGRINA pok. Josipa, Split</item>
    </izvorni_sadrzaj>
    <derivirana_varijabla naziv="DomainObject.Predmet.StrankaListNazivFormated_1">
      <item>ANTE UGRINA pok. Josipa, Split</item>
    </derivirana_varijabla>
  </DomainObject.Predmet.StrankaListNazivFormated>
  <DomainObject.Predmet.StrankaListNazivFormatedOIB>
    <izvorni_sadrzaj>
      <item>ANTE UGRINA pok. Josipa, Split</item>
    </izvorni_sadrzaj>
    <derivirana_varijabla naziv="DomainObject.Predmet.StrankaListNazivFormatedOIB_1">
      <item>ANTE UGRINA pok. Josipa, Split</item>
    </derivirana_varijabla>
  </DomainObject.Predmet.StrankaListNazivFormatedOIB>
  <DomainObject.Predmet.ProtuStrankaListFormated>
    <izvorni_sadrzaj>
      <item>INKOBROD,dioničko društvo za industriju konstrukcija i brodogradilište - u stečaju</item>
    </izvorni_sadrzaj>
    <derivirana_varijabla naziv="DomainObject.Predmet.ProtuStrankaListFormated_1">
      <item>INKOBROD,dioničko društvo za industriju konstrukcija i brodogradilište - u stečaju</item>
    </derivirana_varijabla>
  </DomainObject.Predmet.ProtuStrankaListFormated>
  <DomainObject.Predmet.ProtuStrankaListFormatedOIB>
    <izvorni_sadrzaj>
      <item>INKOBROD,dioničko društvo za industriju konstrukcija i brodogradilište - u stečaju, OIB 33313086840</item>
    </izvorni_sadrzaj>
    <derivirana_varijabla naziv="DomainObject.Predmet.ProtuStrankaListFormatedOIB_1">
      <item>INKOBROD,dioničko društvo za industriju konstrukcija i brodogradilište - u stečaju, OIB 33313086840</item>
    </derivirana_varijabla>
  </DomainObject.Predmet.ProtuStrankaListFormatedOIB>
  <DomainObject.Predmet.ProtuStrankaListFormatedWithAdress>
    <izvorni_sadrzaj>
      <item>INKOBROD,dioničko društvo za industriju konstrukcija i brodogradilište - u stečaju, Dominče/bb, 20260 Korčula</item>
    </izvorni_sadrzaj>
    <derivirana_varijabla naziv="DomainObject.Predmet.ProtuStrankaListFormatedWithAdress_1">
      <item>INKOBROD,dioničko društvo za industriju konstrukcija i brodogradilište - u stečaju, Dominče/bb, 20260 Korčula</item>
    </derivirana_varijabla>
  </DomainObject.Predmet.ProtuStrankaListFormatedWithAdress>
  <DomainObject.Predmet.ProtuStrankaListFormatedWithAdressOIB>
    <izvorni_sadrzaj>
      <item>INKOBROD,dioničko društvo za industriju konstrukcija i brodogradilište - u stečaju, OIB 33313086840, Dominče/bb, 20260 Korčula</item>
    </izvorni_sadrzaj>
    <derivirana_varijabla naziv="DomainObject.Predmet.ProtuStrankaListFormatedWithAdressOIB_1">
      <item>INKOBROD,dioničko društvo za industriju konstrukcija i brodogradilište - u stečaju, OIB 33313086840, Dominče/bb, 20260 Korčula</item>
    </derivirana_varijabla>
  </DomainObject.Predmet.ProtuStrankaListFormatedWithAdressOIB>
  <DomainObject.Predmet.ProtuStrankaListNazivFormated>
    <izvorni_sadrzaj>
      <item>INKOBROD,dioničko društvo za industriju konstrukcija i brodogradilište - u stečaju</item>
    </izvorni_sadrzaj>
    <derivirana_varijabla naziv="DomainObject.Predmet.ProtuStrankaListNazivFormated_1">
      <item>INKOBROD,dioničko društvo za industriju konstrukcija i brodogradilište - u stečaju</item>
    </derivirana_varijabla>
  </DomainObject.Predmet.ProtuStrankaListNazivFormated>
  <DomainObject.Predmet.ProtuStrankaListNazivFormatedOIB>
    <izvorni_sadrzaj>
      <item>INKOBROD,dioničko društvo za industriju konstrukcija i brodogradilište - u stečaju, OIB 33313086840</item>
    </izvorni_sadrzaj>
    <derivirana_varijabla naziv="DomainObject.Predmet.ProtuStrankaListNazivFormatedOIB_1">
      <item>INKOBROD,dioničko društvo za industriju konstrukcija i brodogradilište - u stečaju, OIB 33313086840</item>
    </derivirana_varijabla>
  </DomainObject.Predmet.ProtuStrankaListNazivFormatedOIB>
  <DomainObject.Predmet.OstaliListFormated>
    <izvorni_sadrzaj>
      <item>Ivo Jukić</item>
    </izvorni_sadrzaj>
    <derivirana_varijabla naziv="DomainObject.Predmet.OstaliListFormated_1">
      <item>Ivo Jukić</item>
    </derivirana_varijabla>
  </DomainObject.Predmet.OstaliListFormated>
  <DomainObject.Predmet.OstaliListFormatedOIB>
    <izvorni_sadrzaj>
      <item>Ivo Jukić, OIB 23698212737</item>
    </izvorni_sadrzaj>
    <derivirana_varijabla naziv="DomainObject.Predmet.OstaliListFormatedOIB_1">
      <item>Ivo Jukić, OIB 23698212737</item>
    </derivirana_varijabla>
  </DomainObject.Predmet.OstaliListFormatedOIB>
  <DomainObject.Predmet.OstaliListFormatedWithAdress>
    <izvorni_sadrzaj>
      <item>Ivo Jukić, Poljičkih knezova 21, 21311 Podstrana</item>
    </izvorni_sadrzaj>
    <derivirana_varijabla naziv="DomainObject.Predmet.OstaliListFormatedWithAdress_1">
      <item>Ivo Jukić, Poljičkih knezova 21, 21311 Podstrana</item>
    </derivirana_varijabla>
  </DomainObject.Predmet.OstaliListFormatedWithAdress>
  <DomainObject.Predmet.OstaliListFormatedWithAdressOIB>
    <izvorni_sadrzaj>
      <item>Ivo Jukić, OIB 23698212737, Poljičkih knezova 21, 21311 Podstrana</item>
    </izvorni_sadrzaj>
    <derivirana_varijabla naziv="DomainObject.Predmet.OstaliListFormatedWithAdressOIB_1">
      <item>Ivo Jukić, OIB 23698212737, Poljičkih knezova 21, 21311 Podstrana</item>
    </derivirana_varijabla>
  </DomainObject.Predmet.OstaliListFormatedWithAdressOIB>
  <DomainObject.Predmet.OstaliListNazivFormated>
    <izvorni_sadrzaj>
      <item>Ivo Jukić</item>
    </izvorni_sadrzaj>
    <derivirana_varijabla naziv="DomainObject.Predmet.OstaliListNazivFormated_1">
      <item>Ivo Jukić</item>
    </derivirana_varijabla>
  </DomainObject.Predmet.OstaliListNazivFormated>
  <DomainObject.Predmet.OstaliListNazivFormatedOIB>
    <izvorni_sadrzaj>
      <item>Ivo Jukić, OIB 23698212737</item>
    </izvorni_sadrzaj>
    <derivirana_varijabla naziv="DomainObject.Predmet.OstaliListNazivFormatedOIB_1">
      <item>Ivo Jukić, OIB 23698212737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St-38/2011-53</izvorni_sadrzaj>
    <derivirana_varijabla naziv="DomainObject.PoslovniBrojDokumenta_1">St-38/2011-53</derivirana_varijabla>
  </DomainObject.PoslovniBrojDokumenta>
  <DomainObject.Predmet.StrankaIDrugi>
    <izvorni_sadrzaj>ANTE UGRINA pok. Josipa, Split</izvorni_sadrzaj>
    <derivirana_varijabla naziv="DomainObject.Predmet.StrankaIDrugi_1">ANTE UGRINA pok. Josipa, Split</derivirana_varijabla>
  </DomainObject.Predmet.StrankaIDrugi>
  <DomainObject.Predmet.ProtustrankaIDrugi>
    <izvorni_sadrzaj>INKOBROD,dioničko društvo za industriju konstrukcija i brodogradilište - u stečaju</izvorni_sadrzaj>
    <derivirana_varijabla naziv="DomainObject.Predmet.ProtustrankaIDrugi_1">INKOBROD,dioničko društvo za industriju konstrukcija i brodogradilište - u stečaju</derivirana_varijabla>
  </DomainObject.Predmet.ProtustrankaIDrugi>
  <DomainObject.Predmet.StrankaIDrugiAdressOIB>
    <izvorni_sadrzaj>ANTE UGRINA pok. Josipa, Split, Gunduliućeva 2, 21000 Split</izvorni_sadrzaj>
    <derivirana_varijabla naziv="DomainObject.Predmet.StrankaIDrugiAdressOIB_1">ANTE UGRINA pok. Josipa, Split, Gunduliućeva 2, 21000 Split</derivirana_varijabla>
  </DomainObject.Predmet.StrankaIDrugiAdressOIB>
  <DomainObject.Predmet.ProtustrankaIDrugiAdressOIB>
    <izvorni_sadrzaj>INKOBROD,dioničko društvo za industriju konstrukcija i brodogradilište - u stečaju, OIB 33313086840, Dominče/bb, 20260 Korčula</izvorni_sadrzaj>
    <derivirana_varijabla naziv="DomainObject.Predmet.ProtustrankaIDrugiAdressOIB_1">INKOBROD,dioničko društvo za industriju konstrukcija i brodogradilište - u stečaju, OIB 33313086840, Dominče/bb,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UGRINA pok. Josipa, Split</item>
      <item>INKOBROD,dioničko društvo za industriju konstrukcija i brodogradilište - u stečaju</item>
      <item>Ivo Jukić</item>
    </izvorni_sadrzaj>
    <derivirana_varijabla naziv="DomainObject.Predmet.SudioniciListNaziv_1">
      <item>ANTE UGRINA pok. Josipa, Split</item>
      <item>INKOBROD,dioničko društvo za industriju konstrukcija i brodogradilište - u stečaju</item>
      <item>Ivo Jukić</item>
    </derivirana_varijabla>
  </DomainObject.Predmet.SudioniciListNaziv>
  <DomainObject.Predmet.SudioniciListAdressOIB>
    <izvorni_sadrzaj>
      <item>ANTE UGRINA pok. Josipa, Split, Gunduliućeva 2,21000 Split</item>
      <item>INKOBROD,dioničko društvo za industriju konstrukcija i brodogradilište - u stečaju, OIB 33313086840, Dominče/bb,20260 Korčula</item>
      <item>Ivo Jukić, OIB 23698212737, Poljičkih knezova 21,21311 Podstrana</item>
    </izvorni_sadrzaj>
    <derivirana_varijabla naziv="DomainObject.Predmet.SudioniciListAdressOIB_1">
      <item>ANTE UGRINA pok. Josipa, Split, Gunduliućeva 2,21000 Split</item>
      <item>INKOBROD,dioničko društvo za industriju konstrukcija i brodogradilište - u stečaju, OIB 33313086840, Dominče/bb,20260 Korčula</item>
      <item>Ivo Jukić, OIB 23698212737, Poljičkih knezova 21,21311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33313086840</item>
      <item>, OIB 23698212737</item>
    </izvorni_sadrzaj>
    <derivirana_varijabla naziv="DomainObject.Predmet.SudioniciListNazivOIB_1">
      <item>, OIB null</item>
      <item>, OIB 33313086840</item>
      <item>, OIB 23698212737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Jukić, OIB 23698212737, Poljičkih knezova 21 Podstrana</item>
    </izvorni_sadrzaj>
    <derivirana_varijabla naziv="DomainObject.Predmet.StecajniUpraviteljiListAddressOIB_1">
      <item>Ivo Jukić, OIB 23698212737, Poljičkih knezova 21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978</properties:Words>
  <properties:Characters>5295</properties:Characters>
  <properties:Lines>156</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2017-03-28T10:46:00Z</dcterms:created>
  <dc:creator>Jozo Ćaleta</dc:creator>
  <cp:lastModifiedBy>Jozo Ćaleta</cp:lastModifiedBy>
  <dcterms:modified xmlns:xsi="http://www.w3.org/2001/XMLSchema-instance" xsi:type="dcterms:W3CDTF">2017-03-28T10:47:00Z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St-38/2011-53 / Zapisnik - Završno ročište vjerovnika</vt:lpwstr>
  </prop:property>
  <prop:property name="CC_coloring" pid="4" fmtid="{D5CDD505-2E9C-101B-9397-08002B2CF9AE}">
    <vt:bool>false</vt:bool>
  </prop:property>
  <prop:property name="BrojStranica" pid="5" fmtid="{D5CDD505-2E9C-101B-9397-08002B2CF9AE}">
    <vt:i4>4</vt:i4>
  </prop:property>
</prop:Properties>
</file>