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b188" w14:paraId="df3b18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20E2F" w:rsidRPr="00420E2F">
        <w:rPr>
          <w:rFonts w:cs="Times New Roman" w:eastAsia="Times New Roman" w:hAnsi="Times New Roman" w:ascii="Times New Roman"/>
          <w:sz w:val="24"/>
          <w:szCs w:val="24"/>
          <w:lang w:eastAsia="hr-HR"/>
        </w:rPr>
        <w:t>MALOTA GLAZURE d.o.o., Prudnice , Prudnička cesta 31 C , OIB: 23309513319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20E2F" w:rsidRPr="00420E2F">
        <w:rPr>
          <w:rFonts w:cs="Times New Roman" w:eastAsia="Times New Roman" w:hAnsi="Times New Roman" w:ascii="Times New Roman"/>
          <w:sz w:val="24"/>
          <w:szCs w:val="24"/>
          <w:lang w:eastAsia="hr-HR"/>
        </w:rPr>
        <w:t>MALOTA GLAZURE d.o.o., Prudnice , Prudnička cesta 31 C , OIB: 23309513319</w:t>
      </w:r>
      <w:r w:rsidR="00420E2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E4A43">
        <w:rPr>
          <w:rFonts w:cs="Times New Roman" w:eastAsia="Times New Roman" w:hAnsi="Times New Roman" w:ascii="Times New Roman"/>
          <w:sz w:val="24"/>
          <w:szCs w:val="24"/>
          <w:lang w:eastAsia="hr-HR"/>
        </w:rPr>
        <w:t>Ivan Samac</w:t>
      </w:r>
      <w:r w:rsidR="007C5E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AE4A43">
        <w:rPr>
          <w:rFonts w:cs="Times New Roman" w:eastAsia="Times New Roman" w:hAnsi="Times New Roman" w:ascii="Times New Roman"/>
          <w:sz w:val="24"/>
          <w:szCs w:val="24"/>
          <w:lang w:eastAsia="hr-HR"/>
        </w:rPr>
        <w:t>Hrgovići 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E4A43">
        <w:rPr>
          <w:rFonts w:cs="Times New Roman" w:eastAsia="Times New Roman" w:hAnsi="Times New Roman" w:ascii="Times New Roman"/>
          <w:sz w:val="24"/>
          <w:szCs w:val="24"/>
          <w:lang w:eastAsia="hr-HR"/>
        </w:rPr>
        <w:t>81141078908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20E2F" w:rsidRPr="00420E2F">
        <w:rPr>
          <w:rFonts w:cs="Times New Roman" w:eastAsia="Times New Roman" w:hAnsi="Times New Roman" w:ascii="Times New Roman"/>
          <w:sz w:val="24"/>
          <w:szCs w:val="24"/>
          <w:lang w:eastAsia="hr-HR"/>
        </w:rPr>
        <w:t>MALOTA GLAZURE d.o.o., Prudnice , Prudnička cesta 31 C , OIB: 23309513319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A43" w:rsidP="00B43934" w:rsidR="00AE4A43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4A43" w:rsidP="00B43934" w:rsidR="00AE4A43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0E2F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E4A43" w:rsidP="00B43934" w:rsidR="00AE4A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E4A43" w:rsidP="00B43934" w:rsidR="00AE4A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E4A43" w:rsidP="00AE4A43" w:rsidR="00AE4A43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AE4A43" w:rsidP="00AE4A43" w:rsidR="00AE4A43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E4A43" w:rsidP="00AE4A43" w:rsidR="00AE4A43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E4A43" w:rsidP="00B43934" w:rsidR="00AE4A43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20E2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6284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240A67"/>
    <w:rsid w:val="00420E2F"/>
    <w:rsid w:val="00703BA7"/>
    <w:rsid w:val="007C5E32"/>
    <w:rsid w:val="00832CFF"/>
    <w:rsid w:val="008E243A"/>
    <w:rsid w:val="009A2345"/>
    <w:rsid w:val="00AE4A43"/>
    <w:rsid w:val="00B43934"/>
    <w:rsid w:val="00F6271B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E2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4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4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4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4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E2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4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4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4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4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St-6284/2015-7</izvorni_sadrzaj>
    <derivirana_varijabla naziv="DomainObject.Oznaka_1">St-6284/2015-7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6284</izvorni_sadrzaj>
    <derivirana_varijabla naziv="DomainObject.Predmet.Broj_1">6284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St-6284/2015</izvorni_sadrzaj>
    <derivirana_varijabla naziv="DomainObject.Predmet.OznakaBroj_1">St-6284/2015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MALOTA GLAZURE d.o.o.</izvorni_sadrzaj>
    <derivirana_varijabla naziv="DomainObject.Predmet.ProtustrankaFormated_1">  MALOTA GLAZURE d.o.o.</derivirana_varijabla>
  </DomainObject.Predmet.ProtustrankaFormated>
  <DomainObject.Predmet.ProtustrankaFormatedOIB>
    <izvorni_sadrzaj>  MALOTA GLAZURE d.o.o., OIB 23309513319</izvorni_sadrzaj>
    <derivirana_varijabla naziv="DomainObject.Predmet.ProtustrankaFormatedOIB_1">  MALOTA GLAZURE d.o.o., OIB 23309513319</derivirana_varijabla>
  </DomainObject.Predmet.ProtustrankaFormatedOIB>
  <DomainObject.Predmet.ProtustrankaFormatedWithAdress>
    <izvorni_sadrzaj> MALOTA GLAZURE d.o.o., Prudnička cesta 31 C, 10291 Prudnice</izvorni_sadrzaj>
    <derivirana_varijabla naziv="DomainObject.Predmet.ProtustrankaFormatedWithAdress_1"> MALOTA GLAZURE d.o.o., Prudnička cesta 31 C, 10291 Prudnice</derivirana_varijabla>
  </DomainObject.Predmet.ProtustrankaFormatedWithAdress>
  <DomainObject.Predmet.ProtustrankaFormatedWithAdressOIB>
    <izvorni_sadrzaj> MALOTA GLAZURE d.o.o., OIB 23309513319, Prudnička cesta 31 C, 10291 Prudnice</izvorni_sadrzaj>
    <derivirana_varijabla naziv="DomainObject.Predmet.ProtustrankaFormatedWithAdressOIB_1"> MALOTA GLAZURE d.o.o., OIB 23309513319, Prudnička cesta 31 C, 10291 Prudnice</derivirana_varijabla>
  </DomainObject.Predmet.ProtustrankaFormatedWithAdressOIB>
  <DomainObject.Predmet.ProtustrankaWithAdress>
    <izvorni_sadrzaj>MALOTA GLAZURE d.o.o. Prudnička cesta 31 C, 10291 Prudnice</izvorni_sadrzaj>
    <derivirana_varijabla naziv="DomainObject.Predmet.ProtustrankaWithAdress_1">MALOTA GLAZURE d.o.o. Prudnička cesta 31 C, 10291 Prudnice</derivirana_varijabla>
  </DomainObject.Predmet.ProtustrankaWithAdress>
  <DomainObject.Predmet.ProtustrankaWithAdressOIB>
    <izvorni_sadrzaj>MALOTA GLAZURE d.o.o., OIB 23309513319, Prudnička cesta 31 C, 10291 Prudnice</izvorni_sadrzaj>
    <derivirana_varijabla naziv="DomainObject.Predmet.ProtustrankaWithAdressOIB_1">MALOTA GLAZURE d.o.o., OIB 23309513319, Prudnička cesta 31 C, 10291 Prudnice</derivirana_varijabla>
  </DomainObject.Predmet.ProtustrankaWithAdressOIB>
  <DomainObject.Predmet.ProtustrankaNazivFormated>
    <izvorni_sadrzaj>MALOTA GLAZURE d.o.o.</izvorni_sadrzaj>
    <derivirana_varijabla naziv="DomainObject.Predmet.ProtustrankaNazivFormated_1">MALOTA GLAZURE d.o.o.</derivirana_varijabla>
  </DomainObject.Predmet.ProtustrankaNazivFormated>
  <DomainObject.Predmet.ProtustrankaNazivFormatedOIB>
    <izvorni_sadrzaj>MALOTA GLAZURE d.o.o., OIB 23309513319</izvorni_sadrzaj>
    <derivirana_varijabla naziv="DomainObject.Predmet.ProtustrankaNazivFormatedOIB_1">MALOTA GLAZURE d.o.o., OIB 23309513319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MALOTA GLAZURE d.o.o.</item>
    </izvorni_sadrzaj>
    <derivirana_varijabla naziv="DomainObject.Predmet.ProtuStrankaListFormated_1">
      <item>MALOTA GLAZURE d.o.o.</item>
    </derivirana_varijabla>
  </DomainObject.Predmet.ProtuStrankaListFormated>
  <DomainObject.Predmet.ProtuStrankaListFormatedOIB>
    <izvorni_sadrzaj>
      <item>MALOTA GLAZURE d.o.o., OIB 23309513319</item>
    </izvorni_sadrzaj>
    <derivirana_varijabla naziv="DomainObject.Predmet.ProtuStrankaListFormatedOIB_1">
      <item>MALOTA GLAZURE d.o.o., OIB 23309513319</item>
    </derivirana_varijabla>
  </DomainObject.Predmet.ProtuStrankaListFormatedOIB>
  <DomainObject.Predmet.ProtuStrankaListFormatedWithAdress>
    <izvorni_sadrzaj>
      <item>MALOTA GLAZURE d.o.o., Prudnička cesta 31 C, 10291 Prudnice</item>
    </izvorni_sadrzaj>
    <derivirana_varijabla naziv="DomainObject.Predmet.ProtuStrankaListFormatedWithAdress_1">
      <item>MALOTA GLAZURE d.o.o., Prudnička cesta 31 C, 10291 Prudnice</item>
    </derivirana_varijabla>
  </DomainObject.Predmet.ProtuStrankaListFormatedWithAdress>
  <DomainObject.Predmet.ProtuStrankaListFormatedWithAdressOIB>
    <izvorni_sadrzaj>
      <item>MALOTA GLAZURE d.o.o., OIB 23309513319, Prudnička cesta 31 C, 10291 Prudnice</item>
    </izvorni_sadrzaj>
    <derivirana_varijabla naziv="DomainObject.Predmet.ProtuStrankaListFormatedWithAdressOIB_1">
      <item>MALOTA GLAZURE d.o.o., OIB 23309513319, Prudnička cesta 31 C, 10291 Prudnice</item>
    </derivirana_varijabla>
  </DomainObject.Predmet.ProtuStrankaListFormatedWithAdressOIB>
  <DomainObject.Predmet.ProtuStrankaListNazivFormated>
    <izvorni_sadrzaj>
      <item>MALOTA GLAZURE d.o.o.</item>
    </izvorni_sadrzaj>
    <derivirana_varijabla naziv="DomainObject.Predmet.ProtuStrankaListNazivFormated_1">
      <item>MALOTA GLAZURE d.o.o.</item>
    </derivirana_varijabla>
  </DomainObject.Predmet.ProtuStrankaListNazivFormated>
  <DomainObject.Predmet.ProtuStrankaListNazivFormatedOIB>
    <izvorni_sadrzaj>
      <item>MALOTA GLAZURE d.o.o., OIB 23309513319</item>
    </izvorni_sadrzaj>
    <derivirana_varijabla naziv="DomainObject.Predmet.ProtuStrankaListNazivFormatedOIB_1">
      <item>MALOTA GLAZURE d.o.o., OIB 23309513319</item>
    </derivirana_varijabla>
  </DomainObject.Predmet.ProtuStrankaListNazivFormatedOIB>
  <DomainObject.Predmet.OstaliListFormated>
    <izvorni_sadrzaj>
      <item>NISRET MALOTA</item>
    </izvorni_sadrzaj>
    <derivirana_varijabla naziv="DomainObject.Predmet.OstaliListFormated_1">
      <item>NISRET MALOTA</item>
    </derivirana_varijabla>
  </DomainObject.Predmet.OstaliListFormated>
  <DomainObject.Predmet.OstaliListFormatedOIB>
    <izvorni_sadrzaj>
      <item>NISRET MALOTA, OIB 54691317228</item>
    </izvorni_sadrzaj>
    <derivirana_varijabla naziv="DomainObject.Predmet.OstaliListFormatedOIB_1">
      <item>NISRET MALOTA, OIB 54691317228</item>
    </derivirana_varijabla>
  </DomainObject.Predmet.OstaliListFormatedOIB>
  <DomainObject.Predmet.OstaliListFormatedWithAdress>
    <izvorni_sadrzaj>
      <item>NISRET MALOTA, PRUDNIČKA CESTA 31 F, 10291 Prudnice</item>
    </izvorni_sadrzaj>
    <derivirana_varijabla naziv="DomainObject.Predmet.OstaliListFormatedWithAdress_1">
      <item>NISRET MALOTA, PRUDNIČKA CESTA 31 F, 10291 Prudnice</item>
    </derivirana_varijabla>
  </DomainObject.Predmet.OstaliListFormatedWithAdress>
  <DomainObject.Predmet.OstaliListFormatedWithAdressOIB>
    <izvorni_sadrzaj>
      <item>NISRET MALOTA, OIB 54691317228, PRUDNIČKA CESTA 31 F, 10291 Prudnice</item>
    </izvorni_sadrzaj>
    <derivirana_varijabla naziv="DomainObject.Predmet.OstaliListFormatedWithAdressOIB_1">
      <item>NISRET MALOTA, OIB 54691317228, PRUDNIČKA CESTA 31 F, 10291 Prudnice</item>
    </derivirana_varijabla>
  </DomainObject.Predmet.OstaliListFormatedWithAdressOIB>
  <DomainObject.Predmet.OstaliListNazivFormated>
    <izvorni_sadrzaj>
      <item>NISRET MALOTA</item>
    </izvorni_sadrzaj>
    <derivirana_varijabla naziv="DomainObject.Predmet.OstaliListNazivFormated_1">
      <item>NISRET MALOTA</item>
    </derivirana_varijabla>
  </DomainObject.Predmet.OstaliListNazivFormated>
  <DomainObject.Predmet.OstaliListNazivFormatedOIB>
    <izvorni_sadrzaj>
      <item>NISRET MALOTA, OIB 54691317228</item>
    </izvorni_sadrzaj>
    <derivirana_varijabla naziv="DomainObject.Predmet.OstaliListNazivFormatedOIB_1">
      <item>NISRET MALOTA, OIB 54691317228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St-6284/2015-7</izvorni_sadrzaj>
    <derivirana_varijabla naziv="DomainObject.PoslovniBrojDokumenta_1">St-6284/2015-7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MALOTA GLAZURE d.o.o.</izvorni_sadrzaj>
    <derivirana_varijabla naziv="DomainObject.Predmet.ProtustrankaIDrugi_1">MALOTA GLAZURE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MALOTA GLAZURE d.o.o., OIB 23309513319, Prudnička cesta 31 C, 10291 Prudnice</izvorni_sadrzaj>
    <derivirana_varijabla naziv="DomainObject.Predmet.ProtustrankaIDrugiAdressOIB_1">MALOTA GLAZURE d.o.o., OIB 23309513319, Prudnička cesta 31 C,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MALOTA GLAZURE d.o.o.</item>
      <item>NISRET MALOTA</item>
    </izvorni_sadrzaj>
    <derivirana_varijabla naziv="DomainObject.Predmet.SudioniciListNaziv_1">
      <item>FINA Regionalni centar Zagreb</item>
      <item>MALOTA GLAZURE d.o.o.</item>
      <item>NISRET MALOTA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MALOTA GLAZURE d.o.o., OIB 23309513319, Prudnička cesta 31 C,10291 Prudnice</item>
      <item>NISRET MALOTA, OIB 54691317228, PRUDNIČKA CESTA 31 F,10291 Prudnice</item>
    </izvorni_sadrzaj>
    <derivirana_varijabla naziv="DomainObject.Predmet.SudioniciListAdressOIB_1">
      <item>FINA Regionalni centar Zagreb, OIB 85821130368, Trg svibanjskih žrtava 1995. 1,10000 Zagreb</item>
      <item>MALOTA GLAZURE d.o.o., OIB 23309513319, Prudnička cesta 31 C,10291 Prudnice</item>
      <item>NISRET MALOTA, OIB 54691317228, PRUDNIČKA CESTA 31 F,10291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23309513319</item>
      <item>, OIB 54691317228</item>
    </izvorni_sadrzaj>
    <derivirana_varijabla naziv="DomainObject.Predmet.SudioniciListNazivOIB_1">
      <item>, OIB 85821130368</item>
      <item>, OIB 23309513319</item>
      <item>, OIB 54691317228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2600</properties:Characters>
  <properties:Lines>93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2016-03-31T11:14:00Z</cp:lastPrinted>
  <dcterms:modified xmlns:xsi="http://www.w3.org/2001/XMLSchema-instance" xsi:type="dcterms:W3CDTF">2016-03-31T11:14:00Z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