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75718C" w:rsidR="005E597C" w:rsidRPr="005E597C">
        <w:tc>
          <w:tcPr>
            <w:tcW w:type="dxa" w:w="3491"/>
            <w:gridSpan w:val="2"/>
            <w:shd w:fill="auto" w:color="auto" w:val="clear"/>
          </w:tcPr>
          <w:p w:rsidRDefault="005E597C" w:rsidP="005E597C" w:rsidR="005E597C" w:rsidRPr="005E59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E597C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E597C" w:rsidP="005E597C" w:rsidR="005E597C" w:rsidRPr="005E59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E597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E597C" w:rsidP="005E597C" w:rsidR="005E597C" w:rsidRPr="005E59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E597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Osijeku</w:t>
            </w:r>
          </w:p>
          <w:p w:rsidRDefault="005E597C" w:rsidP="005E597C" w:rsidR="005E597C" w:rsidRPr="005E597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E597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Osijek, Zagrebačka 2</w:t>
            </w:r>
          </w:p>
        </w:tc>
      </w:tr>
      <w:tr w:rsidTr="0075718C" w:rsidR="005E597C" w:rsidRPr="005E597C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75718C" w:rsidR="005E597C" w:rsidRPr="005E597C">
              <w:trPr>
                <w:jc w:val="right"/>
              </w:trPr>
              <w:tc>
                <w:tcPr>
                  <w:tcW w:type="dxa" w:w="3383"/>
                </w:tcPr>
                <w:p w:rsidRDefault="005E597C" w:rsidP="00997134" w:rsidR="005E597C" w:rsidRPr="005E597C">
                  <w:pPr>
                    <w:spacing w:lineRule="auto" w:line="240" w:after="0"/>
                    <w:jc w:val="both"/>
                    <w:rPr>
                      <w:rFonts w:cs="Times New Roman" w:eastAsia="Times New Roman" w:hAnsi="Times New Roman" w:ascii="Times New Roman"/>
                      <w:lang w:eastAsia="hr-HR"/>
                    </w:rPr>
                  </w:pPr>
                  <w:r w:rsidRPr="005E597C">
                    <w:rPr>
                      <w:rFonts w:cs="Times New Roman" w:eastAsia="Times New Roman" w:hAnsi="Times New Roman" w:ascii="Times New Roman"/>
                      <w:lang w:eastAsia="hr-HR"/>
                    </w:rPr>
                    <w:t>Poslovni br. 10 St-</w:t>
                  </w:r>
                  <w:r w:rsidR="007C6E33">
                    <w:rPr>
                      <w:rFonts w:cs="Times New Roman" w:eastAsia="Times New Roman" w:hAnsi="Times New Roman" w:ascii="Times New Roman"/>
                      <w:lang w:eastAsia="hr-HR"/>
                    </w:rPr>
                    <w:t>19</w:t>
                  </w:r>
                  <w:r w:rsidR="00997134">
                    <w:rPr>
                      <w:rFonts w:cs="Times New Roman" w:eastAsia="Times New Roman" w:hAnsi="Times New Roman" w:ascii="Times New Roman"/>
                      <w:lang w:eastAsia="hr-HR"/>
                    </w:rPr>
                    <w:t>05</w:t>
                  </w:r>
                  <w:r w:rsidR="007C6E33">
                    <w:rPr>
                      <w:rFonts w:cs="Times New Roman" w:eastAsia="Times New Roman" w:hAnsi="Times New Roman" w:ascii="Times New Roman"/>
                      <w:lang w:eastAsia="hr-HR"/>
                    </w:rPr>
                    <w:t>/</w:t>
                  </w:r>
                  <w:r w:rsidRPr="005E597C">
                    <w:rPr>
                      <w:rFonts w:cs="Times New Roman" w:eastAsia="Times New Roman" w:hAnsi="Times New Roman" w:ascii="Times New Roman"/>
                      <w:lang w:eastAsia="hr-HR"/>
                    </w:rPr>
                    <w:t>2018-</w:t>
                  </w:r>
                  <w:r w:rsidR="007C6E33">
                    <w:rPr>
                      <w:rFonts w:cs="Times New Roman" w:eastAsia="Times New Roman" w:hAnsi="Times New Roman" w:ascii="Times New Roman"/>
                      <w:lang w:eastAsia="hr-HR"/>
                    </w:rPr>
                    <w:t>3</w:t>
                  </w:r>
                </w:p>
              </w:tc>
            </w:tr>
          </w:tbl>
          <w:p w:rsidRDefault="005E597C" w:rsidP="005E597C" w:rsidR="005E597C" w:rsidRPr="005E59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E597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75718C" w:rsidR="005E597C" w:rsidRPr="005E597C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5E597C" w:rsidP="005E597C" w:rsidR="005E597C" w:rsidRPr="005E59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5E597C" w:rsidP="005E597C" w:rsidR="005E597C" w:rsidRPr="005E597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473dfb0" w14:paraId="473dfb0" w:rsidRDefault="005E597C" w:rsidP="005E597C" w:rsidR="005E597C" w:rsidRPr="005E597C">
      <w:pPr>
        <w:spacing w:lineRule="auto" w:line="240" w:after="0"/>
        <w:jc w:val="center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Osijeku, po sucu mr. sc. Mirjani Baran u stečajnom predmetu predlagatelja Financijske agencije, RC Zagreb, Podružnica Zagreb, Svibanjskih žrtava 1995. broj 1, za otvaranje stečajnog postupka nad dužnikom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PLITVICE LODGE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6E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04087717216,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</w:t>
      </w:r>
      <w:r w:rsidR="000D1891">
        <w:rPr>
          <w:rFonts w:cs="Times New Roman" w:eastAsia="Times New Roman" w:hAnsi="Times New Roman" w:ascii="Times New Roman"/>
          <w:sz w:val="24"/>
          <w:szCs w:val="24"/>
          <w:lang w:eastAsia="hr-HR"/>
        </w:rPr>
        <w:t>081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062420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Stipančića 7,</w:t>
      </w:r>
      <w:r w:rsidR="00BE76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23. siječnja 2019.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PLITVICE LODGE</w:t>
      </w:r>
      <w:r w:rsidR="00997134"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997134"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04087717216,</w:t>
      </w:r>
      <w:r w:rsidR="00997134"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081062420</w:t>
      </w:r>
      <w:r w:rsidR="00997134"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Stipančića 7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E597C" w:rsidP="005E597C" w:rsidR="005E597C" w:rsidRPr="005E597C">
      <w:pPr>
        <w:spacing w:lineRule="auto" w:line="240" w:after="0"/>
        <w:ind w:left="78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izjašnjenja o prijedlogu za dan </w:t>
      </w:r>
    </w:p>
    <w:p w:rsidRDefault="005E597C" w:rsidP="005E597C" w:rsidR="005E597C" w:rsidRPr="005E597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E76B3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27. ožujka 2019</w:t>
      </w:r>
      <w:r w:rsidR="005E597C" w:rsidRPr="005E597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9971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11:15</w:t>
      </w:r>
      <w:r w:rsidR="00DE5F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5E597C" w:rsidRPr="005E597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sati</w:t>
      </w: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u zgradi ovog suda u Osijeku, Zagrebačka br. 2, soba br. 21/I,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na koje se pozivaju sve zainteresirane stranke dostavom ovog rješenja.</w:t>
      </w:r>
    </w:p>
    <w:p w:rsidRDefault="005E597C" w:rsidP="005E597C" w:rsidR="005E597C" w:rsidRPr="005E597C">
      <w:pPr>
        <w:spacing w:lineRule="auto" w:line="240" w:after="0"/>
        <w:ind w:left="78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33C5" w:rsidP="008B33C5" w:rsidR="008B33C5" w:rsidRPr="008B33C5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B33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ovom postupku imenuje se privremeni stečajni upravitelj Ivo Mijoč, OIB: 15425129018, Osijek, A. Hebranga 73.            </w:t>
      </w:r>
    </w:p>
    <w:p w:rsidRDefault="005E597C" w:rsidP="005E597C" w:rsidR="005E597C" w:rsidRPr="005E597C">
      <w:pPr>
        <w:spacing w:lineRule="auto" w:line="240" w:after="0"/>
        <w:ind w:left="786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</w:p>
    <w:p w:rsidRDefault="005E597C" w:rsidP="005E597C" w:rsidR="005E597C" w:rsidRPr="005E597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Privremeni stečajni upravitelj dužan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5E597C" w:rsidP="005E597C" w:rsidR="005E597C" w:rsidRPr="005E597C">
      <w:pPr>
        <w:spacing w:lineRule="auto" w:line="240" w:after="0"/>
        <w:ind w:left="78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Privremeni stečajni upravitelj ovlaštena je stupiti u poslovne prostorije dužnika, te tamo provesti sve radnje.</w:t>
      </w:r>
    </w:p>
    <w:p w:rsidRDefault="005E597C" w:rsidP="005E597C" w:rsidR="005E597C" w:rsidRPr="005E597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5E597C" w:rsidP="005E597C" w:rsidR="005E597C" w:rsidRPr="005E597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5E597C" w:rsidP="005E597C" w:rsidR="005E597C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Obrazloženje</w:t>
      </w:r>
    </w:p>
    <w:p w:rsidRDefault="008B33C5" w:rsidP="005E597C" w:rsidR="008B33C5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8B33C5" w:rsidP="005E597C" w:rsidR="008B33C5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8B33C5" w:rsidP="008B33C5" w:rsidR="008B33C5" w:rsidRPr="008B33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B33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B33C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FINA RC Zagreb, Podružnica Zagreb podnio je Trgovačkom sudu u Zagrebu,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5. srpnja</w:t>
      </w:r>
      <w:r w:rsidRPr="008B33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na propisanom obrascu prijedlog za otvaranje stečajnog postupka nad dužnikom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PLITVICE LODGE</w:t>
      </w:r>
      <w:r w:rsidR="00997134"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997134"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04087717216,</w:t>
      </w:r>
      <w:r w:rsidR="00997134"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MBS: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081062420</w:t>
      </w:r>
      <w:r w:rsidR="00997134"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Stipančića 7</w:t>
      </w:r>
      <w:r w:rsidRPr="008B33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8B33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656E9" w:rsidP="00B656E9" w:rsidR="00B656E9" w:rsidRPr="00B656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6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B656E9" w:rsidP="00B656E9" w:rsidR="00B656E9" w:rsidRPr="00B656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6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656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 temelju rješenja Visokog trgovačkog suda RH broj Su-669/18  od 11. listopada i 26. listopada 2018. navedeni spis je ustupljen Trgovačkom sudu u Osijeku na daljnje postupanje.</w:t>
      </w:r>
    </w:p>
    <w:p w:rsidRDefault="00B656E9" w:rsidP="00B656E9" w:rsidR="00B656E9" w:rsidRPr="00B656E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6E9" w:rsidP="00B656E9" w:rsidR="00B656E9" w:rsidRPr="00B656E9">
      <w:pPr>
        <w:spacing w:lineRule="auto" w:line="240" w:after="0"/>
        <w:ind w:firstLine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6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prijedlogu FINA navodi da dužnik na dan </w:t>
      </w:r>
      <w:r w:rsidR="00997134">
        <w:rPr>
          <w:rFonts w:cs="Times New Roman" w:eastAsia="Times New Roman" w:hAnsi="Times New Roman" w:ascii="Times New Roman"/>
          <w:sz w:val="24"/>
          <w:szCs w:val="24"/>
          <w:lang w:eastAsia="hr-HR"/>
        </w:rPr>
        <w:t>3. 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B656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120 dana u ukupnom iznosu od </w:t>
      </w:r>
      <w:r w:rsidR="00D84560">
        <w:rPr>
          <w:rFonts w:cs="Times New Roman" w:eastAsia="Times New Roman" w:hAnsi="Times New Roman" w:ascii="Times New Roman"/>
          <w:sz w:val="24"/>
          <w:szCs w:val="24"/>
          <w:lang w:eastAsia="hr-HR"/>
        </w:rPr>
        <w:t>11.035,80</w:t>
      </w:r>
      <w:r w:rsidRPr="00B656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u koji iznos je uračunata kamata i naknada FINE za provedbu ovrhe na novčanim sredstvima te da dužnik ima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B656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zaposlenika.</w:t>
      </w:r>
    </w:p>
    <w:p w:rsidRDefault="005E597C" w:rsidP="005E597C" w:rsidR="005E597C" w:rsidRPr="005E597C">
      <w:pPr>
        <w:spacing w:lineRule="auto" w:line="240" w:after="0"/>
        <w:ind w:firstLine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E597C" w:rsidP="005E597C" w:rsidR="005E597C" w:rsidRPr="005E597C">
      <w:pPr>
        <w:spacing w:lineRule="auto" w:line="240" w:after="0"/>
        <w:ind w:firstLine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E597C" w:rsidP="005E597C" w:rsidR="005E597C" w:rsidRPr="005E597C">
      <w:pPr>
        <w:spacing w:lineRule="auto" w:line="240" w:after="0"/>
        <w:ind w:firstLine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čl. 115. st. 2. citiranog Zakona imenovan je privremeni stečajni upravitelj  automatskim odabirom, radi utvrđivanja stanja imovine dužnika, nakon čega sudac može donijeti odluku u ovom postupku.</w:t>
      </w: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5E597C" w:rsidP="005E597C" w:rsidR="005E597C" w:rsidRPr="005E597C">
      <w:pPr>
        <w:tabs>
          <w:tab w:pos="4536" w:val="center"/>
          <w:tab w:pos="658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Osijeku </w:t>
      </w:r>
      <w:r w:rsidR="00B656E9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2019.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5E597C" w:rsidP="005E597C" w:rsidR="005E597C" w:rsidRPr="005E597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Zapisničar: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Stečajni sudac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Andrijanić</w:t>
      </w:r>
    </w:p>
    <w:p w:rsidRDefault="005E597C" w:rsidP="005E597C" w:rsidR="005E597C" w:rsidRPr="005E59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mr. sc. MIRJANA BARAN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bookmarkEnd w:id="0"/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597C" w:rsidP="005E597C" w:rsidR="005E597C" w:rsidRPr="005E597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predlagatelj-FINA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Privremeni stečajni upravitelj, 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zz</w:t>
      </w:r>
      <w:proofErr w:type="spellEnd"/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ŽDO Osijek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Ministarstvo pravosuđa RH, </w:t>
      </w:r>
    </w:p>
    <w:p w:rsidRDefault="005E597C" w:rsidP="005E597C" w:rsidR="005E597C" w:rsidRPr="005E597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>roč</w:t>
      </w:r>
      <w:proofErr w:type="spellEnd"/>
      <w:r w:rsidRPr="005E59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.  </w:t>
      </w:r>
      <w:r w:rsidR="00B656E9">
        <w:rPr>
          <w:rFonts w:cs="Times New Roman" w:eastAsia="Times New Roman" w:hAnsi="Times New Roman" w:ascii="Times New Roman"/>
          <w:sz w:val="24"/>
          <w:szCs w:val="24"/>
          <w:lang w:eastAsia="hr-HR"/>
        </w:rPr>
        <w:t>27/3</w:t>
      </w:r>
    </w:p>
    <w:p w:rsidRDefault="00D84560" w:rsidR="004777DC"/>
    <w:sectPr w:rsidSect="00AD67F8" w:rsidR="004777DC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6E9" w:rsidR="00E6375E">
      <w:pPr>
        <w:spacing w:lineRule="auto" w:line="240" w:after="0"/>
      </w:pPr>
      <w:r>
        <w:separator/>
      </w:r>
    </w:p>
  </w:endnote>
  <w:endnote w:id="0" w:type="continuationSeparator">
    <w:p w:rsidRDefault="00B656E9" w:rsidR="00E637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6E9" w:rsidR="00E6375E">
      <w:pPr>
        <w:spacing w:lineRule="auto" w:line="240" w:after="0"/>
      </w:pPr>
      <w:r>
        <w:separator/>
      </w:r>
    </w:p>
  </w:footnote>
  <w:footnote w:id="0" w:type="continuationSeparator">
    <w:p w:rsidRDefault="00B656E9" w:rsidR="00E637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B656E9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560">
          <w:rPr>
            <w:noProof/>
          </w:rPr>
          <w:t>2</w:t>
        </w:r>
        <w:r>
          <w:fldChar w:fldCharType="end"/>
        </w:r>
      </w:p>
    </w:sdtContent>
  </w:sdt>
  <w:p w:rsidRDefault="00B656E9" w:rsidR="00D95CE2">
    <w:pPr>
      <w:pStyle w:val="Zaglavlje"/>
    </w:pPr>
    <w:r>
      <w:tab/>
    </w:r>
    <w:r>
      <w:tab/>
    </w:r>
    <w:r>
      <w:t>10 St-</w:t>
    </w:r>
    <w:r w:rsidR="008B33C5">
      <w:t>19</w:t>
    </w:r>
    <w:r w:rsidR="00997134">
      <w:t>05</w:t>
    </w:r>
    <w:r w:rsidR="008B33C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7D9EB63A"/>
    <w:lvl w:tplc="64A8F60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597C"/>
    <w:rsid w:val="00044028"/>
    <w:rsid w:val="00060F45"/>
    <w:rsid w:val="000D1891"/>
    <w:rsid w:val="000E0122"/>
    <w:rsid w:val="000E3CD9"/>
    <w:rsid w:val="001172AF"/>
    <w:rsid w:val="00122B97"/>
    <w:rsid w:val="0012315E"/>
    <w:rsid w:val="0013588C"/>
    <w:rsid w:val="00137561"/>
    <w:rsid w:val="0014006F"/>
    <w:rsid w:val="00143005"/>
    <w:rsid w:val="00175FC1"/>
    <w:rsid w:val="001B7D03"/>
    <w:rsid w:val="001E315F"/>
    <w:rsid w:val="001F3355"/>
    <w:rsid w:val="00274EC6"/>
    <w:rsid w:val="002F0EB9"/>
    <w:rsid w:val="00364EB7"/>
    <w:rsid w:val="00370181"/>
    <w:rsid w:val="00372391"/>
    <w:rsid w:val="003908EC"/>
    <w:rsid w:val="003B752C"/>
    <w:rsid w:val="003C304C"/>
    <w:rsid w:val="003C79F2"/>
    <w:rsid w:val="003E4468"/>
    <w:rsid w:val="004049C3"/>
    <w:rsid w:val="004079CF"/>
    <w:rsid w:val="00412553"/>
    <w:rsid w:val="00463C3F"/>
    <w:rsid w:val="005260B0"/>
    <w:rsid w:val="005334A7"/>
    <w:rsid w:val="00575A9A"/>
    <w:rsid w:val="0059612B"/>
    <w:rsid w:val="005A3617"/>
    <w:rsid w:val="005A5141"/>
    <w:rsid w:val="005B5061"/>
    <w:rsid w:val="005B62A9"/>
    <w:rsid w:val="005E597C"/>
    <w:rsid w:val="00605F19"/>
    <w:rsid w:val="00616E68"/>
    <w:rsid w:val="006320D2"/>
    <w:rsid w:val="00635C9E"/>
    <w:rsid w:val="006414F4"/>
    <w:rsid w:val="006467E6"/>
    <w:rsid w:val="00681766"/>
    <w:rsid w:val="00696430"/>
    <w:rsid w:val="006E7282"/>
    <w:rsid w:val="00707B36"/>
    <w:rsid w:val="00720319"/>
    <w:rsid w:val="00740D9B"/>
    <w:rsid w:val="00753448"/>
    <w:rsid w:val="0075404A"/>
    <w:rsid w:val="007667D7"/>
    <w:rsid w:val="00770DF6"/>
    <w:rsid w:val="00783908"/>
    <w:rsid w:val="00797D40"/>
    <w:rsid w:val="007A6324"/>
    <w:rsid w:val="007C6E33"/>
    <w:rsid w:val="007C75AC"/>
    <w:rsid w:val="0080083E"/>
    <w:rsid w:val="00850ECF"/>
    <w:rsid w:val="008537BE"/>
    <w:rsid w:val="00865368"/>
    <w:rsid w:val="00883522"/>
    <w:rsid w:val="008A41D3"/>
    <w:rsid w:val="008B33C5"/>
    <w:rsid w:val="008D1548"/>
    <w:rsid w:val="008D63FA"/>
    <w:rsid w:val="008D7FA0"/>
    <w:rsid w:val="0090773D"/>
    <w:rsid w:val="009158AC"/>
    <w:rsid w:val="00927558"/>
    <w:rsid w:val="00947F82"/>
    <w:rsid w:val="009630FA"/>
    <w:rsid w:val="00975FA4"/>
    <w:rsid w:val="00983F37"/>
    <w:rsid w:val="00997134"/>
    <w:rsid w:val="009C4D46"/>
    <w:rsid w:val="009D1633"/>
    <w:rsid w:val="009E594C"/>
    <w:rsid w:val="00A324F9"/>
    <w:rsid w:val="00A6792B"/>
    <w:rsid w:val="00A92408"/>
    <w:rsid w:val="00A958D2"/>
    <w:rsid w:val="00AB536E"/>
    <w:rsid w:val="00AD67F8"/>
    <w:rsid w:val="00B56205"/>
    <w:rsid w:val="00B6125C"/>
    <w:rsid w:val="00B656E9"/>
    <w:rsid w:val="00B65F99"/>
    <w:rsid w:val="00B96C0E"/>
    <w:rsid w:val="00BD2129"/>
    <w:rsid w:val="00BE76B3"/>
    <w:rsid w:val="00C0425F"/>
    <w:rsid w:val="00C04A41"/>
    <w:rsid w:val="00C13E72"/>
    <w:rsid w:val="00C3258D"/>
    <w:rsid w:val="00C82963"/>
    <w:rsid w:val="00CA7F62"/>
    <w:rsid w:val="00CE183E"/>
    <w:rsid w:val="00D61325"/>
    <w:rsid w:val="00D62223"/>
    <w:rsid w:val="00D71279"/>
    <w:rsid w:val="00D84560"/>
    <w:rsid w:val="00D87EF8"/>
    <w:rsid w:val="00DE3A38"/>
    <w:rsid w:val="00DE5F4C"/>
    <w:rsid w:val="00DF2CDA"/>
    <w:rsid w:val="00E06034"/>
    <w:rsid w:val="00E15567"/>
    <w:rsid w:val="00E22778"/>
    <w:rsid w:val="00E42342"/>
    <w:rsid w:val="00E57EC6"/>
    <w:rsid w:val="00E6375E"/>
    <w:rsid w:val="00E958F4"/>
    <w:rsid w:val="00EF1A85"/>
    <w:rsid w:val="00F11EA6"/>
    <w:rsid w:val="00F254BB"/>
    <w:rsid w:val="00F264FF"/>
    <w:rsid w:val="00F57A94"/>
    <w:rsid w:val="00FC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597C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E597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59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597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B33C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B33C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597C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E597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59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597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B33C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B33C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497</properties:Words>
  <properties:Characters>2839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2019-01-23T11:58:00Z</dcterms:created>
  <dc:creator>Snježana Andrijanić</dc:creator>
  <cp:lastModifiedBy>Snježana Andrijanić</cp:lastModifiedBy>
  <cp:lastPrinted>2019-01-23T11:58:00Z</cp:lastPrinted>
  <dcterms:modified xmlns:xsi="http://www.w3.org/2001/XMLSchema-instance" xsi:type="dcterms:W3CDTF">2019-01-23T11:58:00Z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