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c057" w14:paraId="911c057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9B567B">
        <w:t>19</w:t>
      </w:r>
      <w:r w:rsidR="007351DA">
        <w:t>/16-8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9B567B">
        <w:t>THEORY j.d.o.o., Benkovac, Ante Starčevića 14</w:t>
      </w:r>
      <w:r w:rsidRPr="008C3132">
        <w:t>,</w:t>
      </w:r>
      <w:r w:rsidR="00BB67FD">
        <w:t xml:space="preserve"> OIB: </w:t>
      </w:r>
      <w:r w:rsidR="009B567B">
        <w:t>03472745688</w:t>
      </w:r>
      <w:r w:rsidR="007351DA">
        <w:t>,</w:t>
      </w:r>
      <w:r w:rsidRPr="008C3132">
        <w:t xml:space="preserve"> dana </w:t>
      </w:r>
      <w:r w:rsidR="007351DA">
        <w:t>19. siječnja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7351DA" w:rsidR="0039632D">
      <w:pPr>
        <w:pStyle w:val="Odlomakpopisa"/>
        <w:numPr>
          <w:ilvl w:val="0"/>
          <w:numId w:val="5"/>
        </w:numPr>
        <w:jc w:val="both"/>
      </w:pPr>
      <w:r w:rsidRPr="002B5AAE"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9B567B">
        <w:t>THEORY j.d.o.o., Benkovac, Ante Starčevića 14, OIB: 03472745688</w:t>
      </w:r>
      <w:r w:rsidR="007351DA">
        <w:t>.</w:t>
      </w:r>
    </w:p>
    <w:p w:rsidRDefault="007351DA" w:rsidP="007351DA" w:rsidR="007351DA" w:rsidRPr="007351DA">
      <w:pPr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B15D6">
        <w:t>kraćeni s</w:t>
      </w:r>
      <w:r w:rsidRPr="002B5AAE">
        <w:t xml:space="preserve">tečajni postupak nad stečajnim dužnikom </w:t>
      </w:r>
      <w:r w:rsidR="009B567B" w:rsidRPr="009B567B">
        <w:t>THEORY j.d.o.o., Benkovac, Ante Starčevića 14, OIB: 03472745688</w:t>
      </w:r>
      <w:r>
        <w:t>,</w:t>
      </w:r>
      <w:r w:rsidRPr="002B5AAE">
        <w:t xml:space="preserve"> otvara se </w:t>
      </w:r>
      <w:r w:rsidR="007351DA">
        <w:t>19. siječnja 2017</w:t>
      </w:r>
      <w:r w:rsidRPr="002B5AAE">
        <w:t xml:space="preserve">. godine u </w:t>
      </w:r>
      <w:r w:rsidR="007351DA">
        <w:t>14,00</w:t>
      </w:r>
      <w:r w:rsidRPr="002B5AAE">
        <w:t xml:space="preserve"> sati i istog trenutka rješenje o otvaranju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7351DA" w:rsidRPr="007351DA">
        <w:t>Nada Mikulandra iz Bilica</w:t>
      </w:r>
      <w:r w:rsidR="007351DA">
        <w:rPr>
          <w:b/>
        </w:rPr>
        <w:t xml:space="preserve">, </w:t>
      </w:r>
      <w:r w:rsidR="007351DA" w:rsidRPr="008E37E9">
        <w:t>Stubalj 238, OIB: 01343352417</w:t>
      </w:r>
      <w:r w:rsidR="007351DA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9B567B" w:rsidR="009B567B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9B567B" w:rsidRPr="009B567B">
        <w:t>THEORY j.d.o.o., Benkovac, Ante Starčevića 14, OIB: 03472745688</w:t>
      </w:r>
      <w:r w:rsidR="007351DA">
        <w:t>.</w:t>
      </w:r>
    </w:p>
    <w:p w:rsidRDefault="007351DA" w:rsidP="009B567B" w:rsidR="007351DA" w:rsidRPr="009B567B">
      <w:pPr>
        <w:ind w:hanging="705" w:left="705"/>
        <w:jc w:val="both"/>
        <w:rPr>
          <w:b/>
        </w:rPr>
      </w:pPr>
    </w:p>
    <w:p w:rsidRDefault="0039632D" w:rsidP="00F47C66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B15D6">
        <w:t>skraćenog</w:t>
      </w:r>
      <w:r w:rsidR="009B15D6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B15D6">
        <w:t>skraćenog</w:t>
      </w:r>
      <w:r w:rsidR="009B15D6" w:rsidRPr="002B5AAE">
        <w:t xml:space="preserve"> </w:t>
      </w:r>
      <w:r w:rsidRPr="002B5AAE">
        <w:t>stečajnog postupka i imenovanje stečajnog upravitelja upisat će se u zemljišne knjige, upisnik brodov</w:t>
      </w:r>
      <w:r w:rsidR="007351DA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A04242">
        <w:t>07</w:t>
      </w:r>
      <w:r w:rsidR="002F3453">
        <w:t xml:space="preserve">. </w:t>
      </w:r>
      <w:r w:rsidR="00A0432B">
        <w:t>siječnja</w:t>
      </w:r>
      <w:r w:rsidR="00181A5C">
        <w:t xml:space="preserve"> 2016</w:t>
      </w:r>
      <w:r w:rsidRPr="002B5AAE">
        <w:t xml:space="preserve">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9B567B">
        <w:t>121</w:t>
      </w:r>
      <w:r w:rsidR="00F47C66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9B567B">
        <w:t>8.035,13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AE2519">
        <w:t>29</w:t>
      </w:r>
      <w:r w:rsidRPr="00317982">
        <w:t xml:space="preserve">. </w:t>
      </w:r>
      <w:r w:rsidR="00AE2519">
        <w:t>siječnja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7351DA" w:rsidRPr="007351DA">
        <w:t>Nada Mikulandra iz Bilica</w:t>
      </w:r>
      <w:r w:rsidR="007351DA">
        <w:rPr>
          <w:b/>
        </w:rPr>
        <w:t xml:space="preserve">. </w:t>
      </w:r>
    </w:p>
    <w:p w:rsidRDefault="007351DA" w:rsidP="007351DA" w:rsidR="007351DA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7351DA">
        <w:t>19. siječnja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7351DA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B6586" w:rsidP="005B6586" w:rsidR="005B65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5B6586" w:rsidP="005B6586" w:rsidR="005B65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B6586" w:rsidP="005B6586" w:rsidR="005B6586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6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9B567B">
      <w:t>19</w:t>
    </w:r>
    <w:r w:rsidR="00BD233A">
      <w:t>/16-</w:t>
    </w:r>
    <w:r w:rsidR="007351DA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43761C4"/>
    <w:multiLevelType w:val="hybridMultilevel"/>
    <w:tmpl w:val="F39AF866"/>
    <w:lvl w:tplc="0A524D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4E5C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B6586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351D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5D6"/>
    <w:rsid w:val="009B1C85"/>
    <w:rsid w:val="009B567B"/>
    <w:rsid w:val="009C0D3D"/>
    <w:rsid w:val="00A01095"/>
    <w:rsid w:val="00A04242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17C2"/>
    <w:rsid w:val="00AA5237"/>
    <w:rsid w:val="00AC3E5E"/>
    <w:rsid w:val="00AC6312"/>
    <w:rsid w:val="00AC7F62"/>
    <w:rsid w:val="00AD045A"/>
    <w:rsid w:val="00AD4DE1"/>
    <w:rsid w:val="00AD561D"/>
    <w:rsid w:val="00AD6C66"/>
    <w:rsid w:val="00AE2519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67FD"/>
    <w:rsid w:val="00BC00EA"/>
    <w:rsid w:val="00BC53A0"/>
    <w:rsid w:val="00BC5DCC"/>
    <w:rsid w:val="00BD0E06"/>
    <w:rsid w:val="00BD233A"/>
    <w:rsid w:val="00BD7D07"/>
    <w:rsid w:val="00BE1154"/>
    <w:rsid w:val="00BE66DF"/>
    <w:rsid w:val="00BF3D61"/>
    <w:rsid w:val="00C04F94"/>
    <w:rsid w:val="00C1289F"/>
    <w:rsid w:val="00C20CD8"/>
    <w:rsid w:val="00C258BC"/>
    <w:rsid w:val="00C2664A"/>
    <w:rsid w:val="00C61524"/>
    <w:rsid w:val="00C660D5"/>
    <w:rsid w:val="00C758AA"/>
    <w:rsid w:val="00C832FE"/>
    <w:rsid w:val="00C84E20"/>
    <w:rsid w:val="00CA28F5"/>
    <w:rsid w:val="00CA3E6B"/>
    <w:rsid w:val="00CA6E9D"/>
    <w:rsid w:val="00CC0002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47C66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67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735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67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735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THEORY j.d.o.o. za građevinarstvo i trgovinu</izvorni_sadrzaj>
    <derivirana_varijabla naziv="DomainObject.Predmet.ProtustrankaFormated_1">  THEORY j.d.o.o. za građevinarstvo i trgovinu</derivirana_varijabla>
  </DomainObject.Predmet.ProtustrankaFormated>
  <DomainObject.Predmet.ProtustrankaFormatedOIB>
    <izvorni_sadrzaj>  THEORY j.d.o.o. za građevinarstvo i trgovinu, OIB 03472745688</izvorni_sadrzaj>
    <derivirana_varijabla naziv="DomainObject.Predmet.ProtustrankaFormatedOIB_1">  THEORY j.d.o.o. za građevinarstvo i trgovinu, OIB 03472745688</derivirana_varijabla>
  </DomainObject.Predmet.ProtustrankaFormatedOIB>
  <DomainObject.Predmet.ProtustrankaFormatedWithAdress>
    <izvorni_sadrzaj> THEORY j.d.o.o. za građevinarstvo i trgovinu, Ante Starčevića 14, 23420 Benkovac</izvorni_sadrzaj>
    <derivirana_varijabla naziv="DomainObject.Predmet.ProtustrankaFormatedWithAdress_1"> THEORY j.d.o.o. za građevinarstvo i trgovinu, Ante Starčevića 14, 23420 Benkovac</derivirana_varijabla>
  </DomainObject.Predmet.ProtustrankaFormatedWithAdress>
  <DomainObject.Predmet.ProtustrankaFormatedWithAdressOIB>
    <izvorni_sadrzaj> THEORY j.d.o.o. za građevinarstvo i trgovinu, OIB 03472745688, Ante Starčevića 14, 23420 Benkovac</izvorni_sadrzaj>
    <derivirana_varijabla naziv="DomainObject.Predmet.ProtustrankaFormatedWithAdressOIB_1"> THEORY j.d.o.o. za građevinarstvo i trgovinu, OIB 03472745688, Ante Starčevića 14, 23420 Benkovac</derivirana_varijabla>
  </DomainObject.Predmet.ProtustrankaFormatedWithAdressOIB>
  <DomainObject.Predmet.ProtustrankaWithAdress>
    <izvorni_sadrzaj>THEORY j.d.o.o. za građevinarstvo i trgovinu Ante Starčevića 14, 23420 Benkovac</izvorni_sadrzaj>
    <derivirana_varijabla naziv="DomainObject.Predmet.ProtustrankaWithAdress_1">THEORY j.d.o.o. za građevinarstvo i trgovinu Ante Starčevića 14, 23420 Benkovac</derivirana_varijabla>
  </DomainObject.Predmet.ProtustrankaWithAdress>
  <DomainObject.Predmet.ProtustrankaWithAdressOIB>
    <izvorni_sadrzaj>THEORY j.d.o.o. za građevinarstvo i trgovinu, OIB 03472745688, Ante Starčevića 14, 23420 Benkovac</izvorni_sadrzaj>
    <derivirana_varijabla naziv="DomainObject.Predmet.ProtustrankaWithAdressOIB_1">THEORY j.d.o.o. za građevinarstvo i trgovinu, OIB 03472745688, Ante Starčevića 14, 23420 Benkovac</derivirana_varijabla>
  </DomainObject.Predmet.ProtustrankaWithAdressOIB>
  <DomainObject.Predmet.ProtustrankaNazivFormated>
    <izvorni_sadrzaj>THEORY j.d.o.o. za građevinarstvo i trgovinu</izvorni_sadrzaj>
    <derivirana_varijabla naziv="DomainObject.Predmet.ProtustrankaNazivFormated_1">THEORY j.d.o.o. za građevinarstvo i trgovinu</derivirana_varijabla>
  </DomainObject.Predmet.ProtustrankaNazivFormated>
  <DomainObject.Predmet.ProtustrankaNazivFormatedOIB>
    <izvorni_sadrzaj>THEORY j.d.o.o. za građevinarstvo i trgovinu, OIB 03472745688</izvorni_sadrzaj>
    <derivirana_varijabla naziv="DomainObject.Predmet.ProtustrankaNazivFormatedOIB_1">THEORY j.d.o.o. za građevinarstvo i trgovinu, OIB 03472745688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8035.13</izvorni_sadrzaj>
    <derivirana_varijabla naziv="DomainObject.Predmet.TrenutnaVrijednost_1">8035.13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THEORY j.d.o.o. za građevinarstvo i trgovinu</item>
    </izvorni_sadrzaj>
    <derivirana_varijabla naziv="DomainObject.Predmet.ProtuStrankaListFormated_1">
      <item>THEORY j.d.o.o. za građevinarstvo i trgovinu</item>
    </derivirana_varijabla>
  </DomainObject.Predmet.ProtuStrankaListFormated>
  <DomainObject.Predmet.ProtuStrankaListFormatedOIB>
    <izvorni_sadrzaj>
      <item>THEORY j.d.o.o. za građevinarstvo i trgovinu, OIB 03472745688</item>
    </izvorni_sadrzaj>
    <derivirana_varijabla naziv="DomainObject.Predmet.ProtuStrankaListFormatedOIB_1">
      <item>THEORY j.d.o.o. za građevinarstvo i trgovinu, OIB 03472745688</item>
    </derivirana_varijabla>
  </DomainObject.Predmet.ProtuStrankaListFormatedOIB>
  <DomainObject.Predmet.ProtuStrankaListFormatedWithAdress>
    <izvorni_sadrzaj>
      <item>THEORY j.d.o.o. za građevinarstvo i trgovinu, Ante Starčevića 14, 23420 Benkovac</item>
    </izvorni_sadrzaj>
    <derivirana_varijabla naziv="DomainObject.Predmet.ProtuStrankaListFormatedWithAdress_1">
      <item>THEORY j.d.o.o. za građevinarstvo i trgovinu, Ante Starčevića 14, 23420 Benkovac</item>
    </derivirana_varijabla>
  </DomainObject.Predmet.ProtuStrankaListFormatedWithAdress>
  <DomainObject.Predmet.ProtuStrankaListFormatedWithAdressOIB>
    <izvorni_sadrzaj>
      <item>THEORY j.d.o.o. za građevinarstvo i trgovinu, OIB 03472745688, Ante Starčevića 14, 23420 Benkovac</item>
    </izvorni_sadrzaj>
    <derivirana_varijabla naziv="DomainObject.Predmet.ProtuStrankaListFormatedWithAdressOIB_1">
      <item>THEORY j.d.o.o. za građevinarstvo i trgovinu, OIB 03472745688, Ante Starčevića 14, 23420 Benkovac</item>
    </derivirana_varijabla>
  </DomainObject.Predmet.ProtuStrankaListFormatedWithAdressOIB>
  <DomainObject.Predmet.ProtuStrankaListNazivFormated>
    <izvorni_sadrzaj>
      <item>THEORY j.d.o.o. za građevinarstvo i trgovinu</item>
    </izvorni_sadrzaj>
    <derivirana_varijabla naziv="DomainObject.Predmet.ProtuStrankaListNazivFormated_1">
      <item>THEORY j.d.o.o. za građevinarstvo i trgovinu</item>
    </derivirana_varijabla>
  </DomainObject.Predmet.ProtuStrankaListNazivFormated>
  <DomainObject.Predmet.ProtuStrankaListNazivFormatedOIB>
    <izvorni_sadrzaj>
      <item>THEORY j.d.o.o. za građevinarstvo i trgovinu, OIB 03472745688</item>
    </izvorni_sadrzaj>
    <derivirana_varijabla naziv="DomainObject.Predmet.ProtuStrankaListNazivFormatedOIB_1">
      <item>THEORY j.d.o.o. za građevinarstvo i trgovinu, OIB 03472745688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THEORY j.d.o.o. za građevinarstvo i trgovinu</izvorni_sadrzaj>
    <derivirana_varijabla naziv="DomainObject.Predmet.ProtustrankaIDrugi_1">THEORY j.d.o.o.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THEORY j.d.o.o. za građevinarstvo i trgovinu, OIB 03472745688, Ante Starčevića 14, 23420 Benkovac</izvorni_sadrzaj>
    <derivirana_varijabla naziv="DomainObject.Predmet.ProtustrankaIDrugiAdressOIB_1">THEORY j.d.o.o. za građevinarstvo i trgovinu, OIB 03472745688, Ante Starčevića 14,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THEORY j.d.o.o. za građevinarstvo i trgovinu</item>
    </izvorni_sadrzaj>
    <derivirana_varijabla naziv="DomainObject.Predmet.SudioniciListNaziv_1">
      <item>FINA</item>
      <item>THEORY j.d.o.o. za građevinarstvo i trgovinu</item>
    </derivirana_varijabla>
  </DomainObject.Predmet.SudioniciListNaziv>
  <DomainObject.Predmet.SudioniciListAdressOIB>
    <izvorni_sadrzaj>
      <item>FINA, OIB 85821130368</item>
      <item>THEORY j.d.o.o. za građevinarstvo i trgovinu, OIB 03472745688, Ante Starčevića 14,23420 Benkovac</item>
    </izvorni_sadrzaj>
    <derivirana_varijabla naziv="DomainObject.Predmet.SudioniciListAdressOIB_1">
      <item>FINA, OIB 85821130368</item>
      <item>THEORY j.d.o.o. za građevinarstvo i trgovinu, OIB 03472745688, Ante Starčevića 14,23420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03472745688</item>
    </izvorni_sadrzaj>
    <derivirana_varijabla naziv="DomainObject.Predmet.SudioniciListNazivOIB_1">
      <item>, OIB 85821130368</item>
      <item>, OIB 03472745688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823</properties:Words>
  <properties:Characters>4483</properties:Characters>
  <properties:Lines>111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2016-07-06T12:05:00Z</dcterms:created>
  <dc:creator>Administrator</dc:creator>
  <cp:lastModifiedBy>wsadmin</cp:lastModifiedBy>
  <cp:lastPrinted>2017-01-19T12:20:00Z</cp:lastPrinted>
  <dcterms:modified xmlns:xsi="http://www.w3.org/2001/XMLSchema-instance" xsi:type="dcterms:W3CDTF">2017-01-19T12:21:00Z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