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93b7" w14:paraId="76393b7" w:rsidRDefault="001D2511" w:rsidR="001D2511" w:rsidRPr="00090DC5">
      <w:pPr>
        <w15:collapsed w:val="false"/>
        <w:rPr>
          <w:sz w:val="22"/>
          <w:szCs w:val="22"/>
        </w:rPr>
      </w:pPr>
      <w:bookmarkStart w:name="_GoBack" w:id="0"/>
      <w:bookmarkEnd w:id="0"/>
      <w:r w:rsidRPr="00090DC5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090DC5">
      <w:pPr>
        <w:rPr>
          <w:sz w:val="22"/>
          <w:szCs w:val="22"/>
        </w:rPr>
      </w:pPr>
      <w:r w:rsidRPr="00090DC5">
        <w:rPr>
          <w:sz w:val="22"/>
          <w:szCs w:val="22"/>
        </w:rPr>
        <w:t>REPUBLIKA HRVATSKA</w:t>
      </w:r>
    </w:p>
    <w:p w:rsidRDefault="002B13AE" w:rsidP="002B13AE" w:rsidR="002B13AE" w:rsidRPr="00090DC5">
      <w:pPr>
        <w:rPr>
          <w:sz w:val="22"/>
          <w:szCs w:val="22"/>
        </w:rPr>
      </w:pPr>
      <w:r w:rsidRPr="00090DC5">
        <w:rPr>
          <w:sz w:val="22"/>
          <w:szCs w:val="22"/>
        </w:rPr>
        <w:t xml:space="preserve">Trgovački sud u Zagrebu </w:t>
      </w:r>
    </w:p>
    <w:p w:rsidRDefault="002B13AE" w:rsidP="002B13AE" w:rsidR="002B13AE" w:rsidRPr="00090DC5">
      <w:pPr>
        <w:rPr>
          <w:sz w:val="22"/>
          <w:szCs w:val="22"/>
        </w:rPr>
      </w:pPr>
      <w:r w:rsidRPr="00090DC5">
        <w:rPr>
          <w:sz w:val="22"/>
          <w:szCs w:val="22"/>
        </w:rPr>
        <w:t xml:space="preserve">Zagreb, </w:t>
      </w:r>
      <w:proofErr w:type="spellStart"/>
      <w:r w:rsidRPr="00090DC5">
        <w:rPr>
          <w:sz w:val="22"/>
          <w:szCs w:val="22"/>
        </w:rPr>
        <w:t>Amruševa</w:t>
      </w:r>
      <w:proofErr w:type="spellEnd"/>
      <w:r w:rsidRPr="00090DC5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090DC5">
      <w:pPr>
        <w:jc w:val="right"/>
        <w:rPr>
          <w:sz w:val="22"/>
          <w:szCs w:val="22"/>
        </w:rPr>
      </w:pPr>
      <w:r w:rsidRPr="00090DC5">
        <w:rPr>
          <w:sz w:val="22"/>
          <w:szCs w:val="22"/>
        </w:rPr>
        <w:t xml:space="preserve">                                                   </w:t>
      </w:r>
      <w:r w:rsidR="00834A88" w:rsidRPr="00090DC5">
        <w:rPr>
          <w:sz w:val="22"/>
          <w:szCs w:val="22"/>
        </w:rPr>
        <w:t>85</w:t>
      </w:r>
      <w:r w:rsidR="00FB63B7" w:rsidRPr="00090DC5">
        <w:rPr>
          <w:sz w:val="22"/>
          <w:szCs w:val="22"/>
        </w:rPr>
        <w:t>. St-</w:t>
      </w:r>
      <w:r w:rsidR="00DE2607" w:rsidRPr="00090DC5">
        <w:rPr>
          <w:sz w:val="22"/>
          <w:szCs w:val="22"/>
        </w:rPr>
        <w:t>4625</w:t>
      </w:r>
      <w:r w:rsidR="008A611B" w:rsidRPr="00090DC5">
        <w:rPr>
          <w:sz w:val="22"/>
          <w:szCs w:val="22"/>
        </w:rPr>
        <w:t>/1</w:t>
      </w:r>
      <w:r w:rsidR="00DE2607" w:rsidRPr="00090DC5">
        <w:rPr>
          <w:sz w:val="22"/>
          <w:szCs w:val="22"/>
        </w:rPr>
        <w:t>6</w:t>
      </w:r>
    </w:p>
    <w:p w:rsidRDefault="000904E0" w:rsidP="000904E0" w:rsidR="000904E0" w:rsidRPr="00090DC5">
      <w:pPr>
        <w:jc w:val="center"/>
        <w:rPr>
          <w:sz w:val="22"/>
          <w:szCs w:val="22"/>
        </w:rPr>
      </w:pPr>
      <w:r w:rsidRPr="00090DC5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090DC5">
      <w:pPr>
        <w:jc w:val="center"/>
        <w:rPr>
          <w:sz w:val="22"/>
          <w:szCs w:val="22"/>
        </w:rPr>
      </w:pPr>
    </w:p>
    <w:p w:rsidRDefault="00CE4727" w:rsidP="00CE4727" w:rsidR="00CE4727" w:rsidRPr="00090DC5">
      <w:pPr>
        <w:jc w:val="center"/>
        <w:rPr>
          <w:sz w:val="22"/>
          <w:szCs w:val="22"/>
        </w:rPr>
      </w:pPr>
      <w:r w:rsidRPr="00090DC5">
        <w:rPr>
          <w:sz w:val="22"/>
          <w:szCs w:val="22"/>
        </w:rPr>
        <w:t>Z A K L J U Č A K</w:t>
      </w:r>
    </w:p>
    <w:p w:rsidRDefault="00CE4727" w:rsidP="002C0E29" w:rsidR="00CE4727" w:rsidRPr="00090DC5">
      <w:pPr>
        <w:rPr>
          <w:sz w:val="22"/>
          <w:szCs w:val="22"/>
        </w:rPr>
      </w:pPr>
    </w:p>
    <w:p w:rsidRDefault="002B5611" w:rsidP="00E72D2A" w:rsidR="00CE4727" w:rsidRPr="00090DC5">
      <w:pPr>
        <w:ind w:firstLine="720"/>
        <w:jc w:val="both"/>
        <w:rPr>
          <w:sz w:val="22"/>
          <w:szCs w:val="22"/>
        </w:rPr>
      </w:pPr>
      <w:r w:rsidRPr="00090DC5">
        <w:rPr>
          <w:sz w:val="22"/>
          <w:szCs w:val="22"/>
        </w:rPr>
        <w:t xml:space="preserve">TRGOVAČKI SUD U ZAGREBU, po sucu </w:t>
      </w:r>
      <w:proofErr w:type="spellStart"/>
      <w:r w:rsidR="00834A88" w:rsidRPr="00090DC5">
        <w:rPr>
          <w:sz w:val="22"/>
          <w:szCs w:val="22"/>
        </w:rPr>
        <w:t>mr.sc</w:t>
      </w:r>
      <w:proofErr w:type="spellEnd"/>
      <w:r w:rsidR="00834A88" w:rsidRPr="00090DC5">
        <w:rPr>
          <w:sz w:val="22"/>
          <w:szCs w:val="22"/>
        </w:rPr>
        <w:t>. Ivani Koštarić Fegeš</w:t>
      </w:r>
      <w:r w:rsidRPr="00090DC5">
        <w:rPr>
          <w:sz w:val="22"/>
          <w:szCs w:val="22"/>
        </w:rPr>
        <w:t>, u stečajnom p</w:t>
      </w:r>
      <w:r w:rsidR="00D13D51" w:rsidRPr="00090DC5">
        <w:rPr>
          <w:sz w:val="22"/>
          <w:szCs w:val="22"/>
        </w:rPr>
        <w:t>ostupku</w:t>
      </w:r>
      <w:r w:rsidRPr="00090DC5">
        <w:rPr>
          <w:sz w:val="22"/>
          <w:szCs w:val="22"/>
        </w:rPr>
        <w:t xml:space="preserve"> nad dužnikom </w:t>
      </w:r>
      <w:r w:rsidR="00E62F29" w:rsidRPr="00090DC5">
        <w:rPr>
          <w:sz w:val="22"/>
          <w:szCs w:val="22"/>
          <w:lang w:eastAsia="en-US"/>
        </w:rPr>
        <w:t xml:space="preserve">TENIS CENTAR IVA </w:t>
      </w:r>
      <w:proofErr w:type="spellStart"/>
      <w:r w:rsidR="00E62F29" w:rsidRPr="00090DC5">
        <w:rPr>
          <w:sz w:val="22"/>
          <w:szCs w:val="22"/>
          <w:lang w:eastAsia="en-US"/>
        </w:rPr>
        <w:t>MAJOLI</w:t>
      </w:r>
      <w:proofErr w:type="spellEnd"/>
      <w:r w:rsidR="00E62F29" w:rsidRPr="00090DC5">
        <w:rPr>
          <w:sz w:val="22"/>
          <w:szCs w:val="22"/>
          <w:lang w:eastAsia="en-US"/>
        </w:rPr>
        <w:t xml:space="preserve"> d.o.o. u stečaju, Zagreb, </w:t>
      </w:r>
      <w:proofErr w:type="spellStart"/>
      <w:r w:rsidR="00E62F29" w:rsidRPr="00090DC5">
        <w:rPr>
          <w:sz w:val="22"/>
          <w:szCs w:val="22"/>
          <w:lang w:eastAsia="en-US"/>
        </w:rPr>
        <w:t>Jurjevska</w:t>
      </w:r>
      <w:proofErr w:type="spellEnd"/>
      <w:r w:rsidR="00E62F29" w:rsidRPr="00090DC5">
        <w:rPr>
          <w:sz w:val="22"/>
          <w:szCs w:val="22"/>
          <w:lang w:eastAsia="en-US"/>
        </w:rPr>
        <w:t xml:space="preserve"> 65a, </w:t>
      </w:r>
      <w:proofErr w:type="spellStart"/>
      <w:r w:rsidR="00E62F29" w:rsidRPr="00090DC5">
        <w:rPr>
          <w:sz w:val="22"/>
          <w:szCs w:val="22"/>
          <w:lang w:eastAsia="en-US"/>
        </w:rPr>
        <w:t>OIB</w:t>
      </w:r>
      <w:proofErr w:type="spellEnd"/>
      <w:r w:rsidR="00E62F29" w:rsidRPr="00090DC5">
        <w:rPr>
          <w:sz w:val="22"/>
          <w:szCs w:val="22"/>
          <w:lang w:eastAsia="en-US"/>
        </w:rPr>
        <w:t>: 54504093416,</w:t>
      </w:r>
      <w:r w:rsidR="00775FD2" w:rsidRPr="00090DC5">
        <w:rPr>
          <w:sz w:val="22"/>
          <w:szCs w:val="22"/>
        </w:rPr>
        <w:t xml:space="preserve"> </w:t>
      </w:r>
      <w:r w:rsidR="00E62F29" w:rsidRPr="00090DC5">
        <w:rPr>
          <w:sz w:val="22"/>
          <w:szCs w:val="22"/>
        </w:rPr>
        <w:t>24</w:t>
      </w:r>
      <w:r w:rsidR="00EF10FA" w:rsidRPr="00090DC5">
        <w:rPr>
          <w:sz w:val="22"/>
          <w:szCs w:val="22"/>
        </w:rPr>
        <w:t>. travnja</w:t>
      </w:r>
      <w:r w:rsidR="008A611B" w:rsidRPr="00090DC5">
        <w:rPr>
          <w:sz w:val="22"/>
          <w:szCs w:val="22"/>
        </w:rPr>
        <w:t xml:space="preserve"> 2018</w:t>
      </w:r>
      <w:r w:rsidR="00CE4727" w:rsidRPr="00090DC5">
        <w:rPr>
          <w:sz w:val="22"/>
          <w:szCs w:val="22"/>
        </w:rPr>
        <w:t>.</w:t>
      </w:r>
      <w:r w:rsidR="002C0E29" w:rsidRPr="00090DC5">
        <w:rPr>
          <w:sz w:val="22"/>
          <w:szCs w:val="22"/>
        </w:rPr>
        <w:t>,</w:t>
      </w:r>
      <w:r w:rsidR="00CE4727" w:rsidRPr="00090DC5">
        <w:rPr>
          <w:sz w:val="22"/>
          <w:szCs w:val="22"/>
        </w:rPr>
        <w:t xml:space="preserve"> </w:t>
      </w:r>
    </w:p>
    <w:p w:rsidRDefault="003F320D" w:rsidP="0064089D" w:rsidR="003F320D" w:rsidRPr="00090DC5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090DC5">
      <w:pPr>
        <w:jc w:val="center"/>
        <w:rPr>
          <w:sz w:val="22"/>
          <w:szCs w:val="22"/>
        </w:rPr>
      </w:pPr>
      <w:r w:rsidRPr="00090DC5">
        <w:rPr>
          <w:sz w:val="22"/>
          <w:szCs w:val="22"/>
        </w:rPr>
        <w:t>z a k l j u č i o      j e</w:t>
      </w:r>
    </w:p>
    <w:p w:rsidRDefault="003F320D" w:rsidP="002C0E29" w:rsidR="003F320D" w:rsidRPr="00090DC5">
      <w:pPr>
        <w:rPr>
          <w:b/>
          <w:sz w:val="22"/>
          <w:szCs w:val="22"/>
        </w:rPr>
      </w:pPr>
    </w:p>
    <w:p w:rsidRDefault="0074746C" w:rsidP="00BF55F8" w:rsidR="008263F9" w:rsidRPr="00090DC5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090DC5">
        <w:rPr>
          <w:sz w:val="22"/>
          <w:szCs w:val="22"/>
        </w:rPr>
        <w:t xml:space="preserve">Saziva se skupština vjerovnika u stečajnom postupku nad dužnikom </w:t>
      </w:r>
      <w:r w:rsidR="0039579F" w:rsidRPr="00090DC5">
        <w:rPr>
          <w:sz w:val="22"/>
          <w:szCs w:val="22"/>
          <w:lang w:eastAsia="en-US"/>
        </w:rPr>
        <w:t xml:space="preserve">TENIS CENTAR IVA </w:t>
      </w:r>
      <w:proofErr w:type="spellStart"/>
      <w:r w:rsidR="0039579F" w:rsidRPr="00090DC5">
        <w:rPr>
          <w:sz w:val="22"/>
          <w:szCs w:val="22"/>
          <w:lang w:eastAsia="en-US"/>
        </w:rPr>
        <w:t>MAJOLI</w:t>
      </w:r>
      <w:proofErr w:type="spellEnd"/>
      <w:r w:rsidR="0039579F" w:rsidRPr="00090DC5">
        <w:rPr>
          <w:sz w:val="22"/>
          <w:szCs w:val="22"/>
          <w:lang w:eastAsia="en-US"/>
        </w:rPr>
        <w:t xml:space="preserve"> d.o.o. u stečaju, Zagreb, </w:t>
      </w:r>
      <w:proofErr w:type="spellStart"/>
      <w:r w:rsidR="0039579F" w:rsidRPr="00090DC5">
        <w:rPr>
          <w:sz w:val="22"/>
          <w:szCs w:val="22"/>
          <w:lang w:eastAsia="en-US"/>
        </w:rPr>
        <w:t>Jurjevska</w:t>
      </w:r>
      <w:proofErr w:type="spellEnd"/>
      <w:r w:rsidR="0039579F" w:rsidRPr="00090DC5">
        <w:rPr>
          <w:sz w:val="22"/>
          <w:szCs w:val="22"/>
          <w:lang w:eastAsia="en-US"/>
        </w:rPr>
        <w:t xml:space="preserve"> 65a, </w:t>
      </w:r>
      <w:proofErr w:type="spellStart"/>
      <w:r w:rsidR="0039579F" w:rsidRPr="00090DC5">
        <w:rPr>
          <w:sz w:val="22"/>
          <w:szCs w:val="22"/>
          <w:lang w:eastAsia="en-US"/>
        </w:rPr>
        <w:t>OIB</w:t>
      </w:r>
      <w:proofErr w:type="spellEnd"/>
      <w:r w:rsidR="0039579F" w:rsidRPr="00090DC5">
        <w:rPr>
          <w:sz w:val="22"/>
          <w:szCs w:val="22"/>
          <w:lang w:eastAsia="en-US"/>
        </w:rPr>
        <w:t>: 54504093416</w:t>
      </w:r>
      <w:r w:rsidRPr="00090DC5">
        <w:rPr>
          <w:sz w:val="22"/>
          <w:szCs w:val="22"/>
        </w:rPr>
        <w:t>, za:</w:t>
      </w:r>
    </w:p>
    <w:p w:rsidRDefault="00216439" w:rsidP="001C6D62" w:rsidR="0074746C" w:rsidRPr="008B11D1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  <w:r w:rsidRPr="008B11D1">
        <w:rPr>
          <w:b/>
          <w:bCs/>
          <w:sz w:val="22"/>
          <w:szCs w:val="22"/>
        </w:rPr>
        <w:t>18</w:t>
      </w:r>
      <w:r w:rsidR="0074746C" w:rsidRPr="008B11D1">
        <w:rPr>
          <w:b/>
          <w:bCs/>
          <w:sz w:val="22"/>
          <w:szCs w:val="22"/>
        </w:rPr>
        <w:t xml:space="preserve">. svibnja 2018. u </w:t>
      </w:r>
      <w:r w:rsidR="003C27C5" w:rsidRPr="008B11D1">
        <w:rPr>
          <w:b/>
          <w:bCs/>
          <w:sz w:val="22"/>
          <w:szCs w:val="22"/>
        </w:rPr>
        <w:t>11,00</w:t>
      </w:r>
      <w:r w:rsidR="0074746C" w:rsidRPr="008B11D1">
        <w:rPr>
          <w:b/>
          <w:bCs/>
          <w:sz w:val="22"/>
          <w:szCs w:val="22"/>
        </w:rPr>
        <w:t xml:space="preserve"> sati</w:t>
      </w:r>
    </w:p>
    <w:p w:rsidRDefault="001E08FA" w:rsidP="0083540C" w:rsidR="0083540C" w:rsidRPr="008B11D1">
      <w:pPr>
        <w:ind w:firstLine="720"/>
        <w:jc w:val="both"/>
        <w:rPr>
          <w:sz w:val="22"/>
          <w:szCs w:val="22"/>
        </w:rPr>
      </w:pPr>
      <w:r w:rsidRPr="008B11D1">
        <w:rPr>
          <w:sz w:val="22"/>
          <w:szCs w:val="22"/>
        </w:rPr>
        <w:t xml:space="preserve">koja će se održati </w:t>
      </w:r>
      <w:r w:rsidR="0083540C" w:rsidRPr="008B11D1">
        <w:rPr>
          <w:sz w:val="22"/>
          <w:szCs w:val="22"/>
        </w:rPr>
        <w:t>u prostorijama Trgovačkog suda u Zagrebu, Zagreb, Petrinjska 8, soba broj 96, II kat ulične zgrade.</w:t>
      </w:r>
    </w:p>
    <w:p w:rsidRDefault="0074746C" w:rsidP="00BF55F8" w:rsidR="0074746C" w:rsidRPr="00090DC5">
      <w:pPr>
        <w:rPr>
          <w:sz w:val="22"/>
          <w:szCs w:val="22"/>
        </w:rPr>
      </w:pPr>
    </w:p>
    <w:p w:rsidRDefault="0074746C" w:rsidP="00BF55F8" w:rsidR="0074746C" w:rsidRPr="00090DC5">
      <w:pPr>
        <w:jc w:val="both"/>
        <w:rPr>
          <w:sz w:val="22"/>
          <w:szCs w:val="22"/>
        </w:rPr>
      </w:pPr>
      <w:r w:rsidRPr="00090DC5">
        <w:rPr>
          <w:sz w:val="22"/>
          <w:szCs w:val="22"/>
        </w:rPr>
        <w:tab/>
        <w:t>Dnevni red:</w:t>
      </w:r>
    </w:p>
    <w:p w:rsidRDefault="008263F9" w:rsidP="00BF55F8" w:rsidR="008263F9" w:rsidRPr="00090DC5">
      <w:pPr>
        <w:jc w:val="both"/>
        <w:rPr>
          <w:sz w:val="22"/>
          <w:szCs w:val="22"/>
        </w:rPr>
      </w:pPr>
    </w:p>
    <w:p w:rsidRDefault="0074746C" w:rsidP="001C6D62" w:rsidR="001C6D62" w:rsidRPr="00090DC5">
      <w:pPr>
        <w:pStyle w:val="Odlomakpopisa"/>
        <w:numPr>
          <w:ilvl w:val="0"/>
          <w:numId w:val="3"/>
        </w:numPr>
        <w:tabs>
          <w:tab w:pos="284" w:val="left"/>
        </w:tabs>
        <w:ind w:hanging="498"/>
        <w:jc w:val="both"/>
        <w:rPr>
          <w:sz w:val="22"/>
          <w:szCs w:val="22"/>
        </w:rPr>
      </w:pPr>
      <w:r w:rsidRPr="00090DC5">
        <w:rPr>
          <w:sz w:val="22"/>
          <w:szCs w:val="22"/>
        </w:rPr>
        <w:t>Izvješće stečajnog upravitelja o dosadašnjem tijeku stečajnog postupka</w:t>
      </w:r>
      <w:r w:rsidR="00D04B57" w:rsidRPr="00090DC5">
        <w:rPr>
          <w:sz w:val="22"/>
          <w:szCs w:val="22"/>
        </w:rPr>
        <w:t xml:space="preserve"> i</w:t>
      </w:r>
      <w:r w:rsidRPr="00090DC5">
        <w:rPr>
          <w:sz w:val="22"/>
          <w:szCs w:val="22"/>
        </w:rPr>
        <w:t xml:space="preserve"> stanju stečajne mase.</w:t>
      </w:r>
    </w:p>
    <w:p w:rsidRDefault="00565F9D" w:rsidP="001C6D62" w:rsidR="001C6D62" w:rsidRPr="00090DC5">
      <w:pPr>
        <w:pStyle w:val="Odlomakpopisa"/>
        <w:numPr>
          <w:ilvl w:val="0"/>
          <w:numId w:val="3"/>
        </w:numPr>
        <w:tabs>
          <w:tab w:pos="284" w:val="left"/>
          <w:tab w:pos="426" w:val="left"/>
        </w:tabs>
        <w:jc w:val="both"/>
        <w:rPr>
          <w:sz w:val="22"/>
          <w:szCs w:val="22"/>
        </w:rPr>
      </w:pPr>
      <w:r w:rsidRPr="00090DC5">
        <w:rPr>
          <w:sz w:val="22"/>
          <w:szCs w:val="22"/>
        </w:rPr>
        <w:t>Redovno poslovanje dužnika obustavljeno je prije otvaranja stečajnog postupka. Dio imovine stečajnog dužnika je u zakupu koji se nastavlja i za vrijeme trajanja stečajnog postupka.</w:t>
      </w:r>
      <w:r w:rsidR="001C6D62" w:rsidRPr="00090DC5">
        <w:rPr>
          <w:sz w:val="22"/>
          <w:szCs w:val="22"/>
        </w:rPr>
        <w:t xml:space="preserve"> </w:t>
      </w:r>
      <w:r w:rsidR="0025640A" w:rsidRPr="00090DC5">
        <w:rPr>
          <w:sz w:val="22"/>
          <w:szCs w:val="22"/>
        </w:rPr>
        <w:t>Davanje suglasnosti stečajnoj upraviteljici na sklapanje Ugovora o zakupu do prodaje.</w:t>
      </w:r>
    </w:p>
    <w:p w:rsidRDefault="001C6D62" w:rsidP="001C6D62" w:rsidR="001C6D62" w:rsidRPr="00090DC5">
      <w:pPr>
        <w:pStyle w:val="Odlomakpopisa"/>
        <w:numPr>
          <w:ilvl w:val="0"/>
          <w:numId w:val="3"/>
        </w:numPr>
        <w:tabs>
          <w:tab w:pos="284" w:val="left"/>
          <w:tab w:pos="426" w:val="left"/>
        </w:tabs>
        <w:jc w:val="both"/>
        <w:rPr>
          <w:sz w:val="22"/>
          <w:szCs w:val="22"/>
        </w:rPr>
      </w:pPr>
      <w:r w:rsidRPr="00090DC5">
        <w:rPr>
          <w:sz w:val="22"/>
          <w:szCs w:val="22"/>
        </w:rPr>
        <w:t>Parnice i postupci u tijeku, odnosno novi postupci nastavit će se ili pokrenuti u korist stečajne mase ovisno o procjeni stečajne upraviteljice. Davanje suglasnosti stečajnoj upraviteljici za izdavanje punomoći za zastupanje odvjetniku.</w:t>
      </w:r>
    </w:p>
    <w:p w:rsidRDefault="001C6D62" w:rsidP="001C6D62" w:rsidR="00565F9D" w:rsidRPr="00090DC5">
      <w:pPr>
        <w:pStyle w:val="Tijeloteksta"/>
        <w:numPr>
          <w:ilvl w:val="0"/>
          <w:numId w:val="3"/>
        </w:numPr>
        <w:tabs>
          <w:tab w:pos="426" w:val="left"/>
        </w:tabs>
        <w:rPr>
          <w:sz w:val="22"/>
          <w:szCs w:val="22"/>
        </w:rPr>
      </w:pPr>
      <w:r w:rsidRPr="00090DC5">
        <w:rPr>
          <w:sz w:val="22"/>
          <w:szCs w:val="22"/>
        </w:rPr>
        <w:t xml:space="preserve">Davanje suglasnosti </w:t>
      </w:r>
      <w:r w:rsidR="00565F9D" w:rsidRPr="00090DC5">
        <w:rPr>
          <w:sz w:val="22"/>
          <w:szCs w:val="22"/>
        </w:rPr>
        <w:t>stečajnoj upraviteljici da pristupi prodaji pokretne imovine stečajnog dužnika objavom oglasa o prodaji imovine. Početna cijena će kod prvog oglasa biti po vrijednosti koju će sačiniti ovlašteni sudski vještak i/ili revizor za poslovne udjele, ali ne ispod 2/3 procijenjene vrijednosti. Ukoliko se imovina ne proda po toj vrijednosti, u drugom pokušaju će se  prodavati po ½ procijenjene vrijedno</w:t>
      </w:r>
      <w:r w:rsidR="00090DC5" w:rsidRPr="00090DC5">
        <w:rPr>
          <w:sz w:val="22"/>
          <w:szCs w:val="22"/>
        </w:rPr>
        <w:t>sti, a u trećem pokušaju po 1/3</w:t>
      </w:r>
      <w:r w:rsidR="00090DC5">
        <w:rPr>
          <w:sz w:val="22"/>
          <w:szCs w:val="22"/>
        </w:rPr>
        <w:t xml:space="preserve"> </w:t>
      </w:r>
      <w:r w:rsidR="00565F9D" w:rsidRPr="00090DC5">
        <w:rPr>
          <w:sz w:val="22"/>
          <w:szCs w:val="22"/>
        </w:rPr>
        <w:t>procijenjene vrijednosti. Ako se imovina ne proda niti nakon trećeg pokušaja, može se prodati neposrednom pogodbom.</w:t>
      </w:r>
    </w:p>
    <w:p w:rsidRDefault="008263F9" w:rsidP="00565F9D" w:rsidR="008263F9" w:rsidRPr="00090DC5">
      <w:pPr>
        <w:ind w:firstLine="720"/>
        <w:jc w:val="both"/>
        <w:rPr>
          <w:sz w:val="22"/>
          <w:szCs w:val="22"/>
        </w:rPr>
      </w:pPr>
    </w:p>
    <w:p w:rsidRDefault="00CE4727" w:rsidP="00BF55F8" w:rsidR="00241C76" w:rsidRPr="00090DC5">
      <w:pPr>
        <w:jc w:val="center"/>
        <w:rPr>
          <w:sz w:val="22"/>
          <w:szCs w:val="22"/>
        </w:rPr>
      </w:pPr>
      <w:r w:rsidRPr="00090DC5">
        <w:rPr>
          <w:sz w:val="22"/>
          <w:szCs w:val="22"/>
        </w:rPr>
        <w:t xml:space="preserve">U Zagrebu </w:t>
      </w:r>
      <w:r w:rsidR="0039579F" w:rsidRPr="00090DC5">
        <w:rPr>
          <w:sz w:val="22"/>
          <w:szCs w:val="22"/>
        </w:rPr>
        <w:t>24. travnja 2018</w:t>
      </w:r>
      <w:r w:rsidR="00241C76" w:rsidRPr="00090DC5">
        <w:rPr>
          <w:sz w:val="22"/>
          <w:szCs w:val="22"/>
        </w:rPr>
        <w:t>.</w:t>
      </w:r>
    </w:p>
    <w:p w:rsidRDefault="00CE4727" w:rsidP="00CE4727" w:rsidR="00CE4727" w:rsidRPr="00090DC5">
      <w:pPr>
        <w:pStyle w:val="Tijeloteksta"/>
        <w:ind w:left="5760"/>
        <w:rPr>
          <w:sz w:val="22"/>
          <w:szCs w:val="22"/>
        </w:rPr>
      </w:pPr>
      <w:r w:rsidRPr="00090DC5">
        <w:rPr>
          <w:sz w:val="22"/>
          <w:szCs w:val="22"/>
        </w:rPr>
        <w:tab/>
        <w:t>SUDAC:</w:t>
      </w:r>
    </w:p>
    <w:p w:rsidRDefault="006B4804" w:rsidP="006B4804" w:rsidR="001D2511" w:rsidRPr="00090DC5">
      <w:pPr>
        <w:pStyle w:val="Tijeloteksta"/>
        <w:ind w:left="5760"/>
        <w:rPr>
          <w:sz w:val="22"/>
          <w:szCs w:val="22"/>
        </w:rPr>
      </w:pPr>
      <w:proofErr w:type="spellStart"/>
      <w:r w:rsidRPr="00090DC5">
        <w:rPr>
          <w:sz w:val="22"/>
          <w:szCs w:val="22"/>
        </w:rPr>
        <w:t>mr.sc</w:t>
      </w:r>
      <w:proofErr w:type="spellEnd"/>
      <w:r w:rsidRPr="00090DC5">
        <w:rPr>
          <w:sz w:val="22"/>
          <w:szCs w:val="22"/>
        </w:rPr>
        <w:t>. Ivana Koštarić Fegeš</w:t>
      </w:r>
      <w:r w:rsidR="00D51980">
        <w:rPr>
          <w:sz w:val="22"/>
          <w:szCs w:val="22"/>
        </w:rPr>
        <w:t>, v.r.</w:t>
      </w:r>
    </w:p>
    <w:p w:rsidRDefault="00CE4727" w:rsidP="00CE4727" w:rsidR="00CE4727" w:rsidRPr="00090DC5">
      <w:pPr>
        <w:rPr>
          <w:sz w:val="22"/>
          <w:szCs w:val="22"/>
        </w:rPr>
      </w:pPr>
      <w:r w:rsidRPr="00090DC5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090DC5">
        <w:rPr>
          <w:sz w:val="22"/>
          <w:szCs w:val="22"/>
        </w:rPr>
        <w:t>Protiv ovog zaključ</w:t>
      </w:r>
      <w:r w:rsidR="006B4804" w:rsidRPr="00090DC5">
        <w:rPr>
          <w:sz w:val="22"/>
          <w:szCs w:val="22"/>
        </w:rPr>
        <w:t>ka nije dopušten</w:t>
      </w:r>
      <w:r w:rsidR="002D4611" w:rsidRPr="00090DC5">
        <w:rPr>
          <w:sz w:val="22"/>
          <w:szCs w:val="22"/>
        </w:rPr>
        <w:t xml:space="preserve"> pravni lijek</w:t>
      </w:r>
      <w:r w:rsidR="006B4804" w:rsidRPr="00090DC5">
        <w:rPr>
          <w:sz w:val="22"/>
          <w:szCs w:val="22"/>
        </w:rPr>
        <w:t xml:space="preserve"> (</w:t>
      </w:r>
      <w:r w:rsidR="00C232EF" w:rsidRPr="00090DC5">
        <w:rPr>
          <w:sz w:val="22"/>
          <w:szCs w:val="22"/>
        </w:rPr>
        <w:t>čl. 19. st. 7</w:t>
      </w:r>
      <w:r w:rsidRPr="00090DC5">
        <w:rPr>
          <w:sz w:val="22"/>
          <w:szCs w:val="22"/>
        </w:rPr>
        <w:t xml:space="preserve">. </w:t>
      </w:r>
      <w:r w:rsidR="003804D1" w:rsidRPr="00090DC5">
        <w:rPr>
          <w:sz w:val="22"/>
          <w:szCs w:val="22"/>
        </w:rPr>
        <w:t>Stečajnog zakona - „Narodne novine“ broj 71/15</w:t>
      </w:r>
      <w:r w:rsidRPr="00090DC5">
        <w:rPr>
          <w:sz w:val="22"/>
          <w:szCs w:val="22"/>
        </w:rPr>
        <w:t>)</w:t>
      </w:r>
    </w:p>
    <w:p w:rsidRDefault="00D51980" w:rsidP="003804D1" w:rsidR="00D51980" w:rsidRPr="00090DC5">
      <w:pPr>
        <w:jc w:val="both"/>
        <w:rPr>
          <w:sz w:val="22"/>
          <w:szCs w:val="22"/>
        </w:rPr>
      </w:pPr>
    </w:p>
    <w:p w:rsidRDefault="00D51980" w:rsidP="00D51980" w:rsidR="00D51980" w:rsidRPr="00D51980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51980">
        <w:rPr>
          <w:sz w:val="22"/>
          <w:szCs w:val="22"/>
        </w:rPr>
        <w:t xml:space="preserve">Za točnost </w:t>
      </w:r>
      <w:proofErr w:type="spellStart"/>
      <w:r w:rsidRPr="00D51980">
        <w:rPr>
          <w:sz w:val="22"/>
          <w:szCs w:val="22"/>
        </w:rPr>
        <w:t>otpravka</w:t>
      </w:r>
      <w:proofErr w:type="spellEnd"/>
      <w:r w:rsidRPr="00D51980">
        <w:rPr>
          <w:sz w:val="22"/>
          <w:szCs w:val="22"/>
        </w:rPr>
        <w:t xml:space="preserve"> – ovlašteni službenik:</w:t>
      </w:r>
    </w:p>
    <w:p w:rsidRDefault="00D51980" w:rsidP="00D51980" w:rsidR="00B639DE">
      <w:pPr>
        <w:rPr>
          <w:sz w:val="22"/>
          <w:szCs w:val="22"/>
        </w:rPr>
      </w:pPr>
      <w:r w:rsidRPr="00D51980">
        <w:rPr>
          <w:sz w:val="22"/>
          <w:szCs w:val="22"/>
        </w:rPr>
        <w:t xml:space="preserve">Katarina </w:t>
      </w:r>
      <w:proofErr w:type="spellStart"/>
      <w:r w:rsidRPr="00D51980">
        <w:rPr>
          <w:sz w:val="22"/>
          <w:szCs w:val="22"/>
        </w:rPr>
        <w:t>Drndelić</w:t>
      </w:r>
      <w:proofErr w:type="spellEnd"/>
    </w:p>
    <w:p w:rsidRDefault="00832D74" w:rsidP="00D51980" w:rsidR="00832D74" w:rsidRPr="00D51980">
      <w:pPr>
        <w:rPr>
          <w:sz w:val="22"/>
          <w:szCs w:val="22"/>
        </w:rPr>
      </w:pPr>
    </w:p>
    <w:sectPr w:rsidSect="00D51980" w:rsidR="00832D74" w:rsidRPr="00D51980">
      <w:pgSz w:h="15840" w:w="12240"/>
      <w:pgMar w:gutter="0" w:footer="708" w:header="708" w:left="1800" w:bottom="1440" w:right="1800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">
    <w:nsid w:val="37E1714A"/>
    <w:multiLevelType w:val="hybridMultilevel"/>
    <w:tmpl w:val="1728B5DC"/>
    <w:lvl w:tplc="727C70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0DC5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C6D62"/>
    <w:rsid w:val="001D2511"/>
    <w:rsid w:val="001E08FA"/>
    <w:rsid w:val="00216439"/>
    <w:rsid w:val="00216892"/>
    <w:rsid w:val="002325A9"/>
    <w:rsid w:val="00241C76"/>
    <w:rsid w:val="0025640A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9579F"/>
    <w:rsid w:val="003B65C5"/>
    <w:rsid w:val="003B7B49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65F9D"/>
    <w:rsid w:val="0057308E"/>
    <w:rsid w:val="005B5B68"/>
    <w:rsid w:val="005B617A"/>
    <w:rsid w:val="005F5CA3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17A0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2D74"/>
    <w:rsid w:val="00834A88"/>
    <w:rsid w:val="0083540C"/>
    <w:rsid w:val="00847812"/>
    <w:rsid w:val="008A503E"/>
    <w:rsid w:val="008A611B"/>
    <w:rsid w:val="008B11D1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51980"/>
    <w:rsid w:val="00D6062E"/>
    <w:rsid w:val="00D91CC0"/>
    <w:rsid w:val="00DE2607"/>
    <w:rsid w:val="00DE6DBE"/>
    <w:rsid w:val="00E23C79"/>
    <w:rsid w:val="00E26ADC"/>
    <w:rsid w:val="00E277D6"/>
    <w:rsid w:val="00E359B8"/>
    <w:rsid w:val="00E414EA"/>
    <w:rsid w:val="00E560CF"/>
    <w:rsid w:val="00E606DE"/>
    <w:rsid w:val="00E62F29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51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8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8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8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51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8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8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8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8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St-4625/2016-46</izvorni_sadrzaj>
    <derivirana_varijabla naziv="DomainObject.Oznaka_1">St-4625/2016-46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 zastupanog po punomoćniku VINKA NOBILO</izvorni_sadrzaj>
    <derivirana_varijabla naziv="DomainObject.Predmet.ProtustrankaFormated_1">  TENIS CENTAR IVA MAJOLI d.o.o. zastupanog po punomoćniku VINKA NOBILO</derivirana_varijabla>
  </DomainObject.Predmet.ProtustrankaFormated>
  <DomainObject.Predmet.ProtustrankaFormatedOIB>
    <izvorni_sadrzaj>  TENIS CENTAR IVA MAJOLI d.o.o., OIB 54504093416 zastupanog po punomoćniku VINKA NOBILO</izvorni_sadrzaj>
    <derivirana_varijabla naziv="DomainObject.Predmet.ProtustrankaFormatedOIB_1">  TENIS CENTAR IVA MAJOLI d.o.o., OIB 54504093416 zastupanog po punomoćniku VINKA NOBILO</derivirana_varijabla>
  </DomainObject.Predmet.ProtustrankaFormatedOIB>
  <DomainObject.Predmet.ProtustrankaFormatedWithAdress>
    <izvorni_sadrzaj> TENIS CENTAR IVA MAJOLI d.o.o., Jurjevska 65/a, 10000 Zagreb zastupanog po punomoćniku VINKA NOBILO</izvorni_sadrzaj>
    <derivirana_varijabla naziv="DomainObject.Predmet.ProtustrankaFormatedWithAdress_1"> TENIS CENTAR IVA MAJOLI d.o.o., Jurjevska 65/a, 10000 Zagreb zastupanog po punomoćniku VINKA NOBILO</derivirana_varijabla>
  </DomainObject.Predmet.ProtustrankaFormatedWithAdress>
  <DomainObject.Predmet.ProtustrankaFormatedWithAdressOIB>
    <izvorni_sadrzaj> TENIS CENTAR IVA MAJOLI d.o.o., OIB 54504093416, Jurjevska 65/a, 10000 Zagreb zastupanog po punomoćniku VINKA NOBILO</izvorni_sadrzaj>
    <derivirana_varijabla naziv="DomainObject.Predmet.ProtustrankaFormatedWithAdressOIB_1"> TENIS CENTAR IVA MAJOLI d.o.o., OIB 54504093416, Jurjevska 65/a, 10000 Zagreb zastupanog po punomoćniku VINKA NOBILO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Vinka Prekupec zastupanog po punomoćniku Ivan Garac; TENIS CENTAR IVA MAJOLI d.o.o. za usluge</izvorni_sadrzaj>
    <derivirana_varijabla naziv="DomainObject.Predmet.StrankaFormated_1">  FINA Regionalni centar Zagreb; Vinka Prekupec zastupanog po punomoćniku Ivan Garac; TENIS CENTAR IVA MAJOLI d.o.o. za usluge</derivirana_varijabla>
  </DomainObject.Predmet.StrankaFormated>
  <DomainObject.Predmet.StrankaFormatedOIB>
    <izvorni_sadrzaj>  FINA Regionalni centar Zagreb, OIB 85821130368; Vinka Prekupec, OIB 14988343011 zastupanog po punomoćniku Ivan Garac; TENIS CENTAR IVA MAJOLI d.o.o. za usluge, OIB 54504093416</izvorni_sadrzaj>
    <derivirana_varijabla naziv="DomainObject.Predmet.StrankaFormatedOIB_1">  FINA Regionalni centar Zagreb, OIB 85821130368; Vinka Prekupec, OIB 14988343011 zastupanog po punomoćniku Ivan Garac; TENIS CENTAR IVA MAJOLI d.o.o. za usluge, OIB 54504093416</derivirana_varijabla>
  </DomainObject.Predmet.StrankaFormatedOIB>
  <DomainObject.Predmet.StrankaFormatedWithAdress>
    <izvorni_sadrzaj> FINA Regionalni centar Zagreb, Trg svibanjskih žrtava 1995. br. 1, 10000 Zagreb; Vinka Prekupec, Ksaverska Cesta 17, 10000 Zagreb zastupanog po punomoćniku Ivan Garac; TENIS CENTAR IVA MAJOLI d.o.o. za usluge, Jurjevska 65/a, 10000 Zagreb</izvorni_sadrzaj>
    <derivirana_varijabla naziv="DomainObject.Predmet.StrankaFormatedWithAdress_1"> FINA Regionalni centar Zagreb, Trg svibanjskih žrtava 1995. br. 1, 10000 Zagreb; Vinka Prekupec, Ksaverska Cesta 17, 10000 Zagreb zastupanog po punomoćniku Ivan Garac; TENIS CENTAR IVA MAJOLI d.o.o. za usluge, Jurjevska 65/a, 10000 Zagreb</derivirana_varijabla>
  </DomainObject.Predmet.StrankaFormatedWithAdress>
  <DomainObject.Predmet.StrankaFormatedWithAdressOIB>
    <izvorni_sadrzaj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izvorni_sadrzaj>
    <derivirana_varijabla naziv="DomainObject.Predmet.StrankaFormatedWithAdressOIB_1"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derivirana_varijabla>
  </DomainObject.Predmet.StrankaFormatedWithAdressOIB>
  <DomainObject.Predmet.StrankaWithAdress>
    <izvorni_sadrzaj>FINA Regionalni centar Zagreb Trg svibanjskih žrtava 1995. br. 1,10000 Zagreb,Vinka Prekupec Ksaverska Cesta 17,10000 Zagreb,TENIS CENTAR IVA MAJOLI d.o.o. za usluge Jurjevska 65/a,10000 Zagreb</izvorni_sadrzaj>
    <derivirana_varijabla naziv="DomainObject.Predmet.StrankaWithAdress_1">FINA Regionalni centar Zagreb Trg svibanjskih žrtava 1995. br. 1,10000 Zagreb,Vinka Prekupec Ksaverska Cesta 17,10000 Zagreb,TENIS CENTAR IVA MAJOLI d.o.o. za usluge Jurjevska 65/a,10000 Zagreb</derivirana_varijabla>
  </DomainObject.Predmet.StrankaWithAdress>
  <DomainObject.Predmet.StrankaWithAdressOIB>
    <izvorni_sadrzaj>FINA Regionalni centar Zagreb, OIB 85821130368, Trg svibanjskih žrtava 1995. br. 1,10000 Zagreb,Vinka Prekupec, OIB 14988343011, Ksaverska Cesta 17,10000 Zagreb,TENIS CENTAR IVA MAJOLI d.o.o. za usluge, OIB 54504093416, Jurjevska 65/a,10000 Zagreb</izvorni_sadrzaj>
    <derivirana_varijabla naziv="DomainObject.Predmet.StrankaWithAdressOIB_1">FINA Regionalni centar Zagreb, OIB 85821130368, Trg svibanjskih žrtava 1995. br. 1,10000 Zagreb,Vinka Prekupec, OIB 14988343011, Ksaverska Cesta 17,10000 Zagreb,TENIS CENTAR IVA MAJOLI d.o.o. za usluge, OIB 54504093416, Jurjevska 65/a,10000 Zagreb</derivirana_varijabla>
  </DomainObject.Predmet.StrankaWithAdressOIB>
  <DomainObject.Predmet.StrankaNazivFormated>
    <izvorni_sadrzaj>FINA Regionalni centar Zagreb,Vinka Prekupec,TENIS CENTAR IVA MAJOLI d.o.o. za usluge</izvorni_sadrzaj>
    <derivirana_varijabla naziv="DomainObject.Predmet.StrankaNazivFormated_1">FINA Regionalni centar Zagreb,Vinka Prekupec,TENIS CENTAR IVA MAJOLI d.o.o. za usluge</derivirana_varijabla>
  </DomainObject.Predmet.StrankaNazivFormated>
  <DomainObject.Predmet.StrankaNazivFormatedOIB>
    <izvorni_sadrzaj>FINA Regionalni centar Zagreb, OIB 85821130368,Vinka Prekupec, OIB 14988343011,TENIS CENTAR IVA MAJOLI d.o.o. za usluge, OIB 54504093416</izvorni_sadrzaj>
    <derivirana_varijabla naziv="DomainObject.Predmet.StrankaNazivFormatedOIB_1">FINA Regionalni centar Zagreb, OIB 85821130368,Vinka Prekupec, OIB 14988343011,TENIS CENTAR IVA MAJOLI d.o.o. za usluge, OIB 54504093416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Vinka Prekupec zastupanog po punomoćniku Ivan Garac</item>
      <item>TENIS CENTAR IVA MAJOLI d.o.o. za usluge</item>
    </izvorni_sadrzaj>
    <derivirana_varijabla naziv="DomainObject.Predmet.StrankaListFormated_1">
      <item>FINA Regionalni centar Zagreb</item>
      <item>Vinka Prekupec zastupanog po punomoćniku Ivan Garac</item>
      <item>TENIS CENTAR IVA MAJOLI d.o.o. za usluge</item>
    </derivirana_varijabla>
  </DomainObject.Predmet.StrankaListFormated>
  <DomainObject.Predmet.StrankaListFormatedOIB>
    <izvorni_sadrzaj>
      <item>FINA Regionalni centar Zagreb, OIB 85821130368</item>
      <item>Vinka Prekupec, OIB 14988343011 zastupanog po punomoćniku Ivan Garac</item>
      <item>TENIS CENTAR IVA MAJOLI d.o.o. za usluge, OIB 54504093416</item>
    </izvorni_sadrzaj>
    <derivirana_varijabla naziv="DomainObject.Predmet.StrankaListFormatedOIB_1">
      <item>FINA Regionalni centar Zagreb, OIB 85821130368</item>
      <item>Vinka Prekupec, OIB 14988343011 zastupanog po punomoćniku Ivan Garac</item>
      <item>TENIS CENTAR IVA MAJOLI d.o.o. za usluge, OIB 54504093416</item>
    </derivirana_varijabla>
  </DomainObject.Predmet.StrankaListFormatedOIB>
  <DomainObject.Predmet.StrankaListFormatedWithAdress>
    <izvorni_sadrzaj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izvorni_sadrzaj>
    <derivirana_varijabla naziv="DomainObject.Predmet.StrankaListFormatedWithAdress_1"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izvorni_sadrzaj>
    <derivirana_varijabla naziv="DomainObject.Predmet.StrankaListFormatedWithAdressOIB_1"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derivirana_varijabla>
  </DomainObject.Predmet.StrankaListFormatedWithAdressOIB>
  <DomainObject.Predmet.StrankaListNazivFormated>
    <izvorni_sadrzaj>
      <item>FINA Regionalni centar Zagreb</item>
      <item>Vinka Prekupec</item>
      <item>TENIS CENTAR IVA MAJOLI d.o.o. za usluge</item>
    </izvorni_sadrzaj>
    <derivirana_varijabla naziv="DomainObject.Predmet.StrankaListNazivFormated_1">
      <item>FINA Regionalni centar Zagreb</item>
      <item>Vinka Prekupec</item>
      <item>TENIS CENTAR IVA MAJOLI d.o.o. za usluge</item>
    </derivirana_varijabla>
  </DomainObject.Predmet.StrankaListNazivFormated>
  <DomainObject.Predmet.StrankaListNazivFormatedOIB>
    <izvorni_sadrzaj>
      <item>FINA Regionalni centar Zagreb, OIB 85821130368</item>
      <item>Vinka Prekupec, OIB 14988343011</item>
      <item>TENIS CENTAR IVA MAJOLI d.o.o. za usluge, OIB 54504093416</item>
    </izvorni_sadrzaj>
    <derivirana_varijabla naziv="DomainObject.Predmet.StrankaListNazivFormatedOIB_1">
      <item>FINA Regionalni centar Zagreb, OIB 85821130368</item>
      <item>Vinka Prekupec, OIB 14988343011</item>
      <item>TENIS CENTAR IVA MAJOLI d.o.o. za usluge, OIB 54504093416</item>
    </derivirana_varijabla>
  </DomainObject.Predmet.StrankaListNazivFormatedOIB>
  <DomainObject.Predmet.ProtuStrankaListFormated>
    <izvorni_sadrzaj>
      <item>TENIS CENTAR IVA MAJOLI d.o.o. zastupanog po punomoćniku VINKA NOBILO</item>
    </izvorni_sadrzaj>
    <derivirana_varijabla naziv="DomainObject.Predmet.ProtuStrankaListFormated_1">
      <item>TENIS CENTAR IVA MAJOLI d.o.o. zastupanog po punomoćniku VINKA NOBILO</item>
    </derivirana_varijabla>
  </DomainObject.Predmet.ProtuStrankaListFormated>
  <DomainObject.Predmet.ProtuStrankaListFormatedOIB>
    <izvorni_sadrzaj>
      <item>TENIS CENTAR IVA MAJOLI d.o.o., OIB 54504093416 zastupanog po punomoćniku VINKA NOBILO</item>
    </izvorni_sadrzaj>
    <derivirana_varijabla naziv="DomainObject.Predmet.ProtuStrankaListFormatedOIB_1">
      <item>TENIS CENTAR IVA MAJOLI d.o.o., OIB 54504093416 zastupanog po punomoćniku VINKA NOBILO</item>
    </derivirana_varijabla>
  </DomainObject.Predmet.ProtuStrankaListFormatedOIB>
  <DomainObject.Predmet.ProtuStrankaListFormatedWithAdress>
    <izvorni_sadrzaj>
      <item>TENIS CENTAR IVA MAJOLI d.o.o., Jurjevska 65/a, 10000 Zagreb zastupanog po punomoćniku VINKA NOBILO</item>
    </izvorni_sadrzaj>
    <derivirana_varijabla naziv="DomainObject.Predmet.ProtuStrankaListFormatedWithAdress_1">
      <item>TENIS CENTAR IVA MAJOLI d.o.o., Jurjevska 65/a, 10000 Zagreb zastupanog po punomoćniku VINKA NOBILO</item>
    </derivirana_varijabla>
  </DomainObject.Predmet.ProtuStrankaListFormatedWithAdress>
  <DomainObject.Predmet.ProtuStrankaListFormatedWithAdressOIB>
    <izvorni_sadrzaj>
      <item>TENIS CENTAR IVA MAJOLI d.o.o., OIB 54504093416, Jurjevska 65/a, 10000 Zagreb zastupanog po punomoćniku VINKA NOBILO</item>
    </izvorni_sadrzaj>
    <derivirana_varijabla naziv="DomainObject.Predmet.ProtuStrankaListFormatedWithAdressOIB_1">
      <item>TENIS CENTAR IVA MAJOLI d.o.o., OIB 54504093416, Jurjevska 65/a, 10000 Zagreb zastupanog po punomoćniku VINKA NOBILO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izvorni_sadrzaj>
    <derivirana_varijabla naziv="DomainObject.Predmet.OstaliListFormated_1"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derivirana_varijabla>
  </DomainObject.Predmet.OstaliListFormated>
  <DomainObject.Predmet.OstaliListFormatedOIB>
    <izvorni_sadrzaj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izvorni_sadrzaj>
    <derivirana_varijabla naziv="DomainObject.Predmet.OstaliListFormatedOIB_1"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derivirana_varijabla>
  </DomainObject.Predmet.OstaliListFormatedOIB>
  <DomainObject.Predmet.OstaliListFormatedWithAdress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izvorni_sadrzaj>
    <derivirana_varijabla naziv="DomainObject.Predmet.OstaliListFormatedWithAdress_1"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derivirana_varijabla>
  </DomainObject.Predmet.OstaliListFormatedWithAdress>
  <DomainObject.Predmet.OstaliListFormatedWithAdressOIB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izvorni_sadrzaj>
    <derivirana_varijabla naziv="DomainObject.Predmet.OstaliListFormatedWithAdressOIB_1"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derivirana_varijabla>
  </DomainObject.Predmet.OstaliListFormatedWithAdressOIB>
  <DomainObject.Predmet.OstaliListNazivFormated>
    <izvorni_sadrzaj>
      <item>Ivan Garac</item>
      <item>VINKA NOBILO</item>
      <item>Addiko Bank dioničko društvo</item>
      <item>Drago Majoli</item>
      <item>Ivan Maloča</item>
    </izvorni_sadrzaj>
    <derivirana_varijabla naziv="DomainObject.Predmet.OstaliListNazivFormated_1">
      <item>Ivan Garac</item>
      <item>VINKA NOBILO</item>
      <item>Addiko Bank dioničko društvo</item>
      <item>Drago Majoli</item>
      <item>Ivan Maloča</item>
    </derivirana_varijabla>
  </DomainObject.Predmet.OstaliListNazivFormated>
  <DomainObject.Predmet.OstaliListNazivFormatedOIB>
    <izvorni_sadrzaj>
      <item>Ivan Garac</item>
      <item>VINKA NOBILO</item>
      <item>Addiko Bank dioničko društvo, OIB 14036333877</item>
      <item>Drago Majoli, OIB 69759415512</item>
      <item>Ivan Maloča</item>
    </izvorni_sadrzaj>
    <derivirana_varijabla naziv="DomainObject.Predmet.OstaliListNazivFormatedOIB_1">
      <item>Ivan Garac</item>
      <item>VINKA NOBILO</item>
      <item>Addiko Bank dioničko društvo, OIB 14036333877</item>
      <item>Drago Majoli, OIB 69759415512</item>
      <item>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St-4625/2016-46</izvorni_sadrzaj>
    <derivirana_varijabla naziv="DomainObject.PoslovniBrojDokumenta_1">St-4625/2016-46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  <item>Ivan Maloča</item>
    </izvorni_sadrzaj>
    <derivirana_varijabla naziv="DomainObject.Predmet.SudioniciListNaziv_1"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  <item>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  <item>, OIB null</item>
    </izvorni_sadrzaj>
    <derivirana_varijabla naziv="DomainObject.Predmet.SudioniciListNazivOIB_1"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1771</properties:Characters>
  <properties:Lines>49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2018-04-24T07:23:00Z</cp:lastPrinted>
  <dcterms:modified xmlns:xsi="http://www.w3.org/2001/XMLSchema-instance" xsi:type="dcterms:W3CDTF">2018-04-24T07:23:00Z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St-4625/2016-46 / Odluka - Rješenje - sazivanje skupštine vjerovnika (zaključak_POZIV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