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05d4" w14:paraId="65c05d4" w:rsidRDefault="00AF2F1D" w:rsidP="00AF2F1D" w:rsidR="00AF2F1D" w:rsidRPr="00AF2F1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F2F1D">
        <w:rPr>
          <w:rFonts w:cs="Times New Roman" w:eastAsia="Times New Roman"/>
          <w:lang w:eastAsia="hr-HR"/>
        </w:rPr>
        <w:t xml:space="preserve">   </w:t>
      </w:r>
      <w:r w:rsidRPr="00AF2F1D">
        <w:rPr>
          <w:rFonts w:cs="Times New Roman" w:eastAsia="Times New Roman"/>
          <w:b w:val="false"/>
          <w:lang w:eastAsia="hr-HR"/>
        </w:rPr>
        <w:t>REPUBLIKA HRVATSKA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 xml:space="preserve"> TRGOVAČKI SUD U ZAGREBU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 xml:space="preserve">         STALNA SLUŽBA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Karlovac, Ljudevita Šestića 4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U  I M E   R E P U B L I K E   H R V A T S K E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>R J E Š E N J E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ISTRA FARMA d.o.o. Zagreb, Tratinska 36, OIB: 79896205392, kojeg zastupa punomoćnica Marijana Vlaić, odvjetnica u Zagrebu, Tratinska 36, dana 20. siječnja 2016. godine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r i j e š i o   j e</w:t>
      </w: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Obustavlja se skraćeni stečajni postupak nad dužnikom ISTRA FARMA d.o.o. Zagreb, Tratinska 36, OIB: 79896205392.</w:t>
      </w:r>
    </w:p>
    <w:p w:rsidRDefault="00AF2F1D" w:rsidP="00AF2F1D" w:rsidR="00AF2F1D" w:rsidRPr="00AF2F1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Obrazloženje</w:t>
      </w: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>Financijska agencija je temeljem odredbe čl. 429. st. 1. Stečajnog zakona ( Narodne novine broj 71/15, dalje:SZ) dana 9. studenog 2015. godine podnijela zahtjev za provedbu skraćenog stečajnog postupka nad dužnikom ISTRA FARMA d.o.o. Zagreb, Tratinska 36, OIB: 79896205392.</w:t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 xml:space="preserve">Sud je oglasom od 4. prosinca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>Podneskom od 22. prosinca 2015. godine dužnik je dostavio potvrdu FINA-e od 22. prosinca 2015. godine iz koje je vidljivo da na računima i novčanim sredstvima dužnika nema nepodmirenih osnova za plaćanje evidentiranih u Očevidniku redoslijeda osnova za plaćanje (list 14 spisa), te potvrdu od 23. prosinca 2015. godine poslovni broj klasa:110-07/15-01/46, ur.broj: 08-206-BP iz koje proizlazi da je dužnikov račun deblokiran (list 46 spisa).</w:t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lastRenderedPageBreak/>
        <w:tab/>
        <w:t>Temeljem čl. 128. st. 9. SZ-a ako dužnik do završetka prethodnog postupka postane sposoban za plaćanje, sud će postupak obustaviti.</w:t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ab/>
      </w: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U Karlovcu 20. siječnja 2016. godine</w:t>
      </w:r>
    </w:p>
    <w:p w:rsidRDefault="00AF2F1D" w:rsidP="00AF2F1D" w:rsidR="00AF2F1D" w:rsidRPr="00AF2F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 xml:space="preserve">           Stečajni sudac:</w:t>
      </w:r>
    </w:p>
    <w:p w:rsidRDefault="00AF2F1D" w:rsidP="00AF2F1D" w:rsidR="00AF2F1D" w:rsidRPr="00AF2F1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 xml:space="preserve">  </w:t>
      </w:r>
      <w:r w:rsidRPr="00AF2F1D">
        <w:rPr>
          <w:rFonts w:cs="Times New Roman" w:eastAsia="Times New Roman"/>
          <w:lang w:eastAsia="hr-HR"/>
        </w:rPr>
        <w:t xml:space="preserve">  Jadranka Mađeruh</w:t>
      </w:r>
    </w:p>
    <w:p w:rsidRDefault="00AF2F1D" w:rsidP="00AF2F1D" w:rsidR="00AF2F1D" w:rsidRPr="00AF2F1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UPUTA O PRAVNOM LIJEKU:</w:t>
      </w:r>
    </w:p>
    <w:p w:rsidRDefault="00AF2F1D" w:rsidP="00AF2F1D" w:rsidR="00AF2F1D" w:rsidRPr="00AF2F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AF2F1D" w:rsidP="00AF2F1D" w:rsidR="00AF2F1D" w:rsidRPr="00AF2F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Dna:</w:t>
      </w:r>
    </w:p>
    <w:p w:rsidRDefault="00AF2F1D" w:rsidP="00AF2F1D" w:rsidR="00AF2F1D" w:rsidRPr="00AF2F1D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Podnositelju zahtjeva</w:t>
      </w:r>
    </w:p>
    <w:p w:rsidRDefault="00AF2F1D" w:rsidP="00AF2F1D" w:rsidR="00AF2F1D" w:rsidRPr="00AF2F1D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dužniku po punomoćniku</w:t>
      </w:r>
    </w:p>
    <w:p w:rsidRDefault="00AF2F1D" w:rsidP="00AF2F1D" w:rsidR="00AF2F1D" w:rsidRPr="00AF2F1D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e-oglasna ploča suda</w:t>
      </w:r>
    </w:p>
    <w:p w:rsidRDefault="00AF2F1D" w:rsidP="00AF2F1D" w:rsidR="00AF2F1D" w:rsidRPr="00AF2F1D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F2F1D">
        <w:rPr>
          <w:rFonts w:cs="Times New Roman" w:eastAsia="Times New Roman"/>
          <w:lang w:eastAsia="hr-HR"/>
        </w:rPr>
        <w:t>spis</w:t>
      </w:r>
    </w:p>
    <w:p w:rsidRDefault="00AF2F1D" w:rsidP="00AF2F1D" w:rsidR="00AF2F1D" w:rsidRPr="00AF2F1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3881554"/>
      <w:docPartObj>
        <w:docPartGallery w:val="Page Numbers (Top of Page)"/>
        <w:docPartUnique/>
      </w:docPartObj>
    </w:sdtPr>
    <w:sdtContent>
      <w:p w:rsidRDefault="00AF2F1D" w:rsidR="00AF2F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F2F1D" w:rsidR="008333A9">
    <w:pPr>
      <w:pStyle w:val="Zaglavlje"/>
    </w:pPr>
    <w:r>
      <w:t>1 St-5817/15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F1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83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St-5817/2015-12</izvorni_sadrzaj>
    <derivirana_varijabla naziv="DomainObject.Oznaka_1">St-5817/2015-12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5817</izvorni_sadrzaj>
    <derivirana_varijabla naziv="DomainObject.Predmet.Broj_1">5817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St-5817/2015</izvorni_sadrzaj>
    <derivirana_varijabla naziv="DomainObject.Predmet.OznakaBroj_1">St-5817/2015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Marijana Vlaić</izvorni_sadrzaj>
    <derivirana_varijabla naziv="DomainObject.Predmet.ProtustrankaFormated_1">  ISTRA FARMA d.o.o. zastupanog po punomoćniku Marijana Vlaić</derivirana_varijabla>
  </DomainObject.Predmet.ProtustrankaFormated>
  <DomainObject.Predmet.ProtustrankaFormatedOIB>
    <izvorni_sadrzaj>  ISTRA FARMA d.o.o., OIB 79896205392 zastupanog po punomoćniku Marijana Vlaić</izvorni_sadrzaj>
    <derivirana_varijabla naziv="DomainObject.Predmet.ProtustrankaFormatedOIB_1">  ISTRA FARMA d.o.o., OIB 79896205392 zastupanog po punomoćniku Marijana Vlaić</derivirana_varijabla>
  </DomainObject.Predmet.ProtustrankaFormatedOIB>
  <DomainObject.Predmet.ProtustrankaFormatedWithAdress>
    <izvorni_sadrzaj> ISTRA FARMA d.o.o., Tratinska 36, 10000 Zagreb zastupanog po punomoćniku Marijana Vlaić</izvorni_sadrzaj>
    <derivirana_varijabla naziv="DomainObject.Predmet.ProtustrankaFormatedWithAdress_1"> ISTRA FARMA d.o.o., Tratinska 36, 10000 Zagreb zastupanog po punomoćniku Marijana Vlaić</derivirana_varijabla>
  </DomainObject.Predmet.ProtustrankaFormatedWithAdress>
  <DomainObject.Predmet.ProtustrankaFormatedWithAdressOIB>
    <izvorni_sadrzaj> ISTRA FARMA d.o.o., OIB 79896205392, Tratinska 36, 10000 Zagreb zastupanog po punomoćniku Marijana Vlaić</izvorni_sadrzaj>
    <derivirana_varijabla naziv="DomainObject.Predmet.ProtustrankaFormatedWithAdressOIB_1"> ISTRA FARMA d.o.o., OIB 79896205392, Tratinska 36, 10000 Zagreb zastupanog po punomoćniku Marijana Vlaić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FARMA d.o.o. zastupanog po punomoćniku Marijana Vlaić</item>
    </izvorni_sadrzaj>
    <derivirana_varijabla naziv="DomainObject.Predmet.ProtuStrankaListFormated_1">
      <item>ISTRA FARMA d.o.o. zastupanog po punomoćniku Marijana Vlaić</item>
    </derivirana_varijabla>
  </DomainObject.Predmet.ProtuStrankaListFormated>
  <DomainObject.Predmet.ProtuStrankaListFormatedOIB>
    <izvorni_sadrzaj>
      <item>ISTRA FARMA d.o.o., OIB 79896205392 zastupanog po punomoćniku Marijana Vlaić</item>
    </izvorni_sadrzaj>
    <derivirana_varijabla naziv="DomainObject.Predmet.ProtuStrankaListFormatedOIB_1">
      <item>ISTRA FARMA d.o.o., OIB 79896205392 zastupanog po punomoćniku Marijana Vlaić</item>
    </derivirana_varijabla>
  </DomainObject.Predmet.ProtuStrankaListFormatedOIB>
  <DomainObject.Predmet.ProtuStrankaListFormatedWithAdress>
    <izvorni_sadrzaj>
      <item>ISTRA FARMA d.o.o., Tratinska 36, 10000 Zagreb zastupanog po punomoćniku Marijana Vlaić</item>
    </izvorni_sadrzaj>
    <derivirana_varijabla naziv="DomainObject.Predmet.ProtuStrankaListFormatedWithAdress_1">
      <item>ISTRA FARMA d.o.o., Tratinska 36, 10000 Zagreb zastupanog po punomoćniku Marijana Vlaić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</item>
    </izvorni_sadrzaj>
    <derivirana_varijabla naziv="DomainObject.Predmet.ProtuStrankaListFormatedWithAdressOIB_1">
      <item>ISTRA FARMA d.o.o., OIB 79896205392, Tratinska 36, 10000 Zagreb zastupanog po punomoćniku Marijana Vlaić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Fedor-borna Frank</item>
      <item>Marijana Vlaić punomoćnik sudionika u postupku ISTRA FARMA d.o.o.</item>
    </izvorni_sadrzaj>
    <derivirana_varijabla naziv="DomainObject.Predmet.OstaliListFormated_1">
      <item>Fedor-borna Frank</item>
      <item>Marijana Vlaić punomoćnik sudionika u postupku ISTRA FARMA d.o.o.</item>
    </derivirana_varijabla>
  </DomainObject.Predmet.OstaliListFormated>
  <DomainObject.Predmet.OstaliListFormatedOIB>
    <izvorni_sadrzaj>
      <item>Fedor-borna Frank, OIB 47343364644</item>
      <item>Marijana Vlaić punomoćnik sudionika u postupku ISTRA FARMA d.o.o.</item>
    </izvorni_sadrzaj>
    <derivirana_varijabla naziv="DomainObject.Predmet.OstaliListFormatedOIB_1">
      <item>Fedor-borna Frank, OIB 47343364644</item>
      <item>Marijana Vlaić punomoćnik sudionika u postupku ISTRA FARMA d.o.o.</item>
    </derivirana_varijabla>
  </DomainObject.Predmet.OstaliListFormatedOIB>
  <DomainObject.Predmet.OstaliListFormatedWithAdress>
    <izvorni_sadrzaj>
      <item>Fedor-borna Frank, Kameniti Stol 20, 10000 Zagreb</item>
      <item>Marijana Vlaić, Tratinska 36, 10000 Zagreb punomoćnik sudionika u postupku ISTRA FARMA d.o.o.</item>
    </izvorni_sadrzaj>
    <derivirana_varijabla naziv="DomainObject.Predmet.OstaliListFormatedWithAdress_1">
      <item>Fedor-borna Frank, Kameniti Stol 20, 10000 Zagreb</item>
      <item>Marijana Vlaić, Tratinska 36, 10000 Zagreb punomoćnik sudionika u postupku ISTRA FARMA d.o.o.</item>
    </derivirana_varijabla>
  </DomainObject.Predmet.OstaliListFormatedWithAdress>
  <DomainObject.Predmet.OstaliListFormatedWithAdressOIB>
    <izvorni_sadrzaj>
      <item>Fedor-borna Frank, OIB 47343364644, Kameniti Stol 20, 10000 Zagreb</item>
      <item>Marijana Vlaić, Tratinska 36, 10000 Zagreb punomoćnik sudionika u postupku ISTRA FARMA d.o.o.</item>
    </izvorni_sadrzaj>
    <derivirana_varijabla naziv="DomainObject.Predmet.OstaliListFormatedWithAdressOIB_1">
      <item>Fedor-borna Frank, OIB 47343364644, Kameniti Stol 20, 10000 Zagreb</item>
      <item>Marijana Vlaić, Tratinska 36, 10000 Zagreb punomoćnik sudionika u postupku ISTRA FARMA d.o.o.</item>
    </derivirana_varijabla>
  </DomainObject.Predmet.OstaliListFormatedWithAdressOIB>
  <DomainObject.Predmet.OstaliListNazivFormated>
    <izvorni_sadrzaj>
      <item>Fedor-borna Frank</item>
      <item>Marijana Vlaić</item>
    </izvorni_sadrzaj>
    <derivirana_varijabla naziv="DomainObject.Predmet.OstaliListNazivFormated_1">
      <item>Fedor-borna Frank</item>
      <item>Marijana Vlaić</item>
    </derivirana_varijabla>
  </DomainObject.Predmet.OstaliListNazivFormated>
  <DomainObject.Predmet.OstaliListNazivFormatedOIB>
    <izvorni_sadrzaj>
      <item>Fedor-borna Frank, OIB 47343364644</item>
      <item>Marijana Vlaić</item>
    </izvorni_sadrzaj>
    <derivirana_varijabla naziv="DomainObject.Predmet.OstaliListNazivFormatedOIB_1">
      <item>Fedor-borna Frank, OIB 47343364644</item>
      <item>Marijana Vlaić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St-5817/2015-12</izvorni_sadrzaj>
    <derivirana_varijabla naziv="DomainObject.PoslovniBrojDokumenta_1">St-5817/2015-12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FARMA d.o.o.</item>
      <item>Fedor-borna Frank</item>
      <item>Marijana Vlaić</item>
    </izvorni_sadrzaj>
    <derivirana_varijabla naziv="DomainObject.Predmet.SudioniciListNaziv_1">
      <item>FINA Regionalni centar Zagreb</item>
      <item>ISTRA FARMA d.o.o.</item>
      <item>Fedor-borna Frank</item>
      <item>Marijana Vlaić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  <item>Marijana Vlaić, Tratinska 36,10000 Zagreb</item>
    </izvorni_sadrzaj>
    <derivirana_varijabla naziv="DomainObject.Predmet.SudioniciListAdressOIB_1"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  <item>Marijana Vlaić, Tratinska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49257-4E7F-433D-9CD7-D50E15F97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2050</properties:Characters>
  <properties:Lines>73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2016-01-20T11:50:00Z</cp:lastPrinted>
  <dcterms:modified xmlns:xsi="http://www.w3.org/2001/XMLSchema-instance" xsi:type="dcterms:W3CDTF">2016-01-20T11:51:00Z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St-5817/2015-12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