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e46e" w14:paraId="f53e46e" w:rsidRDefault="009E7B30" w:rsidP="009E7B30" w:rsidR="009E7B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526BE5">
        <w:rPr>
          <w:b/>
        </w:rPr>
        <w:t>Broj:7/ St-1074</w:t>
      </w:r>
      <w:r>
        <w:rPr>
          <w:b/>
        </w:rPr>
        <w:t>/201</w:t>
      </w:r>
      <w:r w:rsidR="00526BE5">
        <w:rPr>
          <w:b/>
        </w:rPr>
        <w:t>3</w:t>
      </w:r>
      <w:r>
        <w:rPr>
          <w:b/>
        </w:rPr>
        <w:t>-</w:t>
      </w:r>
      <w:r w:rsidR="00526BE5">
        <w:rPr>
          <w:b/>
        </w:rPr>
        <w:t>267</w:t>
      </w:r>
    </w:p>
    <w:p w:rsidRDefault="009E7B30" w:rsidP="009E7B30" w:rsidR="009E7B30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9E7B30" w:rsidP="009E7B30" w:rsidR="009E7B30">
      <w:pPr>
        <w:rPr>
          <w:b/>
        </w:rPr>
      </w:pPr>
      <w:r>
        <w:rPr>
          <w:b/>
        </w:rPr>
        <w:t>TRGOVAČKI SUD U OSIJEKU</w:t>
      </w:r>
    </w:p>
    <w:p w:rsidRDefault="009E7B30" w:rsidP="009E7B30" w:rsidR="009E7B30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9E7B30" w:rsidP="009E7B30" w:rsidR="009E7B30">
      <w:pPr>
        <w:rPr>
          <w:b/>
        </w:rPr>
      </w:pPr>
      <w:r>
        <w:rPr>
          <w:b/>
        </w:rPr>
        <w:t>Trg pobjede 13</w:t>
      </w:r>
    </w:p>
    <w:p w:rsidRDefault="009E7B30" w:rsidP="009E7B30" w:rsidR="009E7B30">
      <w:pPr>
        <w:rPr>
          <w:b/>
        </w:rPr>
      </w:pPr>
      <w:r>
        <w:rPr>
          <w:b/>
        </w:rPr>
        <w:t>SLAVONSKI BROD</w:t>
      </w:r>
    </w:p>
    <w:p w:rsidRDefault="009E7B30" w:rsidP="009E7B30" w:rsidR="009E7B30"/>
    <w:p w:rsidRDefault="009E7B30" w:rsidP="009E7B30" w:rsidR="009E7B30"/>
    <w:p w:rsidRDefault="009E7B30" w:rsidP="009E7B30" w:rsidR="009E7B30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526BE5" w:rsidRPr="00526BE5">
        <w:t>CESTE d. d. za održavanje, zaštitu, rekonstrukciju i izgradnju cesta "u stečaju", skraćena tvrtka: CESTE d.d. „u stečaju“, Slavonski Brod, I. G. Kovačića 58, OIB: 58799999864</w:t>
      </w:r>
      <w:r w:rsidR="00526BE5">
        <w:t>, dana 11</w:t>
      </w:r>
      <w:r>
        <w:t xml:space="preserve">. </w:t>
      </w:r>
      <w:r w:rsidR="00526BE5">
        <w:t>svibnja</w:t>
      </w:r>
      <w:r>
        <w:t xml:space="preserve"> 201</w:t>
      </w:r>
      <w:r w:rsidR="00526BE5">
        <w:t>7</w:t>
      </w:r>
      <w:r>
        <w:t>. godine donio je</w:t>
      </w:r>
    </w:p>
    <w:p w:rsidRDefault="009E7B30" w:rsidP="009E7B30" w:rsidR="009E7B30"/>
    <w:p w:rsidRDefault="009E7B30" w:rsidP="009E7B30" w:rsidR="009E7B30">
      <w:pPr>
        <w:jc w:val="center"/>
        <w:rPr>
          <w:b/>
        </w:rPr>
      </w:pPr>
      <w:r>
        <w:rPr>
          <w:b/>
        </w:rPr>
        <w:t>P    O    T    V    R    D    U</w:t>
      </w:r>
    </w:p>
    <w:p w:rsidRDefault="009E7B30" w:rsidP="009E7B30" w:rsidR="009E7B30"/>
    <w:p w:rsidRDefault="009E7B30" w:rsidP="009E7B30" w:rsidR="009E7B30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526BE5" w:rsidRPr="00526BE5">
        <w:t>CESTOGRADNJA d.o.o. za građenje, trgovinu i usluge, skraćena tvrtka: CESTOGRADNJA d.o.o. Slavonski Brod, Ivana Gorana Kovačića 58, OIB  76829732290</w:t>
      </w:r>
      <w:r>
        <w:t xml:space="preserve"> uplatio </w:t>
      </w:r>
      <w:proofErr w:type="spellStart"/>
      <w:r>
        <w:t>kupovninu</w:t>
      </w:r>
      <w:proofErr w:type="spellEnd"/>
      <w:r>
        <w:t xml:space="preserve"> u iznosu od </w:t>
      </w:r>
      <w:r w:rsidR="00526BE5">
        <w:t>257.437,50</w:t>
      </w:r>
      <w:r>
        <w:t xml:space="preserve"> Kn u skladu s rješenjem o dosudi</w:t>
      </w:r>
      <w:r w:rsidR="00526BE5">
        <w:t xml:space="preserve"> ovoga suda poslovni broj 7/St-1074</w:t>
      </w:r>
      <w:r>
        <w:t>/201</w:t>
      </w:r>
      <w:r w:rsidR="00526BE5">
        <w:t>3-256 od 05</w:t>
      </w:r>
      <w:r>
        <w:t xml:space="preserve">. </w:t>
      </w:r>
      <w:r w:rsidR="00526BE5">
        <w:t>travnja</w:t>
      </w:r>
      <w:r>
        <w:t xml:space="preserve"> 201</w:t>
      </w:r>
      <w:r w:rsidR="00526BE5">
        <w:t>7</w:t>
      </w:r>
      <w:r>
        <w:t xml:space="preserve">. godine, a koje je pravomoćno </w:t>
      </w:r>
      <w:r w:rsidR="00F16AAA">
        <w:t xml:space="preserve">22. travnja </w:t>
      </w:r>
      <w:r>
        <w:t>201</w:t>
      </w:r>
      <w:r w:rsidR="00526BE5">
        <w:t>7</w:t>
      </w:r>
      <w:r>
        <w:t>. godine  za  nekretnine</w:t>
      </w:r>
      <w:r w:rsidR="00F16AAA">
        <w:t xml:space="preserve"> i to</w:t>
      </w:r>
      <w:r>
        <w:t>:</w:t>
      </w:r>
    </w:p>
    <w:p w:rsidRDefault="009E7B30" w:rsidP="009E7B30" w:rsidR="009E7B30">
      <w:pPr>
        <w:jc w:val="both"/>
      </w:pPr>
    </w:p>
    <w:p w:rsidRDefault="009E7B30" w:rsidP="00526BE5" w:rsidR="00526BE5" w:rsidRPr="00526BE5">
      <w:pPr>
        <w:jc w:val="both"/>
      </w:pPr>
      <w:r>
        <w:t xml:space="preserve"> </w:t>
      </w:r>
      <w:r>
        <w:tab/>
        <w:t xml:space="preserve"> </w:t>
      </w:r>
      <w:r>
        <w:tab/>
        <w:t xml:space="preserve">-  </w:t>
      </w:r>
      <w:r w:rsidR="00526BE5" w:rsidRPr="00526BE5">
        <w:t xml:space="preserve">suvlasnički dio od 3/4 dijela nekretnina upisanih u  </w:t>
      </w:r>
      <w:proofErr w:type="spellStart"/>
      <w:r w:rsidR="00526BE5" w:rsidRPr="00526BE5">
        <w:t>zk.ul</w:t>
      </w:r>
      <w:proofErr w:type="spellEnd"/>
      <w:r w:rsidR="00526BE5" w:rsidRPr="00526BE5">
        <w:t>. 12180 k.o. Slavonski Brod i to:</w:t>
      </w:r>
    </w:p>
    <w:p w:rsidRDefault="00526BE5" w:rsidP="00526BE5" w:rsidR="00526BE5" w:rsidRPr="00526BE5">
      <w:pPr>
        <w:jc w:val="both"/>
      </w:pPr>
    </w:p>
    <w:p w:rsidRDefault="00526BE5" w:rsidP="00526BE5" w:rsidR="009E7B30">
      <w:pPr>
        <w:jc w:val="both"/>
      </w:pPr>
      <w:r w:rsidRPr="00526BE5">
        <w:t xml:space="preserve"> </w:t>
      </w:r>
      <w:r w:rsidRPr="00526BE5">
        <w:tab/>
        <w:t xml:space="preserve">          -  kč.br. 2970/09 – poslovna zgrada u ulici I. G. Kovačića površine 304 m2</w:t>
      </w:r>
      <w:r w:rsidR="009E7B30">
        <w:t>,</w:t>
      </w:r>
    </w:p>
    <w:p w:rsidRDefault="009E7B30" w:rsidP="009E7B30" w:rsidR="009E7B30">
      <w:pPr>
        <w:jc w:val="both"/>
      </w:pPr>
    </w:p>
    <w:p w:rsidRDefault="009E7B30" w:rsidP="009E7B30" w:rsidR="009E7B30">
      <w:pPr>
        <w:ind w:firstLine="1440"/>
        <w:jc w:val="both"/>
      </w:pPr>
      <w:r>
        <w:t xml:space="preserve">a koje je kupio nakon </w:t>
      </w:r>
      <w:r w:rsidR="00F16AAA">
        <w:t>treće</w:t>
      </w:r>
      <w:r>
        <w:t xml:space="preserve"> elektroničke javne dražbe koju je provela Financijska agencije u razdoblju od 2</w:t>
      </w:r>
      <w:r w:rsidR="00F16AAA">
        <w:t>9</w:t>
      </w:r>
      <w:r>
        <w:t xml:space="preserve">. </w:t>
      </w:r>
      <w:r w:rsidR="00F16AAA">
        <w:t>prosinca 2016. do 22</w:t>
      </w:r>
      <w:r>
        <w:t xml:space="preserve">. </w:t>
      </w:r>
      <w:r w:rsidR="00F16AAA">
        <w:t>ožujka</w:t>
      </w:r>
      <w:r>
        <w:t xml:space="preserve"> 201</w:t>
      </w:r>
      <w:r w:rsidR="00F16AAA">
        <w:t>7</w:t>
      </w:r>
      <w:r>
        <w:t xml:space="preserve">. godine, čime su ostvarene pretpostavke za upis prava vlasništva u korist kupca </w:t>
      </w:r>
      <w:r w:rsidR="00526BE5" w:rsidRPr="00526BE5">
        <w:t>CESTOGRADNJA d.o.o. za građenje, trgovinu i usluge, skraćena tvrtka: CESTOGRADNJA d.o.o. Slavonski Brod, Ivana Gorana Kovačića 58, OIB  76829732290</w:t>
      </w:r>
      <w:r>
        <w:t xml:space="preserve"> i brisanja tereta sukladno pravomoćnom rješenj</w:t>
      </w:r>
      <w:r w:rsidR="00526BE5">
        <w:t>u o dosudi poslovni broj 7/St-1074</w:t>
      </w:r>
      <w:r>
        <w:t>/201</w:t>
      </w:r>
      <w:r w:rsidR="00526BE5">
        <w:t>3</w:t>
      </w:r>
      <w:r>
        <w:t>-</w:t>
      </w:r>
      <w:r w:rsidR="00526BE5">
        <w:t>256</w:t>
      </w:r>
      <w:r>
        <w:t xml:space="preserve"> od </w:t>
      </w:r>
      <w:r w:rsidR="00526BE5">
        <w:t>05</w:t>
      </w:r>
      <w:r>
        <w:t xml:space="preserve">. </w:t>
      </w:r>
      <w:r w:rsidR="00526BE5">
        <w:t>travnja</w:t>
      </w:r>
      <w:r>
        <w:t xml:space="preserve"> 201</w:t>
      </w:r>
      <w:r w:rsidR="00526BE5">
        <w:t>7</w:t>
      </w:r>
      <w:r>
        <w:t>. godine.</w:t>
      </w:r>
    </w:p>
    <w:p w:rsidRDefault="009E7B30" w:rsidP="009E7B30" w:rsidR="009E7B30">
      <w:pPr>
        <w:ind w:firstLine="1440"/>
      </w:pPr>
    </w:p>
    <w:p w:rsidRDefault="00526BE5" w:rsidP="009E7B30" w:rsidR="009E7B30">
      <w:pPr>
        <w:jc w:val="center"/>
      </w:pPr>
      <w:r>
        <w:t>U Slavonskom Brodu, 11</w:t>
      </w:r>
      <w:r w:rsidR="009E7B30">
        <w:t xml:space="preserve">. </w:t>
      </w:r>
      <w:r>
        <w:t>svibnja</w:t>
      </w:r>
      <w:r w:rsidR="009E7B30">
        <w:t xml:space="preserve"> 201</w:t>
      </w:r>
      <w:r>
        <w:t>7</w:t>
      </w:r>
      <w:r w:rsidR="009E7B30">
        <w:t>. godine</w:t>
      </w:r>
    </w:p>
    <w:p w:rsidRDefault="009E7B30" w:rsidP="009E7B30" w:rsidR="009E7B30"/>
    <w:p w:rsidRDefault="009E7B30" w:rsidP="009E7B30" w:rsidR="009E7B30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Mirna Vujčić </w:t>
      </w:r>
    </w:p>
    <w:p w:rsidRDefault="009E7B30" w:rsidP="009E7B30" w:rsidR="009E7B30">
      <w:pPr>
        <w:rPr>
          <w:lang w:eastAsia="en-US" w:val="en-US"/>
        </w:rPr>
      </w:pPr>
    </w:p>
    <w:p w:rsidRDefault="009E7B30" w:rsidP="009E7B30" w:rsidR="009E7B30"/>
    <w:p w:rsidRDefault="009E7B30" w:rsidP="009E7B30" w:rsidR="009E7B30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9E7B30" w:rsidP="009E7B30" w:rsidR="009E7B30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9E7B30" w:rsidP="009E7B30" w:rsidR="009E7B30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9E7B30" w:rsidP="009E7B30" w:rsidR="009E7B30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9E7B30" w:rsidP="009E7B30" w:rsidR="009E7B30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odjelu Općinskog suda u </w:t>
      </w:r>
      <w:r w:rsidR="00644C5D">
        <w:rPr>
          <w:sz w:val="22"/>
          <w:szCs w:val="22"/>
        </w:rPr>
        <w:t>Slavonskom Brodu</w:t>
      </w:r>
      <w:r>
        <w:rPr>
          <w:sz w:val="22"/>
          <w:szCs w:val="22"/>
        </w:rPr>
        <w:t xml:space="preserve"> zajedno s primjerkom rješenja o dosudi koje  </w:t>
      </w:r>
    </w:p>
    <w:p w:rsidRDefault="009E7B30" w:rsidP="009E7B30" w:rsidR="009E7B30">
      <w:pPr>
        <w:rPr>
          <w:sz w:val="22"/>
          <w:szCs w:val="22"/>
        </w:rPr>
      </w:pPr>
      <w:r>
        <w:rPr>
          <w:sz w:val="22"/>
          <w:szCs w:val="22"/>
        </w:rPr>
        <w:t xml:space="preserve">  sadržava klauzulu pravomoćnosti i popratnim dopisom</w:t>
      </w:r>
    </w:p>
    <w:p w:rsidRDefault="009E7B30" w:rsidP="009E7B30" w:rsidR="009E7B30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Poreznoj    </w:t>
      </w:r>
    </w:p>
    <w:p w:rsidRDefault="009E7B30" w:rsidP="009E7B30" w:rsidR="009E7B30">
      <w:pPr>
        <w:rPr>
          <w:sz w:val="22"/>
          <w:szCs w:val="22"/>
        </w:rPr>
      </w:pPr>
      <w:r>
        <w:rPr>
          <w:sz w:val="22"/>
          <w:szCs w:val="22"/>
        </w:rPr>
        <w:t xml:space="preserve">   upravi </w:t>
      </w:r>
      <w:r w:rsidR="005A6AD7">
        <w:rPr>
          <w:sz w:val="22"/>
          <w:szCs w:val="22"/>
        </w:rPr>
        <w:t>Slavonski Brod</w:t>
      </w:r>
    </w:p>
    <w:p w:rsidRDefault="00DB052E" w:rsidP="009E7B30" w:rsidR="00DB052E" w:rsidRPr="009E7B30"/>
    <w:sectPr w:rsidR="00DB052E" w:rsidRPr="009E7B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7B30"/>
    <w:rsid w:val="00271F6C"/>
    <w:rsid w:val="00526BE5"/>
    <w:rsid w:val="005A6AD7"/>
    <w:rsid w:val="00644C5D"/>
    <w:rsid w:val="006A3A2B"/>
    <w:rsid w:val="009E7B30"/>
    <w:rsid w:val="00DB052E"/>
    <w:rsid w:val="00F1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7B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7B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7B3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F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F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F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F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7B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7B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7B3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F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F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F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F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0863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 dio kod  Dubi,   VI, VII- VIII.</izvorni_sadrzaj>
    <derivirana_varijabla naziv="DomainObject.Predmet.PrimjedbaSuca_1">I,II,III,IV,V, dio kod  Dubi,   VI, VII- VIII.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301</properties:Words>
  <properties:Characters>1690</properties:Characters>
  <properties:Lines>48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2017-05-10T11:30:00Z</dcterms:created>
  <dc:creator>wsadmin</dc:creator>
  <cp:lastModifiedBy>wsadmin</cp:lastModifiedBy>
  <dcterms:modified xmlns:xsi="http://www.w3.org/2001/XMLSchema-instance" xsi:type="dcterms:W3CDTF">2017-05-11T06:25:00Z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