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a993" w14:paraId="297a993" w:rsidRDefault="00D12701" w:rsidP="00910611" w:rsidR="00D1270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701" w:rsidP="00910611" w:rsidR="00D12701">
      <w:r>
        <w:rPr>
          <w:rFonts w:eastAsia="MS Mincho"/>
        </w:rPr>
        <w:t xml:space="preserve">   REPUBLIKA HRVATSKA</w:t>
      </w:r>
    </w:p>
    <w:p w:rsidRDefault="00D12701" w:rsidP="00910611" w:rsidR="00D12701">
      <w:r>
        <w:rPr>
          <w:rFonts w:eastAsia="MS Mincho"/>
        </w:rPr>
        <w:t>TRGOVAČKI SUD U RIJECI</w:t>
      </w:r>
    </w:p>
    <w:p w:rsidRDefault="00D12701" w:rsidR="00D1270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12701" w:rsidR="00D12701" w:rsidRPr="00910611">
      <w:pPr>
        <w:rPr>
          <w:rFonts w:eastAsia="MS Mincho"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7500A9">
        <w:rPr>
          <w:b/>
        </w:rPr>
        <w:t xml:space="preserve">SPEKTAR </w:t>
      </w:r>
      <w:r w:rsidR="007500A9" w:rsidRPr="007500A9">
        <w:rPr>
          <w:b/>
        </w:rPr>
        <w:t xml:space="preserve">društvo s ograničenom odgovornošću </w:t>
      </w:r>
      <w:r w:rsidR="007500A9">
        <w:rPr>
          <w:b/>
        </w:rPr>
        <w:t xml:space="preserve">za trgovinu, Rijeka, Ružićeva 19, OIB </w:t>
      </w:r>
      <w:r w:rsidR="007500A9" w:rsidRPr="007500A9">
        <w:rPr>
          <w:b/>
        </w:rPr>
        <w:t>46878802745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7500A9">
        <w:t xml:space="preserve">05. prosinca </w:t>
      </w:r>
      <w:r w:rsidR="008C691F" w:rsidRPr="00253D10">
        <w:t>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E4421B" w:rsidP="00E4421B" w:rsidR="002B2B2A">
      <w:pPr>
        <w:ind w:hanging="360" w:left="360"/>
        <w:jc w:val="both"/>
      </w:pPr>
      <w:r>
        <w:t>I.</w:t>
      </w:r>
      <w:r w:rsidR="003064DA">
        <w:t xml:space="preserve">      </w:t>
      </w:r>
      <w:r>
        <w:tab/>
      </w:r>
      <w:r w:rsidR="00545CDD">
        <w:t xml:space="preserve">Utvrđene su </w:t>
      </w:r>
      <w:r w:rsidR="0030222D" w:rsidRPr="00253D10">
        <w:t>tražbin</w:t>
      </w:r>
      <w:r w:rsidR="00545CDD">
        <w:t>e slijedećih</w:t>
      </w:r>
      <w:r w:rsidR="0030222D" w:rsidRPr="00253D10">
        <w:t xml:space="preserve"> </w:t>
      </w:r>
      <w:r w:rsidR="00402E94">
        <w:t>stečajn</w:t>
      </w:r>
      <w:r w:rsidR="00545CDD">
        <w:t>ih</w:t>
      </w:r>
      <w:r w:rsidR="00402E94">
        <w:t xml:space="preserve"> </w:t>
      </w:r>
      <w:r w:rsidR="0030222D" w:rsidRPr="00253D10">
        <w:t>vjerovnika viš</w:t>
      </w:r>
      <w:r w:rsidR="00545CDD">
        <w:t>ih</w:t>
      </w:r>
      <w:r w:rsidR="0030222D" w:rsidRPr="00253D10">
        <w:t xml:space="preserve"> isplatn</w:t>
      </w:r>
      <w:r w:rsidR="00545CDD">
        <w:t>ih</w:t>
      </w:r>
      <w:r w:rsidR="0030222D" w:rsidRPr="00253D10">
        <w:t xml:space="preserve"> red</w:t>
      </w:r>
      <w:r w:rsidR="00545CDD">
        <w:t>ov</w:t>
      </w:r>
      <w:r w:rsidR="0030222D" w:rsidRPr="00253D10">
        <w:t>a:</w:t>
      </w:r>
    </w:p>
    <w:p w:rsidRDefault="00750929" w:rsidP="002B2B2A" w:rsidR="00246C8B">
      <w:pPr>
        <w:jc w:val="both"/>
      </w:pPr>
      <w:r>
        <w:t xml:space="preserve"> </w:t>
      </w: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7500A9" w:rsidP="002B2B2A" w:rsidR="007500A9">
      <w:pPr>
        <w:jc w:val="both"/>
        <w:rPr>
          <w:b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451.521,25 kn</w:t>
      </w:r>
    </w:p>
    <w:p w:rsidRDefault="007500A9" w:rsidP="002B2B2A" w:rsidR="00545CDD">
      <w:pPr>
        <w:jc w:val="both"/>
        <w:rPr>
          <w:lang w:eastAsia="en-US"/>
        </w:rPr>
      </w:pPr>
      <w:r>
        <w:rPr>
          <w:lang w:eastAsia="en-US"/>
        </w:rPr>
        <w:tab/>
        <w:t>OIB 52634238587</w:t>
      </w:r>
    </w:p>
    <w:p w:rsidRDefault="007500A9" w:rsidP="002B2B2A" w:rsidR="007500A9">
      <w:pPr>
        <w:jc w:val="both"/>
        <w:rPr>
          <w:b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ANA KURILIĆ, Rijeka,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15.742,44 kn</w:t>
      </w:r>
      <w:r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Bartolovo 6, OIB 236643370081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ANTONIO MIOČIĆ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1.788,59 kn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F. Belulovića 10,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7341842626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MILUTIN ŠMITRAN,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2.956,92 kn</w:t>
      </w:r>
      <w:r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I. Matetića Ronjgova 3,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7520423788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JOVANKA MATIĆ,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1843B5">
        <w:rPr>
          <w:lang w:eastAsia="en-US"/>
        </w:rPr>
        <w:t xml:space="preserve"> 7.465,53 kn</w:t>
      </w:r>
      <w:r>
        <w:rPr>
          <w:lang w:eastAsia="en-US"/>
        </w:rPr>
        <w:tab/>
        <w:t xml:space="preserve">  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Braće Bačić 6,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29040427401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LIDIJA VUJASINOVIĆ, Kraljevica, </w:t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  <w:t>138.963,67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Šmrika, Burićeva 28, </w:t>
      </w:r>
    </w:p>
    <w:p w:rsidRDefault="007500A9" w:rsidP="007500A9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55441542977</w:t>
      </w:r>
    </w:p>
    <w:p w:rsidRDefault="007500A9" w:rsidP="007500A9" w:rsidR="007500A9">
      <w:pPr>
        <w:ind w:left="709"/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KD ČISTOĆA d.o.o.</w:t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  <w:t xml:space="preserve">  24.808,75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06531901714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1843B5">
      <w:pPr>
        <w:ind w:left="709"/>
        <w:jc w:val="both"/>
        <w:rPr>
          <w:lang w:eastAsia="en-US"/>
        </w:rPr>
      </w:pPr>
      <w:r>
        <w:rPr>
          <w:lang w:eastAsia="en-US"/>
        </w:rPr>
        <w:lastRenderedPageBreak/>
        <w:t>HEP Operator</w:t>
      </w:r>
      <w:r w:rsidR="001843B5">
        <w:rPr>
          <w:lang w:eastAsia="en-US"/>
        </w:rPr>
        <w:t xml:space="preserve"> </w:t>
      </w:r>
      <w:r>
        <w:rPr>
          <w:lang w:eastAsia="en-US"/>
        </w:rPr>
        <w:t>dist</w:t>
      </w:r>
      <w:r w:rsidR="00A31707">
        <w:rPr>
          <w:lang w:eastAsia="en-US"/>
        </w:rPr>
        <w:t>r</w:t>
      </w:r>
      <w:r>
        <w:rPr>
          <w:lang w:eastAsia="en-US"/>
        </w:rPr>
        <w:t xml:space="preserve">ibucijskog sustava d.o.o. </w:t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  <w:t xml:space="preserve"> 20.313,10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Elektroprimorje Rijeka, Rijeka,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V. C. Emina 2, OIB 46830600751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HRVATSKE VODE</w:t>
      </w:r>
      <w:r w:rsidR="001843B5">
        <w:rPr>
          <w:lang w:eastAsia="en-US"/>
        </w:rPr>
        <w:t xml:space="preserve"> Zagreb</w:t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 w:rsidR="00A31707">
        <w:rPr>
          <w:lang w:eastAsia="en-US"/>
        </w:rPr>
        <w:tab/>
        <w:t xml:space="preserve">  2.217,84 kn</w:t>
      </w:r>
      <w:r w:rsidR="001843B5">
        <w:rPr>
          <w:lang w:eastAsia="en-US"/>
        </w:rPr>
        <w:tab/>
      </w:r>
      <w:r w:rsidR="001843B5">
        <w:rPr>
          <w:lang w:eastAsia="en-US"/>
        </w:rPr>
        <w:tab/>
      </w:r>
      <w:r>
        <w:rPr>
          <w:lang w:eastAsia="en-US"/>
        </w:rPr>
        <w:t xml:space="preserve">Ulica grada Vukovara 220,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28921383001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ZAGREBAČKI HOLDING Zagreb, </w:t>
      </w:r>
      <w:r w:rsidR="00A31707">
        <w:rPr>
          <w:lang w:eastAsia="en-US"/>
        </w:rPr>
        <w:tab/>
      </w:r>
      <w:r w:rsidR="00A31707">
        <w:rPr>
          <w:lang w:eastAsia="en-US"/>
        </w:rPr>
        <w:tab/>
      </w:r>
      <w:r w:rsidR="00A31707">
        <w:rPr>
          <w:lang w:eastAsia="en-US"/>
        </w:rPr>
        <w:tab/>
      </w:r>
      <w:r w:rsidR="00A31707">
        <w:rPr>
          <w:lang w:eastAsia="en-US"/>
        </w:rPr>
        <w:tab/>
      </w:r>
      <w:r w:rsidR="00A31707">
        <w:rPr>
          <w:lang w:eastAsia="en-US"/>
        </w:rPr>
        <w:tab/>
        <w:t xml:space="preserve">    </w:t>
      </w:r>
      <w:r w:rsidR="00C80044">
        <w:rPr>
          <w:lang w:eastAsia="en-US"/>
        </w:rPr>
        <w:t xml:space="preserve"> </w:t>
      </w:r>
      <w:r w:rsidR="00A31707">
        <w:rPr>
          <w:lang w:eastAsia="en-US"/>
        </w:rPr>
        <w:t>185,45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Ulica grada Vukovara 41,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85584865987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CROATIA BANKA d.d. Zagreb,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C80044">
        <w:rPr>
          <w:lang w:eastAsia="en-US"/>
        </w:rPr>
        <w:t xml:space="preserve">          </w:t>
      </w:r>
      <w:r w:rsidR="00E4421B">
        <w:rPr>
          <w:lang w:eastAsia="en-US"/>
        </w:rPr>
        <w:t>892.649,87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R. F. Mihanovića 9, OIB 32247795989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SBERBANK d.d. Zagreb, Varšavska 9,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 3.479.620,03 kn</w:t>
      </w:r>
      <w:r w:rsidR="00E4421B"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78427478595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PRIVREDNA BANKA ZAGREB d.d. Zagreb,</w:t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   </w:t>
      </w:r>
      <w:r w:rsidR="00C80044">
        <w:rPr>
          <w:lang w:eastAsia="en-US"/>
        </w:rPr>
        <w:t xml:space="preserve">    </w:t>
      </w:r>
      <w:r w:rsidR="00E4421B">
        <w:rPr>
          <w:lang w:eastAsia="en-US"/>
        </w:rPr>
        <w:t>5.294,15 kn</w:t>
      </w:r>
      <w:r w:rsidR="00E4421B"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Radnička cesta 80,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02535697732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  </w:t>
      </w:r>
      <w:r w:rsidR="00C80044">
        <w:rPr>
          <w:lang w:eastAsia="en-US"/>
        </w:rPr>
        <w:t xml:space="preserve">  </w:t>
      </w:r>
      <w:r w:rsidR="00E4421B">
        <w:rPr>
          <w:lang w:eastAsia="en-US"/>
        </w:rPr>
        <w:t>482.126,65 kn</w:t>
      </w:r>
      <w:r w:rsidR="00E4421B"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PRO-TRADE d.o.o. Zagreb,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</w:t>
      </w:r>
      <w:r w:rsidR="00E4421B">
        <w:rPr>
          <w:lang w:eastAsia="en-US"/>
        </w:rPr>
        <w:tab/>
      </w:r>
      <w:r w:rsidR="00C80044">
        <w:rPr>
          <w:lang w:eastAsia="en-US"/>
        </w:rPr>
        <w:t xml:space="preserve"> </w:t>
      </w:r>
      <w:r w:rsidR="00E4421B">
        <w:rPr>
          <w:lang w:eastAsia="en-US"/>
        </w:rPr>
        <w:t>4.472,63 kn</w:t>
      </w:r>
      <w:r w:rsidR="00E4421B"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Frankopanska 22, OIB 2042999317317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KD VODOVOD I KANALIZACIJA d.o.o.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C80044">
        <w:rPr>
          <w:lang w:eastAsia="en-US"/>
        </w:rPr>
        <w:t xml:space="preserve"> </w:t>
      </w:r>
      <w:r w:rsidR="00E4421B">
        <w:rPr>
          <w:lang w:eastAsia="en-US"/>
        </w:rPr>
        <w:t xml:space="preserve">3.233,13 kn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80805858278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MAKSIM jet d.o.o. Pula, Industrijska 11a,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C80044">
        <w:rPr>
          <w:lang w:eastAsia="en-US"/>
        </w:rPr>
        <w:t xml:space="preserve"> </w:t>
      </w:r>
      <w:r w:rsidR="00E4421B">
        <w:rPr>
          <w:lang w:eastAsia="en-US"/>
        </w:rPr>
        <w:t xml:space="preserve">3.078,02 kn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51147508104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P.S.C. PRIMORJE, Rijeka, Martinkovac 143,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696,26 kn</w:t>
      </w:r>
      <w:r w:rsidR="00E4421B">
        <w:rPr>
          <w:lang w:eastAsia="en-US"/>
        </w:rPr>
        <w:tab/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73209095120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KATJA VUJASINOVIĆ, Novi Vinodolski,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59.255,00 kn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Ogulinska 16, OIB 41664449214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TOWER CENTAR RIJEKA d.o.o.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>19.111,85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Strossmayerova 16,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84184387126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GRAD RIJEKA, Rijeka,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     486.825,11 kn 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Korzo 16, OIB 54382731928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EF3ABF" w:rsidP="007500A9" w:rsidR="00EF3ABF">
      <w:pPr>
        <w:ind w:left="709"/>
        <w:jc w:val="both"/>
        <w:rPr>
          <w:lang w:eastAsia="en-US"/>
        </w:rPr>
      </w:pPr>
    </w:p>
    <w:p w:rsidRDefault="00E4421B" w:rsidP="00C80044" w:rsidR="00E4421B">
      <w:pPr>
        <w:ind w:hanging="709" w:left="709"/>
        <w:jc w:val="both"/>
        <w:rPr>
          <w:lang w:eastAsia="en-US"/>
        </w:rPr>
      </w:pPr>
      <w:r>
        <w:rPr>
          <w:lang w:eastAsia="en-US"/>
        </w:rPr>
        <w:lastRenderedPageBreak/>
        <w:t>II.</w:t>
      </w:r>
      <w:r>
        <w:rPr>
          <w:lang w:eastAsia="en-US"/>
        </w:rPr>
        <w:tab/>
        <w:t>Osporene su tražbine stečajnih vjerovnika viših isplatnih redova: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E4421B" w:rsidR="00E4421B">
      <w:pPr>
        <w:ind w:left="709"/>
        <w:jc w:val="both"/>
        <w:rPr>
          <w:b/>
          <w:lang w:eastAsia="en-US"/>
        </w:rPr>
      </w:pPr>
      <w:r>
        <w:rPr>
          <w:b/>
          <w:lang w:eastAsia="en-US"/>
        </w:rPr>
        <w:t>drugi viši isplatni red</w:t>
      </w:r>
    </w:p>
    <w:p w:rsidRDefault="00EF3ABF" w:rsidP="00E4421B" w:rsidR="00EF3ABF">
      <w:pPr>
        <w:ind w:left="709"/>
        <w:jc w:val="both"/>
        <w:rPr>
          <w:b/>
          <w:lang w:eastAsia="en-US"/>
        </w:rPr>
      </w:pPr>
    </w:p>
    <w:p w:rsidRDefault="00E4421B" w:rsidP="00E4421B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VIPnet d.o.o. Zagreb, Vrtni put 1,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C80044">
        <w:rPr>
          <w:lang w:eastAsia="en-US"/>
        </w:rPr>
        <w:t xml:space="preserve"> </w:t>
      </w:r>
      <w:r>
        <w:rPr>
          <w:lang w:eastAsia="en-US"/>
        </w:rPr>
        <w:t xml:space="preserve">8.634,18 kn </w:t>
      </w:r>
    </w:p>
    <w:p w:rsidRDefault="00E4421B" w:rsidP="00E4421B" w:rsidR="007500A9">
      <w:pPr>
        <w:ind w:left="709"/>
        <w:jc w:val="both"/>
        <w:rPr>
          <w:lang w:eastAsia="en-US"/>
        </w:rPr>
      </w:pPr>
      <w:r>
        <w:rPr>
          <w:lang w:eastAsia="en-US"/>
        </w:rPr>
        <w:t>OIB 29524210204</w:t>
      </w:r>
    </w:p>
    <w:p w:rsidRDefault="00E4421B" w:rsidP="00E4421B" w:rsidR="00E4421B">
      <w:pPr>
        <w:jc w:val="both"/>
        <w:rPr>
          <w:lang w:eastAsia="en-US"/>
        </w:rPr>
      </w:pPr>
    </w:p>
    <w:p w:rsidRDefault="00E4421B" w:rsidP="00E4421B" w:rsidR="00E4421B">
      <w:pPr>
        <w:ind w:left="709"/>
        <w:jc w:val="both"/>
        <w:rPr>
          <w:lang w:eastAsia="en-US"/>
        </w:rPr>
      </w:pPr>
      <w:r>
        <w:rPr>
          <w:lang w:eastAsia="en-US"/>
        </w:rPr>
        <w:tab/>
        <w:t xml:space="preserve">SUVLASNICI STAMBENE ZGRADE u Zagrebu,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</w:t>
      </w:r>
      <w:r w:rsidR="00EF3ABF">
        <w:rPr>
          <w:lang w:eastAsia="en-US"/>
        </w:rPr>
        <w:t xml:space="preserve"> </w:t>
      </w:r>
      <w:r>
        <w:rPr>
          <w:lang w:eastAsia="en-US"/>
        </w:rPr>
        <w:t xml:space="preserve">729,16 kn </w:t>
      </w:r>
    </w:p>
    <w:p w:rsidRDefault="00E4421B" w:rsidP="00E4421B" w:rsidR="00E4421B">
      <w:pPr>
        <w:ind w:left="709"/>
        <w:jc w:val="both"/>
        <w:rPr>
          <w:lang w:eastAsia="en-US"/>
        </w:rPr>
      </w:pPr>
      <w:r>
        <w:rPr>
          <w:lang w:eastAsia="en-US"/>
        </w:rPr>
        <w:t>A. T. Mimare 20, Zagreb, Savska cesta 1,</w:t>
      </w:r>
    </w:p>
    <w:p w:rsidRDefault="00E4421B" w:rsidP="00E4421B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OIB 03744272526</w:t>
      </w:r>
    </w:p>
    <w:p w:rsidRDefault="00E4421B" w:rsidP="00E4421B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CROATIA BANKA d.d.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10.963,10 kn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R. F. Mihanovića 9, OIB 32247795989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PRIVREDNA BANKA ZAGREB d.d. Zagreb,</w:t>
      </w:r>
      <w:r>
        <w:rPr>
          <w:lang w:eastAsia="en-US"/>
        </w:rPr>
        <w:tab/>
      </w:r>
      <w:r>
        <w:rPr>
          <w:lang w:eastAsia="en-US"/>
        </w:rPr>
        <w:tab/>
        <w:t xml:space="preserve">            16.784,66 kn</w:t>
      </w:r>
      <w:r>
        <w:rPr>
          <w:lang w:eastAsia="en-US"/>
        </w:rPr>
        <w:tab/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Radnička cesta 80, 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OIB 02535697732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PRO-TRADE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>
        <w:rPr>
          <w:lang w:eastAsia="en-US"/>
        </w:rPr>
        <w:tab/>
      </w:r>
      <w:r w:rsidR="00C80044">
        <w:rPr>
          <w:lang w:eastAsia="en-US"/>
        </w:rPr>
        <w:t xml:space="preserve">  9.122,87 kn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Frankopanska 22, OIB 2042999317317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MAKSIM jet d.o.o. Pula, Industrijska 11a, </w:t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  <w:t xml:space="preserve">  9.117,74 kn 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OIB 51147508104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KATJA VUJASINOVIĆ, Novi Vinodolski, </w:t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  <w:t>18.318,03 kn</w:t>
      </w:r>
      <w:r w:rsidR="00C80044">
        <w:rPr>
          <w:lang w:eastAsia="en-US"/>
        </w:rPr>
        <w:tab/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Ogulinska 16, OIB 41664449214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TOWER CENTAR RIJEKA d.o.o. </w:t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  <w:t>19.243,67 kn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Strossmayerova 16, 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OIB 84184387126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GRAD RIJEKA, Rijeka,</w:t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EF3ABF">
        <w:rPr>
          <w:lang w:eastAsia="en-US"/>
        </w:rPr>
        <w:t xml:space="preserve">          </w:t>
      </w:r>
      <w:r w:rsidR="00C80044">
        <w:rPr>
          <w:lang w:eastAsia="en-US"/>
        </w:rPr>
        <w:t xml:space="preserve">350.633,94 kn 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Korzo 16, OIB 54382731928</w:t>
      </w:r>
    </w:p>
    <w:p w:rsidRDefault="00E4421B" w:rsidP="007500A9" w:rsidR="00E4421B">
      <w:pPr>
        <w:ind w:left="709"/>
        <w:jc w:val="both"/>
        <w:rPr>
          <w:lang w:eastAsia="en-US"/>
        </w:rPr>
      </w:pP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IDRIS d.o.o. Rijeka, Vlatke Babić 2, </w:t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C80044">
        <w:rPr>
          <w:lang w:eastAsia="en-US"/>
        </w:rPr>
        <w:tab/>
      </w:r>
      <w:r w:rsidR="00EF3ABF">
        <w:rPr>
          <w:lang w:eastAsia="en-US"/>
        </w:rPr>
        <w:t xml:space="preserve"> </w:t>
      </w:r>
      <w:r w:rsidR="00C80044">
        <w:rPr>
          <w:lang w:eastAsia="en-US"/>
        </w:rPr>
        <w:t>7.377,77 kn</w:t>
      </w:r>
    </w:p>
    <w:p w:rsidRDefault="00E4421B" w:rsidP="007500A9" w:rsidR="00E4421B">
      <w:pPr>
        <w:ind w:left="709"/>
        <w:jc w:val="both"/>
        <w:rPr>
          <w:lang w:eastAsia="en-US"/>
        </w:rPr>
      </w:pPr>
      <w:r>
        <w:rPr>
          <w:lang w:eastAsia="en-US"/>
        </w:rPr>
        <w:t>OIB 42099127281</w:t>
      </w:r>
      <w:r w:rsidR="00C80044">
        <w:rPr>
          <w:lang w:eastAsia="en-US"/>
        </w:rPr>
        <w:tab/>
      </w:r>
    </w:p>
    <w:p w:rsidRDefault="00C80044" w:rsidP="00E4421B" w:rsidR="00C80044">
      <w:pPr>
        <w:jc w:val="both"/>
        <w:rPr>
          <w:lang w:eastAsia="en-US"/>
        </w:rPr>
      </w:pPr>
    </w:p>
    <w:p w:rsidRDefault="00C80044" w:rsidP="00C80044" w:rsidR="00C80044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 xml:space="preserve">VIPnet d.o.o. Zagreb, Vrtni put 1, OIB 29524210204 u </w:t>
      </w:r>
      <w:r>
        <w:t>iznosu 8.634,18 kn.</w:t>
      </w:r>
    </w:p>
    <w:p w:rsidRDefault="00C80044" w:rsidP="00C80044" w:rsidR="00C80044">
      <w:pPr>
        <w:jc w:val="both"/>
      </w:pPr>
      <w:r>
        <w:tab/>
        <w:t xml:space="preserve">Stečajni vjerovnik </w:t>
      </w:r>
      <w:r w:rsidRPr="00C80044">
        <w:t xml:space="preserve">VIPnet d.o.o. Zagreb, Vrtni put 1, </w:t>
      </w:r>
      <w:r>
        <w:t>upućuje se na pokretanje parnice protiv stečajnog dužnika radi utvrđivanja osporene tražbine u iznosu 8.634,18 kn, u roku osam dana od dana pravomoćnosti rješenja o upućivanju u parnicu, odnosno primitka drugostupanjske odluke, inače će se smatrati da je odustao od prava na vođenje parnice.</w:t>
      </w:r>
    </w:p>
    <w:p w:rsidRDefault="00C80044" w:rsidP="00C80044" w:rsidR="00C80044">
      <w:pPr>
        <w:jc w:val="both"/>
      </w:pPr>
    </w:p>
    <w:p w:rsidRDefault="00C80044" w:rsidP="00C80044" w:rsidR="00C80044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 xml:space="preserve">SUVLASNICI STAMBENE ZGRADE u Zagrebu, A. T. Mimare 20, Zagreb, Savska cesta 1, OIB 03744272526 u </w:t>
      </w:r>
      <w:r>
        <w:t>iznosu 729,16 kn.</w:t>
      </w:r>
    </w:p>
    <w:p w:rsidRDefault="00C80044" w:rsidP="00C80044" w:rsidR="00C80044">
      <w:pPr>
        <w:jc w:val="both"/>
      </w:pPr>
      <w:r>
        <w:tab/>
        <w:t xml:space="preserve">Stečajni vjerovnik </w:t>
      </w:r>
      <w:r w:rsidRPr="00C80044">
        <w:t xml:space="preserve">SUVLASNICI STAMBENE ZGRADE u Zagrebu, A. T. Mimare 20, Zagreb, Savska cesta 1, </w:t>
      </w:r>
      <w:r>
        <w:t xml:space="preserve">upućuje se na pokretanje parnice protiv stečajnog dužnika radi utvrđivanja osporene tražbine u iznosu 729,16 kn, u roku osam dana od dana pravomoćnosti </w:t>
      </w:r>
      <w:r>
        <w:lastRenderedPageBreak/>
        <w:t>rješenja o upućivanju u parnicu, odnosno primitka drugostupanjske odluke, inače će se smatrati da je odustao od prava na vođenje parnice.</w:t>
      </w:r>
    </w:p>
    <w:p w:rsidRDefault="00C80044" w:rsidP="00C80044" w:rsidR="00C80044">
      <w:pPr>
        <w:jc w:val="both"/>
      </w:pPr>
    </w:p>
    <w:p w:rsidRDefault="00B621F0" w:rsidP="00B621F0" w:rsidR="00FE0220">
      <w:pPr>
        <w:jc w:val="both"/>
      </w:pPr>
      <w:r>
        <w:t xml:space="preserve"> </w:t>
      </w:r>
      <w:r>
        <w:tab/>
      </w:r>
      <w:r w:rsidR="00FE0220">
        <w:t xml:space="preserve">Stečajni upravitelj osporio je tražbinu drugog višeg isplatnog reda stečajnog vjerovnika </w:t>
      </w:r>
      <w:r w:rsidR="00FE0220">
        <w:rPr>
          <w:lang w:eastAsia="en-US"/>
        </w:rPr>
        <w:t xml:space="preserve">CROATIA BANKA d.d. Zagreb, </w:t>
      </w:r>
      <w:r>
        <w:rPr>
          <w:lang w:eastAsia="en-US"/>
        </w:rPr>
        <w:t xml:space="preserve">R. F. Mihanovića 9, OIB 32247795989 u iznosu </w:t>
      </w:r>
      <w:r w:rsidR="00FE0220">
        <w:rPr>
          <w:lang w:eastAsia="en-US"/>
        </w:rPr>
        <w:t>10.963,10 kn</w:t>
      </w:r>
      <w:r w:rsidR="00FE0220">
        <w:t>.</w:t>
      </w:r>
    </w:p>
    <w:p w:rsidRDefault="00FE0220" w:rsidP="00B621F0" w:rsidR="00B621F0">
      <w:pPr>
        <w:jc w:val="both"/>
      </w:pPr>
      <w:r>
        <w:tab/>
        <w:t xml:space="preserve">Stečajni vjerovnik </w:t>
      </w:r>
      <w:r w:rsidR="00B621F0" w:rsidRPr="00B621F0">
        <w:t>CROATIA BANKA d.d. Zagreb, R. F. Mihanovića 9</w:t>
      </w:r>
      <w:r w:rsidRPr="00C80044">
        <w:t xml:space="preserve">, </w:t>
      </w:r>
      <w:r>
        <w:t xml:space="preserve">upućuje se na pokretanje parnice protiv stečajnog dužnika radi utvrđivanja osporene tražbine u iznosu </w:t>
      </w:r>
      <w:r w:rsidR="00B621F0">
        <w:t>10.963,10</w:t>
      </w:r>
      <w:r>
        <w:t xml:space="preserve"> kn, u roku osam dana od dana pravomoćnosti rješenja o upućivanju u parnicu, odnosno primitka drugostupanjske odluke, inače će se smatrati da je odustao od prava na vođenje parnice.</w:t>
      </w:r>
    </w:p>
    <w:p w:rsidRDefault="00B621F0" w:rsidP="00B621F0" w:rsidR="00B621F0">
      <w:pPr>
        <w:jc w:val="both"/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 xml:space="preserve">PRIVREDNA BANKA ZAGREB d.d. Zagreb, Radnička cesta 80, OIB 02535697732 u iznosu </w:t>
      </w:r>
      <w:r w:rsidRPr="00B621F0">
        <w:rPr>
          <w:lang w:eastAsia="en-US"/>
        </w:rPr>
        <w:t>16.784,66 kn</w:t>
      </w:r>
      <w:r>
        <w:t>.</w:t>
      </w:r>
    </w:p>
    <w:p w:rsidRDefault="00B621F0" w:rsidP="00B621F0" w:rsidR="00B621F0">
      <w:pPr>
        <w:jc w:val="both"/>
      </w:pPr>
      <w:r>
        <w:tab/>
        <w:t xml:space="preserve">Stečajni vjerovnik </w:t>
      </w:r>
      <w:r w:rsidRPr="00B621F0">
        <w:t>PRIVREDNA BANKA ZAGREB d.d. Zagreb, Radnička cesta 80</w:t>
      </w:r>
      <w:r w:rsidRPr="00C80044">
        <w:t xml:space="preserve">, </w:t>
      </w:r>
      <w:r>
        <w:t xml:space="preserve">upućuje se na pokretanje parnice protiv stečajnog dužnika radi utvrđivanja osporene tražbine u iznosu </w:t>
      </w:r>
      <w:r w:rsidRPr="00B621F0">
        <w:t>16.784,66 kn</w:t>
      </w:r>
      <w:r>
        <w:t>, u roku osam dana od dana pravomoćnosti rješenja o upućivanju u parnicu, odnosno primitka drugostupanjske odluke, inače će se smatrati da je odustao od prava na vođenje parnice.</w:t>
      </w:r>
    </w:p>
    <w:p w:rsidRDefault="00B621F0" w:rsidP="00B621F0" w:rsidR="00B621F0">
      <w:pPr>
        <w:jc w:val="both"/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>PRO-TRADE d.o.o. Zagreb, Frankopanska 22, OIB 2042999317317 u iznosu 9.122,87 kn</w:t>
      </w:r>
      <w:r>
        <w:t>.</w:t>
      </w:r>
    </w:p>
    <w:p w:rsidRDefault="00B621F0" w:rsidP="00B621F0" w:rsidR="00B621F0">
      <w:pPr>
        <w:jc w:val="both"/>
      </w:pPr>
      <w:r>
        <w:tab/>
        <w:t xml:space="preserve">Stečajni vjerovnik </w:t>
      </w:r>
      <w:r w:rsidRPr="00B621F0">
        <w:t>PRO-TRADE d.o.o. Zagreb, Frankopanska 22</w:t>
      </w:r>
      <w:r w:rsidRPr="00C80044">
        <w:t xml:space="preserve">, </w:t>
      </w:r>
      <w:r>
        <w:t>upućuje se na pokretanje parnice protiv stečajnog dužnika radi utvrđivanja osporene tražbine u iznosu 9.122,87</w:t>
      </w:r>
      <w:r w:rsidRPr="00B621F0">
        <w:t xml:space="preserve"> kn</w:t>
      </w:r>
      <w:r>
        <w:t xml:space="preserve">, u roku osam dana od dana pravomoćnosti rješenja o upućivanju u parnicu, odnosno primitka drugostupanjske odluke, inače će se smatrati da je odustao od prava na vođenje parnice. </w:t>
      </w:r>
    </w:p>
    <w:p w:rsidRDefault="00B621F0" w:rsidP="00B621F0" w:rsidR="00B621F0">
      <w:pPr>
        <w:jc w:val="both"/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>MAKSIM jet d.o.o. Pula, Industrijska 11a, OIB 51147508104, u iznosu 9.117,74 kn</w:t>
      </w:r>
      <w:r>
        <w:t>.</w:t>
      </w:r>
    </w:p>
    <w:p w:rsidRDefault="00B621F0" w:rsidP="00B621F0" w:rsidR="00B621F0">
      <w:pPr>
        <w:jc w:val="both"/>
      </w:pPr>
      <w:r>
        <w:tab/>
        <w:t xml:space="preserve">Stečajni vjerovnik </w:t>
      </w:r>
      <w:r w:rsidRPr="00B621F0">
        <w:t>MAKSIM jet d.o.o. Pula, Industrijska 11a</w:t>
      </w:r>
      <w:r w:rsidRPr="00C80044">
        <w:t xml:space="preserve">, </w:t>
      </w:r>
      <w:r>
        <w:t>upućuje se na pokretanje parnice protiv stečajnog dužnika radi utvrđivanja osporene tražbine u iznosu 9.117,74</w:t>
      </w:r>
      <w:r w:rsidRPr="00B621F0">
        <w:t xml:space="preserve"> kn</w:t>
      </w:r>
      <w:r>
        <w:t xml:space="preserve">, u roku osam dana od dana pravomoćnosti rješenja o upućivanju u parnicu, odnosno primitka drugostupanjske odluke, inače će se smatrati da je odustao od prava na vođenje parnice. </w:t>
      </w:r>
    </w:p>
    <w:p w:rsidRDefault="00B621F0" w:rsidP="00B621F0" w:rsidR="00B621F0">
      <w:pPr>
        <w:jc w:val="both"/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 w:rsidRPr="00B621F0">
        <w:rPr>
          <w:lang w:eastAsia="en-US"/>
        </w:rPr>
        <w:t>KATJA VUJASINOVIĆ, Novi Vinodolski</w:t>
      </w:r>
      <w:r>
        <w:rPr>
          <w:lang w:eastAsia="en-US"/>
        </w:rPr>
        <w:t>, Ogulinska 16, OIB 41664449214, u iznosu 18.318,03 kn</w:t>
      </w:r>
      <w:r>
        <w:t>.</w:t>
      </w:r>
    </w:p>
    <w:p w:rsidRDefault="00B621F0" w:rsidP="00C80044" w:rsidR="00B621F0">
      <w:pPr>
        <w:jc w:val="both"/>
      </w:pPr>
      <w:r>
        <w:tab/>
        <w:t xml:space="preserve">Stečajni vjerovnik </w:t>
      </w:r>
      <w:r w:rsidRPr="00B621F0">
        <w:t>KATJA VUJASINOVIĆ, Novi Vinodolski</w:t>
      </w:r>
      <w:r w:rsidRPr="00C80044">
        <w:t xml:space="preserve">, </w:t>
      </w:r>
      <w:r>
        <w:rPr>
          <w:lang w:eastAsia="en-US"/>
        </w:rPr>
        <w:t xml:space="preserve">Ogulinska 16, </w:t>
      </w:r>
      <w:r>
        <w:t>upućuje se na pokretanje parnice protiv stečajnog dužnika radi utvrđivanja osporene tražbine u iznosu 18.318,03</w:t>
      </w:r>
      <w:r w:rsidRPr="00B621F0">
        <w:t xml:space="preserve"> kn</w:t>
      </w:r>
      <w:r>
        <w:t>, u roku osam dana od dana pravomoćnosti rješenja o upućivanju u parnicu, odnosno primitka drugostupanjske odluke, inače će se smatrati da je odustao od prava na vođenje parnice.</w:t>
      </w:r>
    </w:p>
    <w:p w:rsidRDefault="00B621F0" w:rsidP="007500A9" w:rsidR="00B621F0">
      <w:pPr>
        <w:ind w:left="709"/>
        <w:jc w:val="both"/>
        <w:rPr>
          <w:lang w:eastAsia="en-US"/>
        </w:rPr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>TOWER CENTAR RIJEKA d.o.o. Rijeka, Strossmayerova 16, OIB 84184387126, u iznosu 19.243,67 kn</w:t>
      </w:r>
      <w:r>
        <w:t>.</w:t>
      </w:r>
    </w:p>
    <w:p w:rsidRDefault="00B621F0" w:rsidP="00C80044" w:rsidR="00B621F0">
      <w:pPr>
        <w:jc w:val="both"/>
      </w:pPr>
      <w:r>
        <w:lastRenderedPageBreak/>
        <w:tab/>
        <w:t xml:space="preserve">Stečajni vjerovnik </w:t>
      </w:r>
      <w:r w:rsidRPr="00B621F0">
        <w:t>TOWER CENTAR RIJEKA d.o.o. Rijeka, Strossmayerova 16</w:t>
      </w:r>
      <w:r>
        <w:rPr>
          <w:lang w:eastAsia="en-US"/>
        </w:rPr>
        <w:t xml:space="preserve">, </w:t>
      </w:r>
      <w:r>
        <w:t xml:space="preserve">upućuje se na pokretanje parnice protiv stečajnog dužnika radi utvrđivanja osporene tražbine u iznosu </w:t>
      </w:r>
      <w:r>
        <w:rPr>
          <w:lang w:eastAsia="en-US"/>
        </w:rPr>
        <w:t>19.243,67 kn</w:t>
      </w:r>
      <w:r>
        <w:t>, u roku osam dana od dana pravomoćnosti rješenja o upućivanju u parnicu, odnosno primitka drugostupanjske odluke, inače će se smatrati da je odustao od prava na vođenje parnice.</w:t>
      </w:r>
    </w:p>
    <w:p w:rsidRDefault="00C80044" w:rsidP="007500A9" w:rsidR="00C80044">
      <w:pPr>
        <w:ind w:left="709"/>
        <w:jc w:val="both"/>
        <w:rPr>
          <w:lang w:eastAsia="en-US"/>
        </w:rPr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>GRAD RIJEKA, Rijeka, Korzo 16, OIB 54382731928 u iznosu 350.633,94 kn.</w:t>
      </w:r>
    </w:p>
    <w:p w:rsidRDefault="00B621F0" w:rsidP="00C80044" w:rsidR="00B621F0">
      <w:pPr>
        <w:jc w:val="both"/>
      </w:pPr>
      <w:r>
        <w:tab/>
        <w:t xml:space="preserve">Stečajni vjerovnik </w:t>
      </w:r>
      <w:r w:rsidRPr="00B621F0">
        <w:t>GRAD RIJEKA, Rijeka, Korzo 16</w:t>
      </w:r>
      <w:r>
        <w:rPr>
          <w:lang w:eastAsia="en-US"/>
        </w:rPr>
        <w:t xml:space="preserve">, </w:t>
      </w:r>
      <w:r>
        <w:t xml:space="preserve">upućuje se na pokretanje parnice protiv stečajnog dužnika radi utvrđivanja osporene tražbine u iznosu </w:t>
      </w:r>
      <w:r>
        <w:rPr>
          <w:lang w:eastAsia="en-US"/>
        </w:rPr>
        <w:t>350.633,94 kn</w:t>
      </w:r>
      <w:r>
        <w:t>, u roku osam dana od dana pravomoćnosti rješenja o upućivanju u parnicu, odnosno primitka drugostupanjske odluke, inače će se smatrati da je odustao od prava na vođenje parnice.</w:t>
      </w:r>
    </w:p>
    <w:p w:rsidRDefault="00C80044" w:rsidP="007500A9" w:rsidR="00C80044">
      <w:pPr>
        <w:ind w:left="709"/>
        <w:jc w:val="both"/>
        <w:rPr>
          <w:lang w:eastAsia="en-US"/>
        </w:rPr>
      </w:pPr>
    </w:p>
    <w:p w:rsidRDefault="00B621F0" w:rsidP="00B621F0" w:rsidR="00B621F0">
      <w:pPr>
        <w:jc w:val="both"/>
      </w:pPr>
      <w:r>
        <w:tab/>
        <w:t xml:space="preserve">Stečajni upravitelj osporio je tražbinu drugog višeg isplatnog reda stečajnog vjerovnika </w:t>
      </w:r>
      <w:r>
        <w:rPr>
          <w:lang w:eastAsia="en-US"/>
        </w:rPr>
        <w:t>IDRIS d.o.o. Rijeka, Vlatke Babić 2, OIB 42099127281 u iznosu 7.377,77 kn.</w:t>
      </w:r>
    </w:p>
    <w:p w:rsidRDefault="00B621F0" w:rsidP="00C80044" w:rsidR="00B621F0">
      <w:pPr>
        <w:jc w:val="both"/>
      </w:pPr>
      <w:r>
        <w:tab/>
        <w:t xml:space="preserve">Stečajni vjerovnik </w:t>
      </w:r>
      <w:r w:rsidRPr="00B621F0">
        <w:t>IDRIS d.o.o. Rijeka, Vlatke Babić 2</w:t>
      </w:r>
      <w:r>
        <w:rPr>
          <w:lang w:eastAsia="en-US"/>
        </w:rPr>
        <w:t xml:space="preserve"> </w:t>
      </w:r>
      <w:r>
        <w:t xml:space="preserve">upućuje se na pokretanje parnice protiv stečajnog dužnika radi utvrđivanja osporene tražbine u iznosu </w:t>
      </w:r>
      <w:r w:rsidR="007F7351">
        <w:rPr>
          <w:lang w:eastAsia="en-US"/>
        </w:rPr>
        <w:t>7.377,77</w:t>
      </w:r>
      <w:r>
        <w:rPr>
          <w:lang w:eastAsia="en-US"/>
        </w:rPr>
        <w:t xml:space="preserve"> kn</w:t>
      </w:r>
      <w:r>
        <w:t>, u roku osam dana od dana pravomoćnosti rješenja o upućivanju u parnicu, odnosno primitka drugostupanjske odluke, inače će se smatrati da je odustao od prava na vođenje parnice.</w:t>
      </w:r>
    </w:p>
    <w:p w:rsidRDefault="00C80044" w:rsidP="00C80044" w:rsidR="00C80044">
      <w:pPr>
        <w:jc w:val="center"/>
        <w:rPr>
          <w:b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7500A9">
        <w:rPr>
          <w:rFonts w:eastAsiaTheme="minorHAnsi"/>
          <w:lang w:eastAsia="en-US"/>
        </w:rPr>
        <w:t>05. prosinca</w:t>
      </w:r>
      <w:r w:rsidRPr="00545CDD">
        <w:rPr>
          <w:rFonts w:eastAsiaTheme="minorHAnsi"/>
          <w:lang w:eastAsia="en-US"/>
        </w:rPr>
        <w:t xml:space="preserve"> 2017. godine ispitane su sve prijavljene tražbine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 xml:space="preserve">Sud je na temelju članka 264. Stečajnog zakona (Narodne novine br. 71/15, dalje: SZ-a) sastavio tablicu ispitanih tražbina u koju su za svaku tražbinu uneseni podaci u kojoj je mjeri tražbina utvrđena prema svom iznosu i redu, odnosno tko je tražbinu osporio. 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Tražbine označene u točki I. izreke rješenja smatraju se na temelju članka 263. SZ-a, utvrđenim, budući ih nije osporio stečajni upravitelj niti koji od stečajnih vjerovnika. </w:t>
      </w:r>
    </w:p>
    <w:p w:rsidRDefault="00155301" w:rsidP="00155301" w:rsidR="00155301">
      <w:pPr>
        <w:jc w:val="both"/>
      </w:pPr>
      <w:r w:rsidRPr="00155301">
        <w:rPr>
          <w:rFonts w:eastAsiaTheme="minorHAnsi"/>
          <w:lang w:eastAsia="en-US"/>
        </w:rPr>
        <w:tab/>
        <w:t xml:space="preserve">Stečajni upravitelj osporio je tražbinu drugog višeg isplatnog reda stečajnog vjerovnika VIPnet d.o.o. Zagreb, Vrtni put 1, OIB 29524210204, u iznosu </w:t>
      </w:r>
      <w:r>
        <w:rPr>
          <w:rFonts w:eastAsiaTheme="minorHAnsi"/>
          <w:lang w:eastAsia="en-US"/>
        </w:rPr>
        <w:t>8.634,18</w:t>
      </w:r>
      <w:r w:rsidRPr="00155301">
        <w:rPr>
          <w:rFonts w:eastAsiaTheme="minorHAnsi"/>
          <w:lang w:eastAsia="en-US"/>
        </w:rPr>
        <w:t xml:space="preserve"> kn, uz obrazloženje</w:t>
      </w:r>
      <w:r>
        <w:rPr>
          <w:rFonts w:eastAsiaTheme="minorHAnsi"/>
          <w:lang w:eastAsia="en-US"/>
        </w:rPr>
        <w:t xml:space="preserve"> </w:t>
      </w:r>
      <w:r>
        <w:t xml:space="preserve">da tražbina ne proizlazi iz poslovnih knjiga, a vjerovnik nije podnio dokaze iz kojih bi proizlazila osnovanost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SUVLASNICI STAMBENE ZGRADE u Zagrebu, A. T. Mimare 20, Zagreb, Savska cesta 1, OIB 03744272526, u iznosu </w:t>
      </w:r>
      <w:r>
        <w:rPr>
          <w:rFonts w:eastAsiaTheme="minorHAnsi"/>
          <w:lang w:eastAsia="en-US"/>
        </w:rPr>
        <w:t>729,16</w:t>
      </w:r>
      <w:r w:rsidRPr="00155301">
        <w:rPr>
          <w:rFonts w:eastAsiaTheme="minorHAnsi"/>
          <w:lang w:eastAsia="en-US"/>
        </w:rPr>
        <w:t xml:space="preserve"> kn, </w:t>
      </w:r>
      <w:r>
        <w:rPr>
          <w:rFonts w:eastAsiaTheme="minorHAnsi"/>
          <w:lang w:eastAsia="en-US"/>
        </w:rPr>
        <w:t>zbog promašene legitimacije i zastare.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CROATIA BANKA d.d. Zagreb, R. F. Mihanovića 9, OIB 32247795989, u iznosu </w:t>
      </w:r>
      <w:r>
        <w:rPr>
          <w:rFonts w:eastAsiaTheme="minorHAnsi"/>
          <w:lang w:eastAsia="en-US"/>
        </w:rPr>
        <w:t>10.963,10</w:t>
      </w:r>
      <w:r w:rsidRPr="00155301">
        <w:rPr>
          <w:rFonts w:eastAsiaTheme="minorHAnsi"/>
          <w:lang w:eastAsia="en-US"/>
        </w:rPr>
        <w:t xml:space="preserve"> kn, uz obrazloženje da je prijavljen ukupan iznos 13.760,93 kn dospjele naknade, ne uzimajući u obzir odobrenu i sklopljenu predstečajnu nagodbu. Stečajni upravitelj je priznao alocirane zatezne kamate na navedeni dug. 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PRIVREDNA BANKA ZAGREB d.d. Zagreb, Radnička cesta 80, OIB 02535697732, u iznosu </w:t>
      </w:r>
      <w:r>
        <w:rPr>
          <w:rFonts w:eastAsiaTheme="minorHAnsi"/>
          <w:lang w:eastAsia="en-US"/>
        </w:rPr>
        <w:t>16.784,66</w:t>
      </w:r>
      <w:r w:rsidRPr="00155301">
        <w:rPr>
          <w:rFonts w:eastAsiaTheme="minorHAnsi"/>
          <w:lang w:eastAsia="en-US"/>
        </w:rPr>
        <w:t xml:space="preserve"> kn, uz obrazloženje da prijavljeni iznos nije usklađen sa </w:t>
      </w:r>
      <w:r w:rsidRPr="00155301">
        <w:rPr>
          <w:rFonts w:eastAsiaTheme="minorHAnsi"/>
          <w:lang w:eastAsia="en-US"/>
        </w:rPr>
        <w:lastRenderedPageBreak/>
        <w:t xml:space="preserve">sklopljenom predstečajnom nagodbom. Naime, uzet je u obzir dug od 4.494,15 kn glavnice, te alocirane zatezne kamate na taj dug. Ostatak je stečajni upravitelj osporio. 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PRO-TRADE d.o.o. Zagreb, Frankopanska 22, OIB 2042999317317, u iznosu </w:t>
      </w:r>
      <w:r>
        <w:rPr>
          <w:rFonts w:eastAsiaTheme="minorHAnsi"/>
          <w:lang w:eastAsia="en-US"/>
        </w:rPr>
        <w:t>9.122,87</w:t>
      </w:r>
      <w:r w:rsidRPr="00155301">
        <w:rPr>
          <w:rFonts w:eastAsiaTheme="minorHAnsi"/>
          <w:lang w:eastAsia="en-US"/>
        </w:rPr>
        <w:t xml:space="preserve"> kn, uz obrazloženje da je odobrenom predstečajnom nagodbom utvrđeno da je dužnik dužan vjerovniku platiti iznos 3.729,39 kn s pripadajućim zateznim kamatama.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MAKSIM jet d.o.o. Pula, Industrijska 11a, OIB 51147508104, u iznosu </w:t>
      </w:r>
      <w:r>
        <w:rPr>
          <w:rFonts w:eastAsiaTheme="minorHAnsi"/>
          <w:lang w:eastAsia="en-US"/>
        </w:rPr>
        <w:t>9.117,74</w:t>
      </w:r>
      <w:r w:rsidRPr="00155301">
        <w:rPr>
          <w:rFonts w:eastAsiaTheme="minorHAnsi"/>
          <w:lang w:eastAsia="en-US"/>
        </w:rPr>
        <w:t xml:space="preserve"> kn, uz obrazloženje da je odobrenom predstečajnom nagodbom utvrđeno da je dužnik dužan vjerovniku platiti iznos 2.566,63 kn s pripadajućim zateznim kamatama.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KATJA VUJASINOVIĆ, Novi Vinodolski, Ogulinska 16, OIB 41664449214, u iznosu </w:t>
      </w:r>
      <w:r>
        <w:rPr>
          <w:rFonts w:eastAsiaTheme="minorHAnsi"/>
          <w:lang w:eastAsia="en-US"/>
        </w:rPr>
        <w:t>18.318,03</w:t>
      </w:r>
      <w:r w:rsidRPr="00155301">
        <w:rPr>
          <w:rFonts w:eastAsiaTheme="minorHAnsi"/>
          <w:lang w:eastAsia="en-US"/>
        </w:rPr>
        <w:t xml:space="preserve"> kn, uz obrazloženje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>da prijavljena tražbina nije usklađena sa zakonskim okvirom, te knjigovodstvenom dokumentacijom stečajnog dužnika.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</w:t>
      </w:r>
      <w:r w:rsidRPr="00155301">
        <w:rPr>
          <w:rFonts w:eastAsiaTheme="minorHAnsi"/>
          <w:lang w:eastAsia="en-US"/>
        </w:rPr>
        <w:tab/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TOWER CENTAR RIJEKA d.o.o. Rijeka, Strossmayerova 16, OIB 84184387126, u iznosu </w:t>
      </w:r>
      <w:r>
        <w:rPr>
          <w:rFonts w:eastAsiaTheme="minorHAnsi"/>
          <w:lang w:eastAsia="en-US"/>
        </w:rPr>
        <w:t>19.243,67</w:t>
      </w:r>
      <w:r w:rsidRPr="00155301">
        <w:rPr>
          <w:rFonts w:eastAsiaTheme="minorHAnsi"/>
          <w:lang w:eastAsia="en-US"/>
        </w:rPr>
        <w:t xml:space="preserve"> kn, uz obrazloženje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da osporena tražbina nije evidentirana u knjigovodstvenoj dokumentaciji stečajnog dužnika.   </w:t>
      </w:r>
      <w:r w:rsidRPr="00155301">
        <w:rPr>
          <w:rFonts w:eastAsiaTheme="minorHAnsi"/>
          <w:lang w:eastAsia="en-US"/>
        </w:rPr>
        <w:tab/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GRAD RIJEKA, Rijeka, Korzo 16, OIB 54382731928, u iznosu </w:t>
      </w:r>
      <w:r>
        <w:rPr>
          <w:rFonts w:eastAsiaTheme="minorHAnsi"/>
          <w:lang w:eastAsia="en-US"/>
        </w:rPr>
        <w:t>350.633,94</w:t>
      </w:r>
      <w:r w:rsidRPr="00155301">
        <w:rPr>
          <w:rFonts w:eastAsiaTheme="minorHAnsi"/>
          <w:lang w:eastAsia="en-US"/>
        </w:rPr>
        <w:t xml:space="preserve"> kn, uz obrazloženje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>da je odobrenom predstečajnom nagodbom utvrđeno da je dužnik dužan vjerovniku platiti iznos 380.580,39 kn s pripadajućim zateznim kamatama, pa je ostatak prijavljene tražbine koji je otpušten predstečajnom nagodbom otpušten.</w:t>
      </w:r>
      <w:r w:rsidRPr="00155301">
        <w:rPr>
          <w:rFonts w:eastAsiaTheme="minorHAnsi"/>
          <w:lang w:eastAsia="en-US"/>
        </w:rPr>
        <w:tab/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 xml:space="preserve">Valjalo je stoga stečajnog vjerovnika na temelju čl.265. st.1. i čl.266. st.1. SZ-a,  uputiti na parnicu radi utvrđivanja osporene tražbine.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ab/>
        <w:t>Stečajni upravitelj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IDRIS d.o.o. Rijeka, Vlatke Babić 2, OIB 42099127281, u iznosu </w:t>
      </w:r>
      <w:r>
        <w:rPr>
          <w:rFonts w:eastAsiaTheme="minorHAnsi"/>
          <w:lang w:eastAsia="en-US"/>
        </w:rPr>
        <w:t>7.377,77</w:t>
      </w:r>
      <w:r w:rsidRPr="00155301">
        <w:rPr>
          <w:rFonts w:eastAsiaTheme="minorHAnsi"/>
          <w:lang w:eastAsia="en-US"/>
        </w:rPr>
        <w:t xml:space="preserve"> kn, </w:t>
      </w:r>
      <w:r>
        <w:rPr>
          <w:rFonts w:eastAsiaTheme="minorHAnsi"/>
          <w:lang w:eastAsia="en-US"/>
        </w:rPr>
        <w:t xml:space="preserve">zbog nastupanja zastare, a koje osporavanje stečajni upravitelj nije otklonio na ročištu nakon što je vjerovnik Idris d.o.o. Rijeka dostavio podnesak o provedenim radnjama kojima je prekinuta zastara.  </w:t>
      </w:r>
    </w:p>
    <w:p w:rsidRDefault="00155301" w:rsidP="00155301" w:rsid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 xml:space="preserve">Valjalo je stoga stečajnog vjerovnika na temelju čl.265. st.1. i čl.266. st.1. SZ-a,  uputiti na parnicu radi utvrđivanja osporene tražbine.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C80044">
        <w:rPr>
          <w:rFonts w:eastAsiaTheme="minorHAnsi"/>
          <w:lang w:eastAsia="en-US"/>
        </w:rPr>
        <w:t>05. prosinca</w:t>
      </w:r>
      <w:r w:rsidRPr="00545CDD">
        <w:rPr>
          <w:rFonts w:eastAsiaTheme="minorHAnsi"/>
          <w:lang w:eastAsia="en-US"/>
        </w:rPr>
        <w:t xml:space="preserve"> 2017.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DB382A" w:rsidR="00545CDD" w:rsidRPr="00606364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</w:t>
      </w:r>
      <w:r w:rsidR="00DB382A">
        <w:t xml:space="preserve">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lastRenderedPageBreak/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sz w:val="20"/>
          <w:lang w:eastAsia="en-US"/>
        </w:rPr>
      </w:pPr>
      <w:r w:rsidRPr="00545CDD">
        <w:rPr>
          <w:rFonts w:eastAsiaTheme="minorHAnsi"/>
          <w:b/>
          <w:sz w:val="20"/>
          <w:lang w:eastAsia="en-US"/>
        </w:rPr>
        <w:t>DNA: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- stečajni upravitelj </w:t>
      </w:r>
      <w:r w:rsidR="00C80044">
        <w:rPr>
          <w:rFonts w:eastAsiaTheme="minorHAnsi"/>
          <w:sz w:val="20"/>
          <w:lang w:eastAsia="en-US"/>
        </w:rPr>
        <w:t xml:space="preserve">Ivor Pliskovac 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- e-Oglasna ploča sudova 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U Rijeci, </w:t>
      </w:r>
      <w:r w:rsidR="00C80044">
        <w:rPr>
          <w:rFonts w:eastAsiaTheme="minorHAnsi"/>
          <w:sz w:val="20"/>
          <w:lang w:eastAsia="en-US"/>
        </w:rPr>
        <w:t>05.12</w:t>
      </w:r>
      <w:r w:rsidRPr="00545CDD">
        <w:rPr>
          <w:rFonts w:eastAsiaTheme="minorHAnsi"/>
          <w:sz w:val="20"/>
          <w:lang w:eastAsia="en-US"/>
        </w:rPr>
        <w:t>.2017. g.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FB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7500A9">
      <w:t>1515/16-40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7351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2FBC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6D08"/>
    <w:rsid w:val="00CF248C"/>
    <w:rsid w:val="00D049A5"/>
    <w:rsid w:val="00D12701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B382A"/>
    <w:rsid w:val="00DC1065"/>
    <w:rsid w:val="00E04154"/>
    <w:rsid w:val="00E11093"/>
    <w:rsid w:val="00E155A9"/>
    <w:rsid w:val="00E1751E"/>
    <w:rsid w:val="00E32AD9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7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7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St-1515/2016-40</izvorni_sadrzaj>
    <derivirana_varijabla naziv="DomainObject.Oznaka_1">St-1515/2016-40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sa ograničenom odgovornošću za trgovinu u stečaju</izvorni_sadrzaj>
    <derivirana_varijabla naziv="DomainObject.Predmet.ProtustrankaFormated_1">  SPEKTAR društvo sa ograničenom odgovornošću za trgovinu u stečaju</derivirana_varijabla>
  </DomainObject.Predmet.ProtustrankaFormated>
  <DomainObject.Predmet.ProtustrankaFormatedOIB>
    <izvorni_sadrzaj>  SPEKTAR društvo sa ograničenom odgovornošću za trgovinu u stečaju, OIB 46878802745</izvorni_sadrzaj>
    <derivirana_varijabla naziv="DomainObject.Predmet.ProtustrankaFormatedOIB_1">  SPEKTAR društvo sa ograničenom odgovornošću za trgovinu u stečaju, OIB 46878802745</derivirana_varijabla>
  </DomainObject.Predmet.ProtustrankaFormatedOIB>
  <DomainObject.Predmet.ProtustrankaFormatedWithAdress>
    <izvorni_sadrzaj> SPEKTAR društvo sa ograničenom odgovornošću za trgovinu u stečaju, Ružićeva 19, 51000 Rijeka</izvorni_sadrzaj>
    <derivirana_varijabla naziv="DomainObject.Predmet.ProtustrankaFormatedWithAdress_1"> SPEKTAR društvo sa ograničenom odgovornošću za trgovinu u stečaju, Ružićeva 19, 51000 Rijeka</derivirana_varijabla>
  </DomainObject.Predmet.ProtustrankaFormatedWithAdress>
  <DomainObject.Predmet.ProtustrankaFormatedWithAdressOIB>
    <izvorni_sadrzaj> SPEKTAR društvo sa ograničenom odgovornošću za trgovinu u stečaju, OIB 46878802745, Ružićeva 19, 51000 Rijeka</izvorni_sadrzaj>
    <derivirana_varijabla naziv="DomainObject.Predmet.ProtustrankaFormatedWithAdressOIB_1"> SPEKTAR društvo sa ograničenom odgovornošću za trgovinu u stečaju, OIB 46878802745, Ružićeva 19, 51000 Rijeka</derivirana_varijabla>
  </DomainObject.Predmet.ProtustrankaFormatedWithAdressOIB>
  <DomainObject.Predmet.ProtustrankaWithAdress>
    <izvorni_sadrzaj>SPEKTAR društvo sa ograničenom odgovornošću za trgovinu u stečaju Ružićeva 19, 51000 Rijeka</izvorni_sadrzaj>
    <derivirana_varijabla naziv="DomainObject.Predmet.ProtustrankaWithAdress_1">SPEKTAR društvo sa ograničenom odgovornošću za trgovinu u stečaju Ružićeva 19, 51000 Rijeka</derivirana_varijabla>
  </DomainObject.Predmet.ProtustrankaWithAdress>
  <DomainObject.Predmet.ProtustrankaWithAdressOIB>
    <izvorni_sadrzaj>SPEKTAR društvo sa ograničenom odgovornošću za trgovinu u stečaju, OIB 46878802745, Ružićeva 19, 51000 Rijeka</izvorni_sadrzaj>
    <derivirana_varijabla naziv="DomainObject.Predmet.ProtustrankaWithAdressOIB_1">SPEKTAR društvo sa ograničenom odgovornošću za trgovinu u stečaju, OIB 46878802745, Ružićeva 19, 51000 Rijeka</derivirana_varijabla>
  </DomainObject.Predmet.ProtustrankaWithAdressOIB>
  <DomainObject.Predmet.ProtustrankaNazivFormated>
    <izvorni_sadrzaj>SPEKTAR društvo sa ograničenom odgovornošću za trgovinu u stečaju</izvorni_sadrzaj>
    <derivirana_varijabla naziv="DomainObject.Predmet.ProtustrankaNazivFormated_1">SPEKTAR društvo sa ograničenom odgovornošću za trgovinu u stečaju</derivirana_varijabla>
  </DomainObject.Predmet.ProtustrankaNazivFormated>
  <DomainObject.Predmet.ProtustrankaNazivFormatedOIB>
    <izvorni_sadrzaj>SPEKTAR društvo sa ograničenom odgovornošću za trgovinu u stečaju, OIB 46878802745</izvorni_sadrzaj>
    <derivirana_varijabla naziv="DomainObject.Predmet.ProtustrankaNazivFormatedOIB_1">SPEKTAR društvo sa ograničenom odgovornošću za trgovinu u stečaju,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društvo sa ograničenom odgovornošću za trgovinu u stečaju</item>
    </izvorni_sadrzaj>
    <derivirana_varijabla naziv="DomainObject.Predmet.ProtuStrankaListFormated_1">
      <item>SPEKTAR društvo sa ograničenom odgovornošću za trgovinu u stečaju</item>
    </derivirana_varijabla>
  </DomainObject.Predmet.ProtuStrankaListFormated>
  <DomainObject.Predmet.ProtuStrankaListFormatedOIB>
    <izvorni_sadrzaj>
      <item>SPEKTAR društvo sa ograničenom odgovornošću za trgovinu u stečaju, OIB 46878802745</item>
    </izvorni_sadrzaj>
    <derivirana_varijabla naziv="DomainObject.Predmet.ProtuStrankaListFormatedOIB_1">
      <item>SPEKTAR društvo sa ograničenom odgovornošću za trgovinu u stečaju, OIB 46878802745</item>
    </derivirana_varijabla>
  </DomainObject.Predmet.ProtuStrankaListFormatedOIB>
  <DomainObject.Predmet.ProtuStrankaListFormatedWithAdress>
    <izvorni_sadrzaj>
      <item>SPEKTAR društvo sa ograničenom odgovornošću za trgovinu u stečaju, Ružićeva 19, 51000 Rijeka</item>
    </izvorni_sadrzaj>
    <derivirana_varijabla naziv="DomainObject.Predmet.ProtuStrankaListFormatedWithAdress_1">
      <item>SPEKTAR društvo sa ograničenom odgovornošću za trgovinu u stečaju, Ružićeva 19, 51000 Rijeka</item>
    </derivirana_varijabla>
  </DomainObject.Predmet.ProtuStrankaListFormatedWithAdress>
  <DomainObject.Predmet.ProtuStrankaListFormatedWithAdressOIB>
    <izvorni_sadrzaj>
      <item>SPEKTAR društvo sa ograničenom odgovornošću za trgovinu u stečaju, OIB 46878802745, Ružićeva 19, 51000 Rijeka</item>
    </izvorni_sadrzaj>
    <derivirana_varijabla naziv="DomainObject.Predmet.ProtuStrankaListFormatedWithAdressOIB_1">
      <item>SPEKTAR društvo sa ograničenom odgovornošću za trgovinu u stečaju, OIB 46878802745, Ružićeva 19, 51000 Rijeka</item>
    </derivirana_varijabla>
  </DomainObject.Predmet.ProtuStrankaListFormatedWithAdressOIB>
  <DomainObject.Predmet.ProtuStrankaListNazivFormated>
    <izvorni_sadrzaj>
      <item>SPEKTAR društvo sa ograničenom odgovornošću za trgovinu u stečaju</item>
    </izvorni_sadrzaj>
    <derivirana_varijabla naziv="DomainObject.Predmet.ProtuStrankaListNazivFormated_1">
      <item>SPEKTAR društvo sa ograničenom odgovornošću za trgovinu u stečaju</item>
    </derivirana_varijabla>
  </DomainObject.Predmet.ProtuStrankaListNazivFormated>
  <DomainObject.Predmet.ProtuStrankaListNazivFormatedOIB>
    <izvorni_sadrzaj>
      <item>SPEKTAR društvo sa ograničenom odgovornošću za trgovinu u stečaju, OIB 46878802745</item>
    </izvorni_sadrzaj>
    <derivirana_varijabla naziv="DomainObject.Predmet.ProtuStrankaListNazivFormatedOIB_1">
      <item>SPEKTAR društvo sa ograničenom odgovornošću za trgovinu u stečaju,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OstaliList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izvorni_sadrzaj>
    <derivirana_varijabla naziv="DomainObject.Predmet.OstaliList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OstaliListNaziv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izvorni_sadrzaj>
    <derivirana_varijabla naziv="DomainObject.Predmet.OstaliListNaziv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St-1515/2016-40</izvorni_sadrzaj>
    <derivirana_varijabla naziv="DomainObject.PoslovniBrojDokumenta_1">St-1515/2016-40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društvo sa ograničenom odgovornošću za trgovinu u stečaju</izvorni_sadrzaj>
    <derivirana_varijabla naziv="DomainObject.Predmet.ProtustrankaIDrugi_1">SPEKTAR društvo sa ograničenom odgovornošću za trgovinu u stečaju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društvo sa ograničenom odgovornošću za trgovinu u stečaju, OIB 46878802745, Ružićeva 19, 51000 Rijeka</izvorni_sadrzaj>
    <derivirana_varijabla naziv="DomainObject.Predmet.ProtustrankaIDrugiAdressOIB_1">SPEKTAR društvo sa ograničenom odgovornošću za trgovinu u stečaju,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društvo sa ograničenom odgovornošću za trgovinu u stečaju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izvorni_sadrzaj>
    <derivirana_varijabla naziv="DomainObject.Predmet.SudioniciListNaziv_1">
      <item>FINA  Rijeka</item>
      <item>SPEKTAR društvo sa ograničenom odgovornošću za trgovinu u stečaju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</derivirana_varijabla>
  </DomainObject.Predmet.SudioniciListNaziv>
  <DomainObject.Predmet.SudioniciListAdressOIB>
    <izvorni_sadrzaj>
      <item>FINA  Rijeka, OIB 85821130368, Frana Kurelca 8,51000 Rijeka</item>
      <item>SPEKTAR društvo sa ograničenom odgovornošću za trgovinu u stečaju,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</izvorni_sadrzaj>
    <derivirana_varijabla naziv="DomainObject.Predmet.SudioniciListAdressOIB_1">
      <item>FINA  Rijeka, OIB 85821130368, Frana Kurelca 8,51000 Rijeka</item>
      <item>SPEKTAR društvo sa ograničenom odgovornošću za trgovinu u stečaju,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9DF70-D6BB-4D69-AB7B-33D739CAD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2054</properties:Words>
  <properties:Characters>12210</properties:Characters>
  <properties:Lines>317</properties:Lines>
  <properties:Paragraphs>142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2017-12-05T12:26:00Z</dcterms:created>
  <dc:creator>rcerneka</dc:creator>
  <cp:lastModifiedBy>Jasna Radulović</cp:lastModifiedBy>
  <cp:lastPrinted>2017-12-05T13:16:00Z</cp:lastPrinted>
  <dcterms:modified xmlns:xsi="http://www.w3.org/2001/XMLSchema-instance" xsi:type="dcterms:W3CDTF">2017-12-05T13:21:00Z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St-1515/2016-40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