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f4fc" w14:paraId="37ef4fc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A26508">
        <w:rPr>
          <w:rFonts w:hAnsi="Times New Roman" w:ascii="Times New Roman"/>
        </w:rPr>
        <w:t>1</w:t>
      </w:r>
      <w:r w:rsidR="00A71220">
        <w:rPr>
          <w:rFonts w:hAnsi="Times New Roman" w:ascii="Times New Roman"/>
        </w:rPr>
        <w:t>478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CA7EF5">
        <w:rPr>
          <w:rFonts w:hAnsi="Times New Roman" w:ascii="Times New Roman"/>
        </w:rPr>
        <w:t>8</w:t>
      </w:r>
      <w:r w:rsidR="00776504">
        <w:rPr>
          <w:rFonts w:hAnsi="Times New Roman" w:ascii="Times New Roman"/>
        </w:rPr>
        <w:t>-</w:t>
      </w:r>
      <w:r w:rsidR="000C31B1">
        <w:rPr>
          <w:rFonts w:hAnsi="Times New Roman" w:ascii="Times New Roman"/>
        </w:rPr>
        <w:t>2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C82D0E">
      <w:pPr>
        <w:rPr>
          <w:rFonts w:hAnsi="Times New Roman" w:ascii="Times New Roman"/>
        </w:rPr>
      </w:pPr>
    </w:p>
    <w:p w:rsidRDefault="00F6347A" w:rsidP="00F10B17" w:rsidR="00F6347A" w:rsidRPr="00C82D0E">
      <w:pPr>
        <w:ind w:firstLine="708"/>
        <w:jc w:val="both"/>
        <w:rPr>
          <w:rFonts w:hAnsi="Times New Roman" w:ascii="Times New Roman"/>
        </w:rPr>
      </w:pPr>
      <w:r w:rsidRPr="00C82D0E">
        <w:rPr>
          <w:rFonts w:hAnsi="Times New Roman" w:ascii="Times New Roman"/>
        </w:rPr>
        <w:t xml:space="preserve">Trgovački sud u Zagrebu, Stalna služba, po stečajnom sucu </w:t>
      </w:r>
      <w:r w:rsidR="00725801" w:rsidRPr="00C82D0E">
        <w:rPr>
          <w:rFonts w:hAnsi="Times New Roman" w:ascii="Times New Roman"/>
        </w:rPr>
        <w:t>Goranki Boljkovac</w:t>
      </w:r>
      <w:r w:rsidRPr="00C82D0E">
        <w:rPr>
          <w:rFonts w:hAnsi="Times New Roman" w:ascii="Times New Roman"/>
        </w:rPr>
        <w:t xml:space="preserve">,  </w:t>
      </w:r>
      <w:r w:rsidR="00725801" w:rsidRPr="00C82D0E">
        <w:rPr>
          <w:rFonts w:hAnsi="Times New Roman" w:ascii="Times New Roman"/>
        </w:rPr>
        <w:t>povodom</w:t>
      </w:r>
      <w:r w:rsidR="00ED1090" w:rsidRPr="00C82D0E">
        <w:rPr>
          <w:rFonts w:hAnsi="Times New Roman" w:ascii="Times New Roman"/>
        </w:rPr>
        <w:t xml:space="preserve"> </w:t>
      </w:r>
      <w:r w:rsidRPr="00C82D0E">
        <w:rPr>
          <w:rFonts w:hAnsi="Times New Roman" w:ascii="Times New Roman"/>
        </w:rPr>
        <w:t xml:space="preserve"> </w:t>
      </w:r>
      <w:r w:rsidR="00725801" w:rsidRPr="00C82D0E">
        <w:rPr>
          <w:rFonts w:hAnsi="Times New Roman" w:ascii="Times New Roman"/>
        </w:rPr>
        <w:t>prijedloga</w:t>
      </w:r>
      <w:r w:rsidR="00ED1090" w:rsidRPr="00C82D0E">
        <w:rPr>
          <w:rFonts w:hAnsi="Times New Roman" w:ascii="Times New Roman"/>
        </w:rPr>
        <w:t xml:space="preserve"> predlagatelja</w:t>
      </w:r>
      <w:r w:rsidR="00CA0FFB" w:rsidRPr="00C82D0E">
        <w:rPr>
          <w:rFonts w:hAnsi="Times New Roman" w:ascii="Times New Roman"/>
        </w:rPr>
        <w:t xml:space="preserve"> Financijska</w:t>
      </w:r>
      <w:r w:rsidRPr="00C82D0E">
        <w:rPr>
          <w:rFonts w:hAnsi="Times New Roman" w:ascii="Times New Roman"/>
        </w:rPr>
        <w:t xml:space="preserve"> agencij</w:t>
      </w:r>
      <w:r w:rsidR="00CA0FFB" w:rsidRPr="00C82D0E">
        <w:rPr>
          <w:rFonts w:hAnsi="Times New Roman" w:ascii="Times New Roman"/>
        </w:rPr>
        <w:t>a</w:t>
      </w:r>
      <w:r w:rsidRPr="00C82D0E">
        <w:rPr>
          <w:rFonts w:hAnsi="Times New Roman" w:ascii="Times New Roman"/>
        </w:rPr>
        <w:t>,</w:t>
      </w:r>
      <w:r w:rsidR="00725801" w:rsidRPr="00C82D0E">
        <w:rPr>
          <w:rFonts w:hAnsi="Times New Roman" w:ascii="Times New Roman"/>
        </w:rPr>
        <w:t xml:space="preserve"> Zagreb, Ulica grada Vukovara 70, OIB 85821130368,</w:t>
      </w:r>
      <w:r w:rsidRPr="00C82D0E">
        <w:rPr>
          <w:rFonts w:hAnsi="Times New Roman" w:ascii="Times New Roman"/>
        </w:rPr>
        <w:t xml:space="preserve"> </w:t>
      </w:r>
      <w:r w:rsidR="00ED1090" w:rsidRPr="00C82D0E">
        <w:rPr>
          <w:rFonts w:hAnsi="Times New Roman" w:ascii="Times New Roman"/>
        </w:rPr>
        <w:t>za otvaranje</w:t>
      </w:r>
      <w:r w:rsidRPr="00C82D0E">
        <w:rPr>
          <w:rFonts w:hAnsi="Times New Roman" w:ascii="Times New Roman"/>
        </w:rPr>
        <w:t xml:space="preserve"> stečajn</w:t>
      </w:r>
      <w:r w:rsidR="00ED1090" w:rsidRPr="00C82D0E">
        <w:rPr>
          <w:rFonts w:hAnsi="Times New Roman" w:ascii="Times New Roman"/>
        </w:rPr>
        <w:t>og</w:t>
      </w:r>
      <w:r w:rsidRPr="00C82D0E">
        <w:rPr>
          <w:rFonts w:hAnsi="Times New Roman" w:ascii="Times New Roman"/>
        </w:rPr>
        <w:t xml:space="preserve"> postupk</w:t>
      </w:r>
      <w:r w:rsidR="00ED1090" w:rsidRPr="00C82D0E">
        <w:rPr>
          <w:rFonts w:hAnsi="Times New Roman" w:ascii="Times New Roman"/>
        </w:rPr>
        <w:t xml:space="preserve">a </w:t>
      </w:r>
      <w:r w:rsidRPr="00C82D0E">
        <w:rPr>
          <w:rFonts w:hAnsi="Times New Roman" w:ascii="Times New Roman"/>
        </w:rPr>
        <w:t>nad dužnikom</w:t>
      </w:r>
      <w:r w:rsidR="00252AC0" w:rsidRPr="00C82D0E">
        <w:rPr>
          <w:rFonts w:hAnsi="Times New Roman" w:ascii="Times New Roman"/>
        </w:rPr>
        <w:t xml:space="preserve"> </w:t>
      </w:r>
      <w:r w:rsidR="00C82D0E" w:rsidRPr="00C82D0E">
        <w:rPr>
          <w:rFonts w:hAnsi="Times New Roman" w:ascii="Times New Roman"/>
        </w:rPr>
        <w:t>ELING d.o.o.</w:t>
      </w:r>
      <w:r w:rsidR="00C71597" w:rsidRPr="00C82D0E">
        <w:rPr>
          <w:rFonts w:hAnsi="Times New Roman" w:ascii="Times New Roman"/>
        </w:rPr>
        <w:t xml:space="preserve">, </w:t>
      </w:r>
      <w:r w:rsidR="00C82D0E" w:rsidRPr="00C82D0E">
        <w:rPr>
          <w:rFonts w:hAnsi="Times New Roman" w:ascii="Times New Roman"/>
        </w:rPr>
        <w:t>Zabok</w:t>
      </w:r>
      <w:r w:rsidR="00883C6D" w:rsidRPr="00C82D0E">
        <w:rPr>
          <w:rFonts w:hAnsi="Times New Roman" w:ascii="Times New Roman"/>
        </w:rPr>
        <w:t>,</w:t>
      </w:r>
      <w:r w:rsidR="00C82D0E" w:rsidRPr="00C82D0E">
        <w:rPr>
          <w:rFonts w:hAnsi="Times New Roman" w:ascii="Times New Roman"/>
        </w:rPr>
        <w:t xml:space="preserve"> Matije Gupca 124,</w:t>
      </w:r>
      <w:r w:rsidR="00725801" w:rsidRPr="00C82D0E">
        <w:rPr>
          <w:rFonts w:hAnsi="Times New Roman" w:ascii="Times New Roman"/>
        </w:rPr>
        <w:t xml:space="preserve"> OIB</w:t>
      </w:r>
      <w:r w:rsidR="00C71597" w:rsidRPr="00C82D0E">
        <w:rPr>
          <w:rFonts w:hAnsi="Times New Roman" w:ascii="Times New Roman"/>
        </w:rPr>
        <w:t xml:space="preserve"> </w:t>
      </w:r>
      <w:r w:rsidR="00C82D0E" w:rsidRPr="00C82D0E">
        <w:rPr>
          <w:rFonts w:hAnsi="Times New Roman" w:ascii="Times New Roman"/>
        </w:rPr>
        <w:t>79917555394</w:t>
      </w:r>
      <w:r w:rsidR="00EC0460" w:rsidRPr="00C82D0E">
        <w:rPr>
          <w:rFonts w:hAnsi="Times New Roman" w:ascii="Times New Roman"/>
        </w:rPr>
        <w:t xml:space="preserve">, </w:t>
      </w:r>
      <w:r w:rsidR="0001633E" w:rsidRPr="00C82D0E">
        <w:rPr>
          <w:rFonts w:hAnsi="Times New Roman" w:ascii="Times New Roman"/>
        </w:rPr>
        <w:t xml:space="preserve">dana </w:t>
      </w:r>
      <w:r w:rsidR="009D4C25" w:rsidRPr="00C82D0E">
        <w:rPr>
          <w:rFonts w:hAnsi="Times New Roman" w:ascii="Times New Roman"/>
        </w:rPr>
        <w:t>10. srpnja</w:t>
      </w:r>
      <w:r w:rsidR="004F4E2F" w:rsidRPr="00C82D0E">
        <w:rPr>
          <w:rFonts w:hAnsi="Times New Roman" w:ascii="Times New Roman"/>
        </w:rPr>
        <w:t xml:space="preserve"> 201</w:t>
      </w:r>
      <w:r w:rsidR="00362F4A" w:rsidRPr="00C82D0E">
        <w:rPr>
          <w:rFonts w:hAnsi="Times New Roman" w:ascii="Times New Roman"/>
        </w:rPr>
        <w:t>8</w:t>
      </w:r>
      <w:r w:rsidRPr="00C82D0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C82D0E" w:rsidRPr="003C53CB">
        <w:rPr>
          <w:rFonts w:hAnsi="Times New Roman" w:ascii="Times New Roman"/>
        </w:rPr>
        <w:t>Željko Hrastinski, Zabok, Matije Gupca 124, OIB 88439061340</w:t>
      </w:r>
      <w:r w:rsidRPr="00E93CA8">
        <w:rPr>
          <w:rFonts w:hAnsi="Times New Roman" w:ascii="Times New Roman"/>
        </w:rPr>
        <w:t xml:space="preserve">, </w:t>
      </w:r>
      <w:r w:rsidRPr="0001633E">
        <w:rPr>
          <w:rFonts w:hAnsi="Times New Roman" w:ascii="Times New Roman"/>
        </w:rPr>
        <w:t xml:space="preserve">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A26508">
        <w:rPr>
          <w:rFonts w:hAnsi="Times New Roman" w:ascii="Times New Roman"/>
          <w:color w:val="000000"/>
        </w:rPr>
        <w:t>1</w:t>
      </w:r>
      <w:r w:rsidR="00C82D0E">
        <w:rPr>
          <w:rFonts w:hAnsi="Times New Roman" w:ascii="Times New Roman"/>
          <w:color w:val="000000"/>
        </w:rPr>
        <w:t>478</w:t>
      </w:r>
      <w:r w:rsidR="00950BD1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A26508">
        <w:rPr>
          <w:rFonts w:hAnsi="Times New Roman" w:ascii="Times New Roman"/>
          <w:color w:val="000000"/>
        </w:rPr>
        <w:t>1</w:t>
      </w:r>
      <w:r w:rsidR="00C82D0E">
        <w:rPr>
          <w:rFonts w:hAnsi="Times New Roman" w:ascii="Times New Roman"/>
          <w:color w:val="000000"/>
        </w:rPr>
        <w:t>478</w:t>
      </w:r>
      <w:r w:rsidR="00A657F4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3C53CB" w:rsidRPr="00C82D0E">
        <w:rPr>
          <w:rFonts w:hAnsi="Times New Roman" w:ascii="Times New Roman"/>
        </w:rPr>
        <w:t>ELING d.o.o., Zabok, Matije Gupca 124, OIB 79917555394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8155D0">
        <w:rPr>
          <w:rFonts w:hAnsi="Times New Roman" w:ascii="Times New Roman"/>
        </w:rPr>
        <w:t xml:space="preserve">ona (Narodne novine broj 71/15 i 104/17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9D4C25">
        <w:rPr>
          <w:rFonts w:hAnsi="Times New Roman" w:ascii="Times New Roman"/>
        </w:rPr>
        <w:t>10. srpnja</w:t>
      </w:r>
      <w:r w:rsidR="00B032AC">
        <w:rPr>
          <w:rFonts w:hAnsi="Times New Roman" w:ascii="Times New Roman"/>
        </w:rPr>
        <w:t xml:space="preserve"> 2018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sectPr w:rsidSect="0001633E" w:rsidR="00611469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0E8" w:rsidP="00481288" w:rsidR="003950E8">
      <w:r>
        <w:separator/>
      </w:r>
    </w:p>
  </w:endnote>
  <w:endnote w:id="0" w:type="continuationSeparator">
    <w:p w:rsidRDefault="003950E8" w:rsidP="00481288" w:rsidR="00395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0E8" w:rsidP="00481288" w:rsidR="003950E8">
      <w:r>
        <w:separator/>
      </w:r>
    </w:p>
  </w:footnote>
  <w:footnote w:id="0" w:type="continuationSeparator">
    <w:p w:rsidRDefault="003950E8" w:rsidP="00481288" w:rsidR="003950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A0F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A26508">
      <w:rPr>
        <w:rFonts w:hAnsi="Times New Roman" w:ascii="Times New Roman"/>
      </w:rPr>
      <w:t>1</w:t>
    </w:r>
    <w:r w:rsidR="00A71220">
      <w:rPr>
        <w:rFonts w:hAnsi="Times New Roman" w:ascii="Times New Roman"/>
      </w:rPr>
      <w:t>478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DD0D6C">
      <w:rPr>
        <w:rFonts w:hAnsi="Times New Roman" w:ascii="Times New Roman"/>
      </w:rPr>
      <w:t>8</w:t>
    </w:r>
    <w:r w:rsidR="003064BF">
      <w:rPr>
        <w:rFonts w:hAnsi="Times New Roman" w:ascii="Times New Roman"/>
      </w:rPr>
      <w:t>-</w:t>
    </w:r>
    <w:r w:rsidR="000C31B1">
      <w:rPr>
        <w:rFonts w:hAnsi="Times New Roman" w:ascii="Times New Roman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0656"/>
    <w:rsid w:val="000211F0"/>
    <w:rsid w:val="00024168"/>
    <w:rsid w:val="00030E3C"/>
    <w:rsid w:val="0004622A"/>
    <w:rsid w:val="0005027F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C61C8"/>
    <w:rsid w:val="001E3A6D"/>
    <w:rsid w:val="001E649C"/>
    <w:rsid w:val="00207F34"/>
    <w:rsid w:val="002150C7"/>
    <w:rsid w:val="002171AC"/>
    <w:rsid w:val="0023030F"/>
    <w:rsid w:val="00245AF4"/>
    <w:rsid w:val="00252AC0"/>
    <w:rsid w:val="00257E35"/>
    <w:rsid w:val="002734FB"/>
    <w:rsid w:val="00280CD3"/>
    <w:rsid w:val="002A2A5D"/>
    <w:rsid w:val="002A71E0"/>
    <w:rsid w:val="002D5111"/>
    <w:rsid w:val="00302AED"/>
    <w:rsid w:val="003064BF"/>
    <w:rsid w:val="0031083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3950E8"/>
    <w:rsid w:val="003C53CB"/>
    <w:rsid w:val="0040312C"/>
    <w:rsid w:val="00405B06"/>
    <w:rsid w:val="00413757"/>
    <w:rsid w:val="004279D5"/>
    <w:rsid w:val="004377CF"/>
    <w:rsid w:val="00440ACF"/>
    <w:rsid w:val="00440D73"/>
    <w:rsid w:val="00457932"/>
    <w:rsid w:val="00481288"/>
    <w:rsid w:val="00486B6F"/>
    <w:rsid w:val="004902BB"/>
    <w:rsid w:val="00492D49"/>
    <w:rsid w:val="004932BA"/>
    <w:rsid w:val="004A5C61"/>
    <w:rsid w:val="004B2004"/>
    <w:rsid w:val="004F2939"/>
    <w:rsid w:val="004F4E2F"/>
    <w:rsid w:val="00500AEA"/>
    <w:rsid w:val="005103C2"/>
    <w:rsid w:val="00516D0A"/>
    <w:rsid w:val="00527268"/>
    <w:rsid w:val="005317FE"/>
    <w:rsid w:val="00574F59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95DFD"/>
    <w:rsid w:val="006A7651"/>
    <w:rsid w:val="00724A0F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C19E6"/>
    <w:rsid w:val="007D1D12"/>
    <w:rsid w:val="007F0266"/>
    <w:rsid w:val="007F5F0B"/>
    <w:rsid w:val="00801847"/>
    <w:rsid w:val="00811BCB"/>
    <w:rsid w:val="008155D0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26508"/>
    <w:rsid w:val="00A26EBD"/>
    <w:rsid w:val="00A4307A"/>
    <w:rsid w:val="00A432A1"/>
    <w:rsid w:val="00A62B52"/>
    <w:rsid w:val="00A63C9D"/>
    <w:rsid w:val="00A657F4"/>
    <w:rsid w:val="00A71220"/>
    <w:rsid w:val="00A83AA8"/>
    <w:rsid w:val="00A902DC"/>
    <w:rsid w:val="00A90928"/>
    <w:rsid w:val="00AA1C82"/>
    <w:rsid w:val="00AB2233"/>
    <w:rsid w:val="00AD6900"/>
    <w:rsid w:val="00AE2A54"/>
    <w:rsid w:val="00B032AC"/>
    <w:rsid w:val="00B0699D"/>
    <w:rsid w:val="00B13B4C"/>
    <w:rsid w:val="00B22578"/>
    <w:rsid w:val="00B53D41"/>
    <w:rsid w:val="00BA0133"/>
    <w:rsid w:val="00BB2FE7"/>
    <w:rsid w:val="00BB4404"/>
    <w:rsid w:val="00BE5D74"/>
    <w:rsid w:val="00BE66CF"/>
    <w:rsid w:val="00BF2E71"/>
    <w:rsid w:val="00C04018"/>
    <w:rsid w:val="00C14AEC"/>
    <w:rsid w:val="00C179DF"/>
    <w:rsid w:val="00C23B5A"/>
    <w:rsid w:val="00C242A1"/>
    <w:rsid w:val="00C31B64"/>
    <w:rsid w:val="00C53FEA"/>
    <w:rsid w:val="00C70387"/>
    <w:rsid w:val="00C71597"/>
    <w:rsid w:val="00C82D0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52C0"/>
    <w:rsid w:val="00D947EA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956AB"/>
    <w:rsid w:val="00FA0387"/>
    <w:rsid w:val="00FB7895"/>
    <w:rsid w:val="00FC4D34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6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6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St-1478/2018-2</izvorni_sadrzaj>
    <derivirana_varijabla naziv="DomainObject.Oznaka_1">St-1478/2018-2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St-1478/2018</izvorni_sadrzaj>
    <derivirana_varijabla naziv="DomainObject.Predmet.OznakaBroj_1">St-1478/2018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ELING d.o.o.</izvorni_sadrzaj>
    <derivirana_varijabla naziv="DomainObject.Predmet.ProtustrankaFormated_1">  ELING d.o.o.</derivirana_varijabla>
  </DomainObject.Predmet.ProtustrankaFormated>
  <DomainObject.Predmet.ProtustrankaFormatedOIB>
    <izvorni_sadrzaj>  ELING d.o.o., OIB 79917555394</izvorni_sadrzaj>
    <derivirana_varijabla naziv="DomainObject.Predmet.ProtustrankaFormatedOIB_1">  ELING d.o.o., OIB 79917555394</derivirana_varijabla>
  </DomainObject.Predmet.ProtustrankaFormatedOIB>
  <DomainObject.Predmet.ProtustrankaFormatedWithAdress>
    <izvorni_sadrzaj> ELING d.o.o., Matije Gupca 124, 49210 Zabok</izvorni_sadrzaj>
    <derivirana_varijabla naziv="DomainObject.Predmet.ProtustrankaFormatedWithAdress_1"> ELING d.o.o., Matije Gupca 124, 49210 Zabok</derivirana_varijabla>
  </DomainObject.Predmet.ProtustrankaFormatedWithAdress>
  <DomainObject.Predmet.ProtustrankaFormatedWithAdressOIB>
    <izvorni_sadrzaj> ELING d.o.o., OIB 79917555394, Matije Gupca 124, 49210 Zabok</izvorni_sadrzaj>
    <derivirana_varijabla naziv="DomainObject.Predmet.ProtustrankaFormatedWithAdressOIB_1"> ELING d.o.o., OIB 79917555394, Matije Gupca 124, 49210 Zabok</derivirana_varijabla>
  </DomainObject.Predmet.ProtustrankaFormatedWithAdressOIB>
  <DomainObject.Predmet.ProtustrankaWithAdress>
    <izvorni_sadrzaj>ELING d.o.o. Matije Gupca 124, 49210 Zabok</izvorni_sadrzaj>
    <derivirana_varijabla naziv="DomainObject.Predmet.ProtustrankaWithAdress_1">ELING d.o.o. Matije Gupca 124, 49210 Zabok</derivirana_varijabla>
  </DomainObject.Predmet.ProtustrankaWithAdress>
  <DomainObject.Predmet.ProtustrankaWithAdressOIB>
    <izvorni_sadrzaj>ELING d.o.o., OIB 79917555394, Matije Gupca 124, 49210 Zabok</izvorni_sadrzaj>
    <derivirana_varijabla naziv="DomainObject.Predmet.ProtustrankaWithAdressOIB_1">ELING d.o.o., OIB 79917555394, Matije Gupca 124, 49210 Zabok</derivirana_varijabla>
  </DomainObject.Predmet.ProtustrankaWithAdressOIB>
  <DomainObject.Predmet.ProtustrankaNazivFormated>
    <izvorni_sadrzaj>ELING d.o.o.</izvorni_sadrzaj>
    <derivirana_varijabla naziv="DomainObject.Predmet.ProtustrankaNazivFormated_1">ELING d.o.o.</derivirana_varijabla>
  </DomainObject.Predmet.ProtustrankaNazivFormated>
  <DomainObject.Predmet.ProtustrankaNazivFormatedOIB>
    <izvorni_sadrzaj>ELING d.o.o., OIB 79917555394</izvorni_sadrzaj>
    <derivirana_varijabla naziv="DomainObject.Predmet.ProtustrankaNazivFormatedOIB_1">ELING d.o.o., OIB 79917555394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ELING d.o.o.</item>
    </izvorni_sadrzaj>
    <derivirana_varijabla naziv="DomainObject.Predmet.ProtuStrankaListFormated_1">
      <item>ELING d.o.o.</item>
    </derivirana_varijabla>
  </DomainObject.Predmet.ProtuStrankaListFormated>
  <DomainObject.Predmet.ProtuStrankaListFormatedOIB>
    <izvorni_sadrzaj>
      <item>ELING d.o.o., OIB 79917555394</item>
    </izvorni_sadrzaj>
    <derivirana_varijabla naziv="DomainObject.Predmet.ProtuStrankaListFormatedOIB_1">
      <item>ELING d.o.o., OIB 79917555394</item>
    </derivirana_varijabla>
  </DomainObject.Predmet.ProtuStrankaListFormatedOIB>
  <DomainObject.Predmet.ProtuStrankaListFormatedWithAdress>
    <izvorni_sadrzaj>
      <item>ELING d.o.o., Matije Gupca 124, 49210 Zabok</item>
    </izvorni_sadrzaj>
    <derivirana_varijabla naziv="DomainObject.Predmet.ProtuStrankaListFormatedWithAdress_1">
      <item>ELING d.o.o., Matije Gupca 124, 49210 Zabok</item>
    </derivirana_varijabla>
  </DomainObject.Predmet.ProtuStrankaListFormatedWithAdress>
  <DomainObject.Predmet.ProtuStrankaListFormatedWithAdressOIB>
    <izvorni_sadrzaj>
      <item>ELING d.o.o., OIB 79917555394, Matije Gupca 124, 49210 Zabok</item>
    </izvorni_sadrzaj>
    <derivirana_varijabla naziv="DomainObject.Predmet.ProtuStrankaListFormatedWithAdressOIB_1">
      <item>ELING d.o.o., OIB 79917555394, Matije Gupca 124, 49210 Zabok</item>
    </derivirana_varijabla>
  </DomainObject.Predmet.ProtuStrankaListFormatedWithAdressOIB>
  <DomainObject.Predmet.ProtuStrankaListNazivFormated>
    <izvorni_sadrzaj>
      <item>ELING d.o.o.</item>
    </izvorni_sadrzaj>
    <derivirana_varijabla naziv="DomainObject.Predmet.ProtuStrankaListNazivFormated_1">
      <item>ELING d.o.o.</item>
    </derivirana_varijabla>
  </DomainObject.Predmet.ProtuStrankaListNazivFormated>
  <DomainObject.Predmet.ProtuStrankaListNazivFormatedOIB>
    <izvorni_sadrzaj>
      <item>ELING d.o.o., OIB 79917555394</item>
    </izvorni_sadrzaj>
    <derivirana_varijabla naziv="DomainObject.Predmet.ProtuStrankaListNazivFormatedOIB_1">
      <item>ELING d.o.o., OIB 79917555394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St-1478/2018-2</izvorni_sadrzaj>
    <derivirana_varijabla naziv="DomainObject.PoslovniBrojDokumenta_1">St-1478/2018-2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ELING d.o.o.</izvorni_sadrzaj>
    <derivirana_varijabla naziv="DomainObject.Predmet.ProtustrankaIDrugi_1">ELING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ELING d.o.o., OIB 79917555394, Matije Gupca 124, 49210 Zabok</izvorni_sadrzaj>
    <derivirana_varijabla naziv="DomainObject.Predmet.ProtustrankaIDrugiAdressOIB_1">ELING d.o.o., OIB 79917555394, Matije Gupca 124,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ELING d.o.o.</item>
    </izvorni_sadrzaj>
    <derivirana_varijabla naziv="DomainObject.Predmet.SudioniciListNaziv_1">
      <item>FINA Regionalni centar Zagreb</item>
      <item>ELING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ELING d.o.o., OIB 79917555394, Matije Gupca 124,49210 Zabok</item>
    </izvorni_sadrzaj>
    <derivirana_varijabla naziv="DomainObject.Predmet.SudioniciListAdressOIB_1">
      <item>FINA Regionalni centar Zagreb, OIB 85821130368, Trg svibanjskih žrtava 1995. 1,10000 Zagreb</item>
      <item>ELING d.o.o., OIB 79917555394, Matije Gupca 124,49210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79917555394</item>
    </izvorni_sadrzaj>
    <derivirana_varijabla naziv="DomainObject.Predmet.SudioniciListNazivOIB_1">
      <item>, OIB 85821130368</item>
      <item>, OIB 79917555394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18762-4507-42CC-A4D0-6895CAAC98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3034</properties:Characters>
  <properties:Lines>77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2018-07-10T06:31:00Z</dcterms:created>
  <dc:creator>Žana Livaja</dc:creator>
  <cp:lastModifiedBy>Marina Markić</cp:lastModifiedBy>
  <cp:lastPrinted>2018-07-10T06:35:00Z</cp:lastPrinted>
  <dcterms:modified xmlns:xsi="http://www.w3.org/2001/XMLSchema-instance" xsi:type="dcterms:W3CDTF">2018-07-10T06:35:00Z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St-1478/2018-2 / Odluka - Rješenje (St-1478-18.docx)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