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b33f6d" w14:paraId="fb33f6d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</w:t>
      </w:r>
      <w:proofErr w:type="spellStart"/>
      <w:r w:rsidRPr="00BB25A0">
        <w:rPr>
          <w:sz w:val="24"/>
          <w:szCs w:val="24"/>
          <w:lang w:eastAsia="en-US"/>
        </w:rPr>
        <w:t>Amruševa</w:t>
      </w:r>
      <w:proofErr w:type="spellEnd"/>
      <w:r w:rsidRPr="00BB25A0">
        <w:rPr>
          <w:sz w:val="24"/>
          <w:szCs w:val="24"/>
          <w:lang w:eastAsia="en-US"/>
        </w:rPr>
        <w:t xml:space="preserve">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8C79B9">
        <w:rPr>
          <w:sz w:val="24"/>
          <w:szCs w:val="24"/>
          <w:lang w:eastAsia="en-US"/>
        </w:rPr>
        <w:t>2148/2018</w:t>
      </w:r>
    </w:p>
    <w:p w:rsidRDefault="00A411B3" w:rsidP="00604ACE" w:rsidR="00A411B3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411B3" w:rsidP="00604ACE" w:rsidR="00A411B3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422382" w:rsidP="0063661A" w:rsidR="0063661A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LJ U Č A K</w:t>
      </w:r>
    </w:p>
    <w:p w:rsidRDefault="00422382" w:rsidP="0063661A" w:rsidR="00422382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422382" w:rsidR="00503D52">
      <w:pPr>
        <w:jc w:val="both"/>
        <w:rPr>
          <w:b/>
          <w:sz w:val="24"/>
          <w:szCs w:val="24"/>
        </w:rPr>
      </w:pPr>
      <w:r w:rsidRPr="00A2455D">
        <w:rPr>
          <w:sz w:val="24"/>
          <w:szCs w:val="24"/>
          <w:lang w:eastAsia="en-US"/>
        </w:rPr>
        <w:t xml:space="preserve">Trgovački sud u Zagrebu, po sucu </w:t>
      </w:r>
      <w:r w:rsidR="00BB319D" w:rsidRPr="00A2455D">
        <w:rPr>
          <w:sz w:val="24"/>
          <w:szCs w:val="24"/>
          <w:lang w:eastAsia="en-US"/>
        </w:rPr>
        <w:t>Maji Jurovicki</w:t>
      </w:r>
      <w:r w:rsidRPr="00A2455D">
        <w:rPr>
          <w:sz w:val="24"/>
          <w:szCs w:val="24"/>
          <w:lang w:eastAsia="en-US"/>
        </w:rPr>
        <w:t xml:space="preserve">, u stečajnom postupku nad </w:t>
      </w:r>
      <w:r w:rsidR="00B00E8E" w:rsidRPr="00B00E8E">
        <w:rPr>
          <w:bCs/>
          <w:sz w:val="24"/>
          <w:szCs w:val="24"/>
        </w:rPr>
        <w:t>Stečajn</w:t>
      </w:r>
      <w:r w:rsidR="00B00E8E">
        <w:rPr>
          <w:bCs/>
          <w:sz w:val="24"/>
          <w:szCs w:val="24"/>
        </w:rPr>
        <w:t>om</w:t>
      </w:r>
      <w:r w:rsidR="00B00E8E" w:rsidRPr="00B00E8E">
        <w:rPr>
          <w:bCs/>
          <w:sz w:val="24"/>
          <w:szCs w:val="24"/>
        </w:rPr>
        <w:t xml:space="preserve"> mas</w:t>
      </w:r>
      <w:r w:rsidR="00B00E8E">
        <w:rPr>
          <w:bCs/>
          <w:sz w:val="24"/>
          <w:szCs w:val="24"/>
        </w:rPr>
        <w:t>om</w:t>
      </w:r>
      <w:r w:rsidR="00B00E8E" w:rsidRPr="00B00E8E">
        <w:rPr>
          <w:bCs/>
          <w:sz w:val="24"/>
          <w:szCs w:val="24"/>
        </w:rPr>
        <w:t xml:space="preserve"> iza FINANCIJSKA REVIZIJA DRAGUN d.o.o. za reviziju financijskih izvješća u stečaju</w:t>
      </w:r>
      <w:r w:rsidR="00A2455D" w:rsidRPr="00A2455D">
        <w:rPr>
          <w:bCs/>
          <w:sz w:val="24"/>
          <w:szCs w:val="24"/>
        </w:rPr>
        <w:t>, OIB: 20956678975  iz Zagreba, Ulica grada Chicaga</w:t>
      </w:r>
      <w:r w:rsidR="002F4D87">
        <w:rPr>
          <w:bCs/>
          <w:sz w:val="24"/>
          <w:szCs w:val="24"/>
        </w:rPr>
        <w:t xml:space="preserve"> 18</w:t>
      </w:r>
      <w:r w:rsidR="00422382" w:rsidRPr="00A2455D">
        <w:rPr>
          <w:sz w:val="24"/>
          <w:szCs w:val="24"/>
          <w:lang w:eastAsia="en-US"/>
        </w:rPr>
        <w:t xml:space="preserve">, </w:t>
      </w:r>
      <w:r w:rsidR="00422382">
        <w:rPr>
          <w:sz w:val="24"/>
          <w:szCs w:val="24"/>
          <w:lang w:eastAsia="en-US"/>
        </w:rPr>
        <w:t>dana 26. ožujka 2019.</w:t>
      </w:r>
    </w:p>
    <w:p w:rsidRDefault="00422382" w:rsidP="00422382" w:rsidR="004223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22382" w:rsidP="00422382" w:rsidR="00422382" w:rsidRPr="004223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422382">
        <w:rPr>
          <w:sz w:val="24"/>
          <w:szCs w:val="24"/>
        </w:rPr>
        <w:t xml:space="preserve">z a k </w:t>
      </w:r>
      <w:proofErr w:type="spellStart"/>
      <w:r w:rsidRPr="00422382">
        <w:rPr>
          <w:sz w:val="24"/>
          <w:szCs w:val="24"/>
        </w:rPr>
        <w:t>lj</w:t>
      </w:r>
      <w:proofErr w:type="spellEnd"/>
      <w:r w:rsidRPr="00422382">
        <w:rPr>
          <w:sz w:val="24"/>
          <w:szCs w:val="24"/>
        </w:rPr>
        <w:t xml:space="preserve"> u č i o    je</w:t>
      </w:r>
    </w:p>
    <w:p w:rsidRDefault="00422382" w:rsidP="00422382" w:rsidR="00422382" w:rsidRPr="00422382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422382" w:rsidP="003E561D" w:rsidR="00422382" w:rsidRPr="00422382">
      <w:pPr>
        <w:pStyle w:val="Bezproreda"/>
        <w:jc w:val="both"/>
        <w:rPr>
          <w:rFonts w:eastAsiaTheme="minorHAnsi" w:hAnsi="Times New Roman" w:ascii="Times New Roman"/>
          <w:sz w:val="24"/>
        </w:rPr>
      </w:pPr>
      <w:r w:rsidRPr="00422382">
        <w:rPr>
          <w:sz w:val="24"/>
          <w:szCs w:val="24"/>
        </w:rPr>
        <w:tab/>
      </w:r>
      <w:r w:rsidRPr="00422382">
        <w:rPr>
          <w:rFonts w:hAnsi="Times New Roman" w:ascii="Times New Roman"/>
          <w:sz w:val="24"/>
          <w:szCs w:val="24"/>
        </w:rPr>
        <w:t xml:space="preserve">Ovlašćuje se stečajni upravitelj </w:t>
      </w:r>
      <w:r w:rsidR="003E561D" w:rsidRPr="003E561D">
        <w:rPr>
          <w:rFonts w:eastAsiaTheme="minorHAnsi" w:hAnsi="Times New Roman" w:ascii="Times New Roman"/>
          <w:sz w:val="24"/>
        </w:rPr>
        <w:t>Marijana Sabljić OIB: 67071032106 iz Zagreba,</w:t>
      </w:r>
      <w:r w:rsidR="003E561D">
        <w:rPr>
          <w:rFonts w:eastAsiaTheme="minorHAnsi" w:hAnsi="Times New Roman" w:ascii="Times New Roman"/>
          <w:sz w:val="24"/>
        </w:rPr>
        <w:t xml:space="preserve"> </w:t>
      </w:r>
      <w:r w:rsidR="003E561D" w:rsidRPr="003E561D">
        <w:rPr>
          <w:rFonts w:eastAsiaTheme="minorHAnsi" w:hAnsi="Times New Roman" w:ascii="Times New Roman"/>
          <w:sz w:val="24"/>
        </w:rPr>
        <w:t xml:space="preserve">Ulica grada Chicaga 18 </w:t>
      </w:r>
      <w:r w:rsidRPr="00422382">
        <w:rPr>
          <w:rFonts w:hAnsi="Times New Roman" w:ascii="Times New Roman"/>
          <w:sz w:val="24"/>
          <w:szCs w:val="24"/>
        </w:rPr>
        <w:t>u ime i za račun stečajne mase otvoriti žiroračun za posebne namjene kod banke ili financijske institucije radi doznačavanja pristiglih novčanih sredstava stečajnog dužnika.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422382" w:rsidP="008B5D74" w:rsidR="00422382">
      <w:pPr>
        <w:widowControl/>
        <w:ind w:firstLine="720"/>
        <w:jc w:val="both"/>
        <w:rPr>
          <w:sz w:val="24"/>
          <w:szCs w:val="24"/>
        </w:rPr>
      </w:pP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206E1F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7315D" w:rsidP="00E7315D" w:rsidR="00E7315D" w:rsidRPr="00E7315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E7315D">
        <w:rPr>
          <w:sz w:val="24"/>
          <w:szCs w:val="24"/>
        </w:rPr>
        <w:t>Protiv ovog zaključka nije dopuštena  žalba ( čl. 19.</w:t>
      </w:r>
      <w:r>
        <w:rPr>
          <w:sz w:val="24"/>
          <w:szCs w:val="24"/>
        </w:rPr>
        <w:t xml:space="preserve"> </w:t>
      </w:r>
      <w:r w:rsidRPr="00E7315D">
        <w:rPr>
          <w:sz w:val="24"/>
          <w:szCs w:val="24"/>
        </w:rPr>
        <w:t>st.</w:t>
      </w:r>
      <w:r>
        <w:rPr>
          <w:sz w:val="24"/>
          <w:szCs w:val="24"/>
        </w:rPr>
        <w:t xml:space="preserve"> </w:t>
      </w:r>
      <w:r w:rsidRPr="00E7315D">
        <w:rPr>
          <w:sz w:val="24"/>
          <w:szCs w:val="24"/>
        </w:rPr>
        <w:t>7. SZ ).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206E1F" w:rsidP="004F5146" w:rsidR="00206E1F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206E1F" w:rsidP="004F5146" w:rsidR="00206E1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2523C" w:rsidP="00A56A29" w:rsidR="0082523C" w:rsidRPr="00A56A29">
      <w:pPr>
        <w:ind w:left="360"/>
        <w:jc w:val="both"/>
        <w:rPr>
          <w:sz w:val="24"/>
          <w:szCs w:val="24"/>
        </w:rPr>
      </w:pPr>
    </w:p>
    <w:p w:rsidRDefault="00312D23" w:rsidP="0082523C" w:rsidR="00312D23" w:rsidRPr="0082523C">
      <w:pPr>
        <w:pStyle w:val="Bezproreda"/>
      </w:pPr>
    </w:p>
    <w:sectPr w:rsidSect="0063661A" w:rsidR="00312D23" w:rsidRPr="0082523C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AE6E81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C79B9">
      <w:rPr>
        <w:sz w:val="24"/>
        <w:szCs w:val="24"/>
      </w:rPr>
      <w:t>2148/2017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3BD6F90"/>
    <w:multiLevelType w:val="hybridMultilevel"/>
    <w:tmpl w:val="B1A23A98"/>
    <w:lvl w:tplc="AE1E388C" w:ilvl="0">
      <w:start w:val="5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14B17E88"/>
    <w:multiLevelType w:val="hybridMultilevel"/>
    <w:tmpl w:val="AC04B294"/>
    <w:lvl w:tplc="925A21E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DE60745"/>
    <w:multiLevelType w:val="hybridMultilevel"/>
    <w:tmpl w:val="06788568"/>
    <w:lvl w:tplc="B7027F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3772252"/>
    <w:multiLevelType w:val="hybridMultilevel"/>
    <w:tmpl w:val="61520932"/>
    <w:lvl w:tplc="ABA42922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C5E2500"/>
    <w:multiLevelType w:val="hybridMultilevel"/>
    <w:tmpl w:val="35BA7668"/>
    <w:lvl w:tplc="466042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FD178DC"/>
    <w:multiLevelType w:val="hybridMultilevel"/>
    <w:tmpl w:val="D2882AE2"/>
    <w:lvl w:tplc="678AA00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7C87EEA"/>
    <w:multiLevelType w:val="hybridMultilevel"/>
    <w:tmpl w:val="2DFA1E32"/>
    <w:lvl w:tplc="29DC27F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9FF7188"/>
    <w:multiLevelType w:val="hybridMultilevel"/>
    <w:tmpl w:val="4D22768E"/>
    <w:lvl w:tplc="DB98147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2"/>
  </w:num>
  <w:num w:numId="3">
    <w:abstractNumId w:val="5"/>
  </w:num>
  <w:num w:numId="4">
    <w:abstractNumId w:val="43"/>
  </w:num>
  <w:num w:numId="5">
    <w:abstractNumId w:val="36"/>
  </w:num>
  <w:num w:numId="6">
    <w:abstractNumId w:val="17"/>
  </w:num>
  <w:num w:numId="7">
    <w:abstractNumId w:val="45"/>
  </w:num>
  <w:num w:numId="8">
    <w:abstractNumId w:val="32"/>
  </w:num>
  <w:num w:numId="9">
    <w:abstractNumId w:val="3"/>
  </w:num>
  <w:num w:numId="10">
    <w:abstractNumId w:val="26"/>
  </w:num>
  <w:num w:numId="11">
    <w:abstractNumId w:val="33"/>
  </w:num>
  <w:num w:numId="12">
    <w:abstractNumId w:val="27"/>
  </w:num>
  <w:num w:numId="13">
    <w:abstractNumId w:val="11"/>
  </w:num>
  <w:num w:numId="14">
    <w:abstractNumId w:val="9"/>
  </w:num>
  <w:num w:numId="15">
    <w:abstractNumId w:val="24"/>
  </w:num>
  <w:num w:numId="16">
    <w:abstractNumId w:val="4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4"/>
  </w:num>
  <w:num w:numId="22">
    <w:abstractNumId w:val="40"/>
  </w:num>
  <w:num w:numId="23">
    <w:abstractNumId w:val="35"/>
  </w:num>
  <w:num w:numId="24">
    <w:abstractNumId w:val="29"/>
  </w:num>
  <w:num w:numId="25">
    <w:abstractNumId w:val="12"/>
  </w:num>
  <w:num w:numId="26">
    <w:abstractNumId w:val="22"/>
  </w:num>
  <w:num w:numId="27">
    <w:abstractNumId w:val="13"/>
  </w:num>
  <w:num w:numId="28">
    <w:abstractNumId w:val="25"/>
  </w:num>
  <w:num w:numId="29">
    <w:abstractNumId w:val="15"/>
  </w:num>
  <w:num w:numId="30">
    <w:abstractNumId w:val="10"/>
  </w:num>
  <w:num w:numId="31">
    <w:abstractNumId w:val="2"/>
  </w:num>
  <w:num w:numId="32">
    <w:abstractNumId w:val="8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9"/>
  </w:num>
  <w:num w:numId="40">
    <w:abstractNumId w:val="37"/>
  </w:num>
  <w:num w:numId="41">
    <w:abstractNumId w:val="14"/>
  </w:num>
  <w:num w:numId="42">
    <w:abstractNumId w:val="16"/>
  </w:num>
  <w:num w:numId="43">
    <w:abstractNumId w:val="6"/>
  </w:num>
  <w:num w:numId="44">
    <w:abstractNumId w:val="41"/>
  </w:num>
  <w:num w:numId="45">
    <w:abstractNumId w:val="7"/>
  </w:num>
  <w:num w:numId="46">
    <w:abstractNumId w:val="38"/>
  </w:num>
  <w:num w:numId="47">
    <w:abstractNumId w:val="4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3AC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37BE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05F1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14F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1605"/>
    <w:rsid w:val="00203C58"/>
    <w:rsid w:val="00203FF6"/>
    <w:rsid w:val="002067C4"/>
    <w:rsid w:val="00206E1F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3542B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4D87"/>
    <w:rsid w:val="002F6B48"/>
    <w:rsid w:val="00302FE1"/>
    <w:rsid w:val="00303608"/>
    <w:rsid w:val="00310F9A"/>
    <w:rsid w:val="00312189"/>
    <w:rsid w:val="00312D23"/>
    <w:rsid w:val="0032207A"/>
    <w:rsid w:val="003226A2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61D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22382"/>
    <w:rsid w:val="00431DB0"/>
    <w:rsid w:val="0043702A"/>
    <w:rsid w:val="00440C21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1273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2376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336C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401"/>
    <w:rsid w:val="006B3F36"/>
    <w:rsid w:val="006B678B"/>
    <w:rsid w:val="006B6F60"/>
    <w:rsid w:val="006C16EF"/>
    <w:rsid w:val="006C1770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35F"/>
    <w:rsid w:val="007B0DC4"/>
    <w:rsid w:val="007B2869"/>
    <w:rsid w:val="007B4179"/>
    <w:rsid w:val="007B51BD"/>
    <w:rsid w:val="007B6567"/>
    <w:rsid w:val="007B7090"/>
    <w:rsid w:val="007C1B3D"/>
    <w:rsid w:val="007C4DEA"/>
    <w:rsid w:val="007C4FCB"/>
    <w:rsid w:val="007C5ED3"/>
    <w:rsid w:val="007C715D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2523C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9B9"/>
    <w:rsid w:val="008C7C9F"/>
    <w:rsid w:val="008D5068"/>
    <w:rsid w:val="008D7364"/>
    <w:rsid w:val="008E092A"/>
    <w:rsid w:val="008E37C9"/>
    <w:rsid w:val="008E385F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3649B"/>
    <w:rsid w:val="00940606"/>
    <w:rsid w:val="00941E8A"/>
    <w:rsid w:val="0094409D"/>
    <w:rsid w:val="00944971"/>
    <w:rsid w:val="009515AE"/>
    <w:rsid w:val="0096254C"/>
    <w:rsid w:val="0096378E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B71CF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2455D"/>
    <w:rsid w:val="00A30839"/>
    <w:rsid w:val="00A32105"/>
    <w:rsid w:val="00A35910"/>
    <w:rsid w:val="00A411B3"/>
    <w:rsid w:val="00A4481C"/>
    <w:rsid w:val="00A504DD"/>
    <w:rsid w:val="00A51F28"/>
    <w:rsid w:val="00A522C0"/>
    <w:rsid w:val="00A56A29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E6E81"/>
    <w:rsid w:val="00AF01DA"/>
    <w:rsid w:val="00AF142D"/>
    <w:rsid w:val="00AF516A"/>
    <w:rsid w:val="00AF64B0"/>
    <w:rsid w:val="00B00E8E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362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315D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669F"/>
    <w:rsid w:val="00ED7F63"/>
    <w:rsid w:val="00EE1F13"/>
    <w:rsid w:val="00EE4053"/>
    <w:rsid w:val="00EE4AD7"/>
    <w:rsid w:val="00EE50FA"/>
    <w:rsid w:val="00EE6D71"/>
    <w:rsid w:val="00F0714B"/>
    <w:rsid w:val="00F0731C"/>
    <w:rsid w:val="00F13FD7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St-2148/2018</izvorni_sadrzaj>
    <derivirana_varijabla naziv="DomainObject.Predmet.OznakaBroj_1">St-2148/2018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FINANCIJSKA REVIZIJA DRAGUN d.o.o. za reviziju financijskih izvješća u stečaju</izvorni_sadrzaj>
    <derivirana_varijabla naziv="DomainObject.Predmet.ProtustrankaFormated_1">  Stečajna masa iza FINANCIJSKA REVIZIJA DRAGUN d.o.o. za reviziju financijskih izvješća u stečaju</derivirana_varijabla>
  </DomainObject.Predmet.ProtustrankaFormated>
  <DomainObject.Predmet.ProtustrankaFormatedOIB>
    <izvorni_sadrzaj>  Stečajna masa iza FINANCIJSKA REVIZIJA DRAGUN d.o.o. za reviziju financijskih izvješća u stečaju, OIB 20956678975</izvorni_sadrzaj>
    <derivirana_varijabla naziv="DomainObject.Predmet.ProtustrankaFormatedOIB_1">  Stečajna masa iza FINANCIJSKA REVIZIJA DRAGUN d.o.o. za reviziju financijskih izvješća u stečaju, OIB 20956678975</derivirana_varijabla>
  </DomainObject.Predmet.ProtustrankaFormatedOIB>
  <DomainObject.Predmet.ProtustrankaFormatedWithAdress>
    <izvorni_sadrzaj> Stečajna masa iza FINANCIJSKA REVIZIJA DRAGUN d.o.o. za reviziju financijskih izvješća u stečaju, Ulica grada Chicaga 18, 10000 Zagreb</izvorni_sadrzaj>
    <derivirana_varijabla naziv="DomainObject.Predmet.ProtustrankaFormatedWithAdress_1"> Stečajna masa iza FINANCIJSKA REVIZIJA DRAGUN d.o.o. za reviziju financijskih izvješća u stečaju, Ulica grada Chicaga 18, 10000 Zagreb</derivirana_varijabla>
  </DomainObject.Predmet.ProtustrankaFormatedWithAdress>
  <DomainObject.Predmet.ProtustrankaFormatedWithAdressOIB>
    <izvorni_sadrzaj> Stečajna masa iza FINANCIJSKA REVIZIJA DRAGUN d.o.o. za reviziju financijskih izvješća u stečaju, OIB 20956678975, Ulica grada Chicaga 18, 10000 Zagreb</izvorni_sadrzaj>
    <derivirana_varijabla naziv="DomainObject.Predmet.ProtustrankaFormatedWithAdressOIB_1"> Stečajna masa iza FINANCIJSKA REVIZIJA DRAGUN d.o.o. za reviziju financijskih izvješća u stečaju, OIB 20956678975, Ulica grada Chicaga 18, 10000 Zagreb</derivirana_varijabla>
  </DomainObject.Predmet.ProtustrankaFormatedWithAdressOIB>
  <DomainObject.Predmet.ProtustrankaWithAdress>
    <izvorni_sadrzaj>Stečajna masa iza FINANCIJSKA REVIZIJA DRAGUN d.o.o. za reviziju financijskih izvješća u stečaju Ulica grada Chicaga 18, 10000 Zagreb</izvorni_sadrzaj>
    <derivirana_varijabla naziv="DomainObject.Predmet.ProtustrankaWithAdress_1">Stečajna masa iza FINANCIJSKA REVIZIJA DRAGUN d.o.o. za reviziju financijskih izvješća u stečaju Ulica grada Chicaga 18, 10000 Zagreb</derivirana_varijabla>
  </DomainObject.Predmet.ProtustrankaWithAdress>
  <DomainObject.Predmet.ProtustrankaWithAdressOIB>
    <izvorni_sadrzaj>Stečajna masa iza FINANCIJSKA REVIZIJA DRAGUN d.o.o. za reviziju financijskih izvješća u stečaju, OIB 20956678975, Ulica grada Chicaga 18, 10000 Zagreb</izvorni_sadrzaj>
    <derivirana_varijabla naziv="DomainObject.Predmet.ProtustrankaWithAdressOIB_1">Stečajna masa iza FINANCIJSKA REVIZIJA DRAGUN d.o.o. za reviziju financijskih izvješća u stečaju, OIB 20956678975, Ulica grada Chicaga 18, 10000 Zagreb</derivirana_varijabla>
  </DomainObject.Predmet.ProtustrankaWithAdressOIB>
  <DomainObject.Predmet.ProtustrankaNazivFormated>
    <izvorni_sadrzaj>Stečajna masa iza FINANCIJSKA REVIZIJA DRAGUN d.o.o. za reviziju financijskih izvješća u stečaju</izvorni_sadrzaj>
    <derivirana_varijabla naziv="DomainObject.Predmet.ProtustrankaNazivFormated_1">Stečajna masa iza FINANCIJSKA REVIZIJA DRAGUN d.o.o. za reviziju financijskih izvješća u stečaju</derivirana_varijabla>
  </DomainObject.Predmet.ProtustrankaNazivFormated>
  <DomainObject.Predmet.ProtustrankaNazivFormatedOIB>
    <izvorni_sadrzaj>Stečajna masa iza FINANCIJSKA REVIZIJA DRAGUN d.o.o. za reviziju financijskih izvješća u stečaju, OIB 20956678975</izvorni_sadrzaj>
    <derivirana_varijabla naziv="DomainObject.Predmet.ProtustrankaNazivFormatedOIB_1">Stečajna masa iza FINANCIJSKA REVIZIJA DRAGUN d.o.o. za reviziju financijskih izvješća u stečaju, OIB 20956678975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FINANCIJSKA REVIZIJA DRAGUN d.o.o. za reviziju financijskih izvješća u stečaju</item>
    </izvorni_sadrzaj>
    <derivirana_varijabla naziv="DomainObject.Predmet.ProtuStrankaListFormated_1">
      <item>Stečajna masa iza FINANCIJSKA REVIZIJA DRAGUN d.o.o. za reviziju financijskih izvješća u stečaju</item>
    </derivirana_varijabla>
  </DomainObject.Predmet.ProtuStrankaListFormated>
  <DomainObject.Predmet.ProtuStrankaListFormatedOIB>
    <izvorni_sadrzaj>
      <item>Stečajna masa iza FINANCIJSKA REVIZIJA DRAGUN d.o.o. za reviziju financijskih izvješća u stečaju, OIB 20956678975</item>
    </izvorni_sadrzaj>
    <derivirana_varijabla naziv="DomainObject.Predmet.ProtuStrankaListFormatedOIB_1">
      <item>Stečajna masa iza FINANCIJSKA REVIZIJA DRAGUN d.o.o. za reviziju financijskih izvješća u stečaju, OIB 20956678975</item>
    </derivirana_varijabla>
  </DomainObject.Predmet.ProtuStrankaListFormatedOIB>
  <DomainObject.Predmet.ProtuStrankaListFormatedWithAdress>
    <izvorni_sadrzaj>
      <item>Stečajna masa iza FINANCIJSKA REVIZIJA DRAGUN d.o.o. za reviziju financijskih izvješća u stečaju, Ulica grada Chicaga 18, 10000 Zagreb</item>
    </izvorni_sadrzaj>
    <derivirana_varijabla naziv="DomainObject.Predmet.ProtuStrankaListFormatedWithAdress_1">
      <item>Stečajna masa iza FINANCIJSKA REVIZIJA DRAGUN d.o.o. za reviziju financijskih izvješća u stečaju, Ulica grada Chicaga 18, 10000 Zagreb</item>
    </derivirana_varijabla>
  </DomainObject.Predmet.ProtuStrankaListFormatedWithAdress>
  <DomainObject.Predmet.ProtuStrankaListFormatedWithAdressOIB>
    <izvorni_sadrzaj>
      <item>Stečajna masa iza FINANCIJSKA REVIZIJA DRAGUN d.o.o. za reviziju financijskih izvješća u stečaju, OIB 20956678975, Ulica grada Chicaga 18, 10000 Zagreb</item>
    </izvorni_sadrzaj>
    <derivirana_varijabla naziv="DomainObject.Predmet.ProtuStrankaListFormatedWithAdressOIB_1">
      <item>Stečajna masa iza FINANCIJSKA REVIZIJA DRAGUN d.o.o. za reviziju financijskih izvješća u stečaju, OIB 20956678975, Ulica grada Chicaga 18, 10000 Zagreb</item>
    </derivirana_varijabla>
  </DomainObject.Predmet.ProtuStrankaListFormatedWithAdressOIB>
  <DomainObject.Predmet.ProtuStrankaListNazivFormated>
    <izvorni_sadrzaj>
      <item>Stečajna masa iza FINANCIJSKA REVIZIJA DRAGUN d.o.o. za reviziju financijskih izvješća u stečaju</item>
    </izvorni_sadrzaj>
    <derivirana_varijabla naziv="DomainObject.Predmet.ProtuStrankaListNazivFormated_1">
      <item>Stečajna masa iza FINANCIJSKA REVIZIJA DRAGUN d.o.o. za reviziju financijskih izvješća u stečaju</item>
    </derivirana_varijabla>
  </DomainObject.Predmet.ProtuStrankaListNazivFormated>
  <DomainObject.Predmet.ProtuStrankaListNazivFormatedOIB>
    <izvorni_sadrzaj>
      <item>Stečajna masa iza FINANCIJSKA REVIZIJA DRAGUN d.o.o. za reviziju financijskih izvješća u stečaju, OIB 20956678975</item>
    </izvorni_sadrzaj>
    <derivirana_varijabla naziv="DomainObject.Predmet.ProtuStrankaListNazivFormatedOIB_1">
      <item>Stečajna masa iza FINANCIJSKA REVIZIJA DRAGUN d.o.o. za reviziju financijskih izvješća u stečaju, OIB 20956678975</item>
    </derivirana_varijabla>
  </DomainObject.Predmet.ProtuStrankaListNazivFormatedOIB>
  <DomainObject.Predmet.OstaliListFormated>
    <izvorni_sadrzaj>
      <item>Županijsko državno odvjetništvo Zagreb</item>
      <item>Krešimir Lisak</item>
      <item>Marijana Sabljić</item>
    </izvorni_sadrzaj>
    <derivirana_varijabla naziv="DomainObject.Predmet.OstaliListFormated_1">
      <item>Županijsko državno odvjetništvo Zagreb</item>
      <item>Krešimir Lisak</item>
      <item>Marijana Sabljić</item>
    </derivirana_varijabla>
  </DomainObject.Predmet.OstaliListFormated>
  <DomainObject.Predmet.OstaliListFormatedOIB>
    <izvorni_sadrzaj>
      <item>Županijsko državno odvjetništvo Zagreb</item>
      <item>Krešimir Lisak</item>
      <item>Marijana Sabljić, OIB 67071032106</item>
    </izvorni_sadrzaj>
    <derivirana_varijabla naziv="DomainObject.Predmet.OstaliListFormatedOIB_1">
      <item>Županijsko državno odvjetništvo Zagreb</item>
      <item>Krešimir Lisak</item>
      <item>Marijana Sabljić, OIB 67071032106</item>
    </derivirana_varijabla>
  </DomainObject.Predmet.OstaliListFormatedOIB>
  <DomainObject.Predmet.OstaliListFormatedWithAdress>
    <izvorni_sadrzaj>
      <item>Županijsko državno odvjetništvo Zagreb</item>
      <item>Krešimir Lisak, Petrinjska 9, 10000 Zagreb</item>
      <item>Marijana Sabljić, Ulica Grada Chicaga 18, 10000 Zagreb</item>
    </izvorni_sadrzaj>
    <derivirana_varijabla naziv="DomainObject.Predmet.OstaliListFormatedWithAdress_1">
      <item>Županijsko državno odvjetništvo Zagreb</item>
      <item>Krešimir Lisak, Petrinjska 9, 10000 Zagreb</item>
      <item>Marijana Sabljić, Ulica Grada Chicaga 18, 10000 Zagreb</item>
    </derivirana_varijabla>
  </DomainObject.Predmet.OstaliListFormatedWithAdress>
  <DomainObject.Predmet.OstaliListFormatedWithAdressOIB>
    <izvorni_sadrzaj>
      <item>Županijsko državno odvjetništvo Zagreb</item>
      <item>Krešimir Lisak, Petrinjska 9, 10000 Zagreb</item>
      <item>Marijana Sabljić, OIB 67071032106, Ulica Grada Chicaga 18, 10000 Zagreb</item>
    </izvorni_sadrzaj>
    <derivirana_varijabla naziv="DomainObject.Predmet.OstaliListFormatedWithAdressOIB_1">
      <item>Županijsko državno odvjetništvo Zagreb</item>
      <item>Krešimir Lisak, Petrinjska 9, 10000 Zagreb</item>
      <item>Marijana Sabljić, OIB 67071032106, Ulica Grada Chicaga 18, 10000 Zagreb</item>
    </derivirana_varijabla>
  </DomainObject.Predmet.OstaliListFormatedWithAdressOIB>
  <DomainObject.Predmet.OstaliListNazivFormated>
    <izvorni_sadrzaj>
      <item>Županijsko državno odvjetništvo Zagreb</item>
      <item>Krešimir Lisak</item>
      <item>Marijana Sabljić</item>
    </izvorni_sadrzaj>
    <derivirana_varijabla naziv="DomainObject.Predmet.OstaliListNazivFormated_1">
      <item>Županijsko državno odvjetništvo Zagreb</item>
      <item>Krešimir Lisak</item>
      <item>Marijana Sabljić</item>
    </derivirana_varijabla>
  </DomainObject.Predmet.OstaliListNazivFormated>
  <DomainObject.Predmet.OstaliListNazivFormatedOIB>
    <izvorni_sadrzaj>
      <item>Županijsko državno odvjetništvo Zagreb</item>
      <item>Krešimir Lisak</item>
      <item>Marijana Sabljić, OIB 67071032106</item>
    </izvorni_sadrzaj>
    <derivirana_varijabla naziv="DomainObject.Predmet.OstaliListNazivFormatedOIB_1">
      <item>Županijsko državno odvjetništvo Zagreb</item>
      <item>Krešimir Lisak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FINANCIJSKA REVIZIJA DRAGUN d.o.o. za reviziju financijskih izvješća u stečaju</izvorni_sadrzaj>
    <derivirana_varijabla naziv="DomainObject.Predmet.ProtustrankaIDrugi_1">Stečajna masa iza FINANCIJSKA REVIZIJA DRAGUN d.o.o. za reviziju financijskih izvješća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FINANCIJSKA REVIZIJA DRAGUN d.o.o. za reviziju financijskih izvješća u stečaju, OIB 20956678975, Ulica grada Chicaga 18, 10000 Zagreb</izvorni_sadrzaj>
    <derivirana_varijabla naziv="DomainObject.Predmet.ProtustrankaIDrugiAdressOIB_1">Stečajna masa iza FINANCIJSKA REVIZIJA DRAGUN d.o.o. za reviziju financijskih izvješća u stečaju, OIB 20956678975,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FINANCIJSKA REVIZIJA DRAGUN d.o.o. za reviziju financijskih izvješća u stečaju</item>
      <item>FINA Regionalni centar Zagreb</item>
      <item>Županijsko državno odvjetništvo Zagreb</item>
      <item>Krešimir Lisak</item>
      <item>Marijana Sabljić</item>
    </izvorni_sadrzaj>
    <derivirana_varijabla naziv="DomainObject.Predmet.SudioniciListNaziv_1">
      <item>Stečajna masa iza FINANCIJSKA REVIZIJA DRAGUN d.o.o. za reviziju financijskih izvješća u stečaju</item>
      <item>FINA Regionalni centar Zagreb</item>
      <item>Županijsko državno odvjetništvo Zagreb</item>
      <item>Krešimir Lisak</item>
      <item>Marijana Sabljić</item>
    </derivirana_varijabla>
  </DomainObject.Predmet.SudioniciListNaziv>
  <DomainObject.Predmet.SudioniciListAdressOIB>
    <izvorni_sadrzaj>
      <item>Stečajna masa iza FINANCIJSKA REVIZIJA DRAGUN d.o.o. za reviziju financijskih izvješća u stečaju, OIB 20956678975, Ulica grada Chicaga 18,10000 Zagreb</item>
      <item>FINA Regionalni centar Zagreb, OIB 85821130368, Trg svibanjskih žrtava 1995. 1,10000 Zagreb</item>
      <item>Županijsko državno odvjetništvo Zagreb</item>
      <item>Krešimir Lisak, Petrinjska 9,10000 Zagreb</item>
      <item>Marijana Sabljić, OIB 67071032106, Ulica Grada Chicaga 18,10000 Zagreb</item>
    </izvorni_sadrzaj>
    <derivirana_varijabla naziv="DomainObject.Predmet.SudioniciListAdressOIB_1">
      <item>Stečajna masa iza FINANCIJSKA REVIZIJA DRAGUN d.o.o. za reviziju financijskih izvješća u stečaju, OIB 20956678975, Ulica grada Chicaga 18,10000 Zagreb</item>
      <item>FINA Regionalni centar Zagreb, OIB 85821130368, Trg svibanjskih žrtava 1995. 1,10000 Zagreb</item>
      <item>Županijsko državno odvjetništvo Zagreb</item>
      <item>Krešimir Lisak, Petrinjska 9,10000 Zagreb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20956678975</item>
      <item>, OIB 85821130368</item>
      <item>, OIB null</item>
      <item>, OIB null</item>
      <item>, OIB 67071032106</item>
    </izvorni_sadrzaj>
    <derivirana_varijabla naziv="DomainObject.Predmet.SudioniciListNazivOIB_1">
      <item>, OIB 20956678975</item>
      <item>, OIB 85821130368</item>
      <item>, OIB null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ABFDA-F9FE-4B9A-B2AB-4C46FB0FD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706</properties:Characters>
  <properties:Lines>36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2019-03-26T12:16:00Z</dcterms:created>
  <dc:creator>ilukac</dc:creator>
  <cp:lastModifiedBy>Mirjana Gašparić</cp:lastModifiedBy>
  <cp:lastPrinted>2019-03-26T12:47:00Z</cp:lastPrinted>
  <dcterms:modified xmlns:xsi="http://www.w3.org/2001/XMLSchema-instance" xsi:type="dcterms:W3CDTF">2019-03-26T12:47:00Z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(St-2148-18 ZAKLJUČAK STEČAJNOM ZA OTVARANJE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