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a234a" w14:paraId="0da234a" w:rsidRDefault="00133015" w:rsidP="00D6076B" w:rsidR="00403F01" w:rsidRPr="004777B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292A64">
        <w:rPr>
          <w:b/>
          <w:lang w:val="hr-HR"/>
        </w:rPr>
        <w:t>1048</w:t>
      </w:r>
      <w:r w:rsidR="00E6013F">
        <w:rPr>
          <w:b/>
          <w:lang w:val="hr-HR"/>
        </w:rPr>
        <w:t>/</w:t>
      </w:r>
      <w:r w:rsidR="004777B1">
        <w:rPr>
          <w:b/>
          <w:lang w:val="hr-HR"/>
        </w:rPr>
        <w:t>2015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3734BE">
      <w:pPr>
        <w:rPr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634348">
        <w:rPr>
          <w:lang w:val="hr-HR"/>
        </w:rPr>
        <w:t>Pašku Bačiću,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292A64">
        <w:rPr>
          <w:lang w:val="hr-HR"/>
        </w:rPr>
        <w:t>LAMIR d.o.o. Sinj, Ante Starčevića 1, OIB: 89967240371, MBS: 060044322</w:t>
      </w:r>
      <w:r w:rsidR="00634348">
        <w:rPr>
          <w:lang w:val="hr-HR"/>
        </w:rPr>
        <w:t>, dana 30. prosinca 2015. godine</w:t>
      </w:r>
    </w:p>
    <w:p w:rsidRDefault="00634348" w:rsidP="00634348" w:rsidR="00634348" w:rsidRPr="003148C7">
      <w:pPr>
        <w:pStyle w:val="Tijeloteksta"/>
        <w:rPr>
          <w:sz w:val="16"/>
          <w:szCs w:val="16"/>
          <w:lang w:val="hr-HR"/>
        </w:rPr>
      </w:pPr>
    </w:p>
    <w:p w:rsidRDefault="00382327" w:rsidP="00D4027A" w:rsidR="00382327" w:rsidRPr="00664952">
      <w:pPr>
        <w:rPr>
          <w:sz w:val="16"/>
          <w:szCs w:val="16"/>
          <w:lang w:val="hr-HR"/>
        </w:rPr>
      </w:pPr>
    </w:p>
    <w:p w:rsidRDefault="00664952" w:rsidP="00D4027A" w:rsidR="00664952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292A64">
        <w:rPr>
          <w:lang w:val="hr-HR"/>
        </w:rPr>
        <w:t>LAMIR d.o.o. Sinj, Ante Starčevića 1, OIB: 89967240371, MBS: 060044322</w:t>
      </w:r>
      <w:r>
        <w:rPr>
          <w:lang w:val="hr-HR"/>
        </w:rPr>
        <w:t>. Skraćeni stečajni postupak je otvoren da</w:t>
      </w:r>
      <w:r w:rsidR="002D3D3D">
        <w:rPr>
          <w:lang w:val="hr-HR"/>
        </w:rPr>
        <w:t xml:space="preserve">na 30. prosinca 2015. godine u </w:t>
      </w:r>
      <w:r w:rsidR="008036AD">
        <w:rPr>
          <w:lang w:val="hr-HR"/>
        </w:rPr>
        <w:t>12,30</w:t>
      </w:r>
      <w:r>
        <w:rPr>
          <w:lang w:val="hr-HR"/>
        </w:rPr>
        <w:t xml:space="preserve">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II. Za stečajnog upravitelja imenuje se </w:t>
      </w:r>
      <w:r w:rsidR="00396BD1">
        <w:t>Ante Gabelica, dipl. pravnik iz Splita, Ruđera Boškovića 7/125, OIB: 68765596631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292A64">
        <w:rPr>
          <w:lang w:val="hr-HR"/>
        </w:rPr>
        <w:t>LAMIR d.o.o. Sinj, Ante Starčevića 1, OIB: 89967240371, MBS: 060044322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 xml:space="preserve">r Split podnijela je ovom sudu </w:t>
      </w:r>
      <w:r w:rsidR="002D3D3D">
        <w:rPr>
          <w:lang w:val="hr-HR"/>
        </w:rPr>
        <w:t>02.11</w:t>
      </w:r>
      <w:r>
        <w:rPr>
          <w:lang w:val="hr-HR"/>
        </w:rPr>
        <w:t>.2015. god. zahtjev za provedbu skraćenog s</w:t>
      </w:r>
      <w:r w:rsidR="009D46D2">
        <w:rPr>
          <w:lang w:val="hr-HR"/>
        </w:rPr>
        <w:t xml:space="preserve">tečajnog postupka nad dužnikom </w:t>
      </w:r>
      <w:r w:rsidR="00292A64">
        <w:rPr>
          <w:lang w:val="hr-HR"/>
        </w:rPr>
        <w:t>LAMIR d.o.o. Sinj.</w:t>
      </w:r>
    </w:p>
    <w:p w:rsidRDefault="00367AA5" w:rsidP="00E14AE2" w:rsidR="00367AA5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1. rujna 2015.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292A64">
        <w:rPr>
          <w:lang w:val="hr-HR"/>
        </w:rPr>
        <w:t>2135</w:t>
      </w:r>
      <w:r>
        <w:rPr>
          <w:lang w:val="hr-HR"/>
        </w:rPr>
        <w:t xml:space="preserve"> dan, u ukupnom iznosu od </w:t>
      </w:r>
      <w:r w:rsidR="00292A64">
        <w:rPr>
          <w:lang w:val="hr-HR"/>
        </w:rPr>
        <w:t>93.801,38</w:t>
      </w:r>
      <w:r>
        <w:rPr>
          <w:lang w:val="hr-HR"/>
        </w:rPr>
        <w:t xml:space="preserve"> kn,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</w:t>
      </w:r>
      <w:r>
        <w:rPr>
          <w:lang w:val="hr-HR"/>
        </w:rPr>
        <w:lastRenderedPageBreak/>
        <w:t xml:space="preserve">brisanja iz sudskog registra, bile ispunjene pretpostavke iz čl. 428. Stečajnog zakona (Narodne novine broj 71/15, dalje SZ) ovaj sud je 9. studenog 2015.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7A51CD">
      <w:pPr>
        <w:rPr>
          <w:sz w:val="28"/>
          <w:szCs w:val="28"/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520266">
        <w:rPr>
          <w:lang w:val="hr-HR"/>
        </w:rPr>
        <w:t>30. prosinca</w:t>
      </w:r>
      <w:r w:rsidR="00403F01">
        <w:rPr>
          <w:lang w:val="hr-HR"/>
        </w:rPr>
        <w:t xml:space="preserve"> 2015</w:t>
      </w:r>
      <w:r w:rsidRPr="003734BE">
        <w:rPr>
          <w:lang w:val="hr-HR"/>
        </w:rPr>
        <w:t>. godine.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664952" w:rsidP="00641FD6" w:rsidR="00664952">
      <w:pPr>
        <w:ind w:firstLine="708" w:left="7080"/>
      </w:pPr>
      <w:r w:rsidRPr="00521475">
        <w:t xml:space="preserve">S U D A C </w:t>
      </w:r>
    </w:p>
    <w:p w:rsidRDefault="00641FD6" w:rsidP="00B235F9" w:rsidR="00641FD6" w:rsidRPr="00641FD6">
      <w:pPr>
        <w:ind w:firstLine="708" w:left="6372"/>
        <w:rPr>
          <w:sz w:val="28"/>
          <w:szCs w:val="28"/>
        </w:rPr>
      </w:pPr>
    </w:p>
    <w:p w:rsidRDefault="00664952" w:rsidP="00641FD6" w:rsidR="00664952" w:rsidRPr="00B235F9">
      <w:pPr>
        <w:ind w:firstLine="708" w:left="7080"/>
      </w:pPr>
      <w:r w:rsidRPr="00B235F9">
        <w:t>Paško Bačić</w:t>
      </w:r>
    </w:p>
    <w:p w:rsidRDefault="00110325" w:rsidP="00641FD6" w:rsidR="00110325" w:rsidRPr="002D3D3D"/>
    <w:p w:rsidRDefault="007A51CD" w:rsidP="00D4027A" w:rsidR="007A51CD" w:rsidRPr="002D3D3D">
      <w:pPr>
        <w:jc w:val="both"/>
        <w:rPr>
          <w:u w:val="single"/>
          <w:lang w:val="hr-HR"/>
        </w:rPr>
      </w:pPr>
    </w:p>
    <w:p w:rsidRDefault="002D3D3D" w:rsidP="00D4027A" w:rsidR="002D3D3D">
      <w:pPr>
        <w:jc w:val="both"/>
        <w:rPr>
          <w:lang w:val="hr-HR"/>
        </w:rPr>
      </w:pPr>
    </w:p>
    <w:p w:rsidRDefault="002D3D3D" w:rsidP="00D4027A" w:rsidR="002D3D3D">
      <w:pPr>
        <w:jc w:val="both"/>
        <w:rPr>
          <w:lang w:val="hr-HR"/>
        </w:rPr>
      </w:pP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</w:t>
      </w:r>
      <w:r w:rsidR="00A97762" w:rsidRPr="00403F01">
        <w:rPr>
          <w:lang w:val="hr-HR"/>
        </w:rPr>
        <w:t>ovog</w:t>
      </w:r>
      <w:r w:rsidRPr="00403F01">
        <w:rPr>
          <w:lang w:val="hr-HR"/>
        </w:rPr>
        <w:t xml:space="preserve"> </w:t>
      </w:r>
      <w:r w:rsidR="00473132">
        <w:rPr>
          <w:lang w:val="hr-HR"/>
        </w:rPr>
        <w:t xml:space="preserve">rješenja dopuštena je žalba Visokom trgovačkom sudu Republike Hrvatske u Zagrebu. Žalba se podnosi putem ovog suda, pismeno u tri primjerka, u roku od 8 dana od dostave rješenja. </w:t>
      </w:r>
    </w:p>
    <w:p w:rsidRDefault="005F7162" w:rsidP="00403F01" w:rsidR="005F7162">
      <w:pPr>
        <w:jc w:val="both"/>
        <w:rPr>
          <w:lang w:val="hr-HR"/>
        </w:rPr>
      </w:pPr>
    </w:p>
    <w:p w:rsidRDefault="00292A64" w:rsidP="00403F01" w:rsidR="00292A64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Porezna uprava Split</w:t>
      </w:r>
      <w:r w:rsidR="00484C49">
        <w:rPr>
          <w:lang w:val="hr-HR"/>
        </w:rPr>
        <w:t>, Ispostava Sinj</w:t>
      </w:r>
    </w:p>
    <w:p w:rsidRDefault="00641FD6" w:rsidP="00403F01" w:rsidR="00CC1B3F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>
        <w:rPr>
          <w:lang w:val="hr-HR"/>
        </w:rPr>
        <w:t xml:space="preserve">suda </w:t>
      </w:r>
      <w:r w:rsidR="00520266">
        <w:rPr>
          <w:lang w:val="hr-HR"/>
        </w:rPr>
        <w:t xml:space="preserve">– </w:t>
      </w:r>
      <w:r>
        <w:rPr>
          <w:lang w:val="hr-HR"/>
        </w:rPr>
        <w:t xml:space="preserve">(rok </w:t>
      </w:r>
      <w:r w:rsidR="00520266">
        <w:rPr>
          <w:lang w:val="hr-HR"/>
        </w:rPr>
        <w:t>20</w:t>
      </w:r>
      <w:r w:rsidR="00CC1B3F">
        <w:rPr>
          <w:lang w:val="hr-HR"/>
        </w:rPr>
        <w:t xml:space="preserve"> dana</w:t>
      </w:r>
      <w:r>
        <w:rPr>
          <w:lang w:val="hr-HR"/>
        </w:rPr>
        <w:t>)</w:t>
      </w:r>
    </w:p>
    <w:p w:rsidRDefault="00520266" w:rsidP="00403F01" w:rsidR="00520266" w:rsidRPr="003F13DF">
      <w:pPr>
        <w:jc w:val="both"/>
        <w:rPr>
          <w:lang w:val="hr-HR"/>
        </w:rPr>
      </w:pPr>
      <w:r>
        <w:rPr>
          <w:lang w:val="hr-HR"/>
        </w:rPr>
        <w:t>-  sudski registar – (odmah i nakon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664952" w:rsidR="00E14AE2" w:rsidRPr="003734BE">
      <w:headerReference w:type="default" r:id="rId11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F57368" w:rsidRPr="00F57368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12. St-</w:t>
    </w:r>
    <w:r w:rsidR="00292A64">
      <w:t>1048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62AEB"/>
    <w:rsid w:val="00063C3A"/>
    <w:rsid w:val="000666DB"/>
    <w:rsid w:val="000863C9"/>
    <w:rsid w:val="00094B4F"/>
    <w:rsid w:val="00110325"/>
    <w:rsid w:val="00133015"/>
    <w:rsid w:val="00160774"/>
    <w:rsid w:val="001761EE"/>
    <w:rsid w:val="00193F49"/>
    <w:rsid w:val="001E0DA6"/>
    <w:rsid w:val="001E4E14"/>
    <w:rsid w:val="001F5654"/>
    <w:rsid w:val="00200E29"/>
    <w:rsid w:val="00217DD3"/>
    <w:rsid w:val="002702A4"/>
    <w:rsid w:val="00292A64"/>
    <w:rsid w:val="002D048F"/>
    <w:rsid w:val="002D3D3D"/>
    <w:rsid w:val="003148C7"/>
    <w:rsid w:val="00367AA5"/>
    <w:rsid w:val="003734BE"/>
    <w:rsid w:val="00382327"/>
    <w:rsid w:val="003855E7"/>
    <w:rsid w:val="003929B4"/>
    <w:rsid w:val="00396BD1"/>
    <w:rsid w:val="00403F01"/>
    <w:rsid w:val="004133AD"/>
    <w:rsid w:val="004171BE"/>
    <w:rsid w:val="00473132"/>
    <w:rsid w:val="004777B1"/>
    <w:rsid w:val="00484C49"/>
    <w:rsid w:val="004A6CA0"/>
    <w:rsid w:val="004D23AF"/>
    <w:rsid w:val="00520266"/>
    <w:rsid w:val="00520582"/>
    <w:rsid w:val="005D78D5"/>
    <w:rsid w:val="005F7162"/>
    <w:rsid w:val="00634348"/>
    <w:rsid w:val="00641FD6"/>
    <w:rsid w:val="00642955"/>
    <w:rsid w:val="00664952"/>
    <w:rsid w:val="0066735D"/>
    <w:rsid w:val="006767AE"/>
    <w:rsid w:val="006C0489"/>
    <w:rsid w:val="006E3551"/>
    <w:rsid w:val="00736EF6"/>
    <w:rsid w:val="00743750"/>
    <w:rsid w:val="007725FF"/>
    <w:rsid w:val="007A51CD"/>
    <w:rsid w:val="007A74B6"/>
    <w:rsid w:val="008036AD"/>
    <w:rsid w:val="00832F97"/>
    <w:rsid w:val="00850B9F"/>
    <w:rsid w:val="00870E42"/>
    <w:rsid w:val="00876209"/>
    <w:rsid w:val="008D3F54"/>
    <w:rsid w:val="009374AD"/>
    <w:rsid w:val="00984E8A"/>
    <w:rsid w:val="009966BF"/>
    <w:rsid w:val="009A23E9"/>
    <w:rsid w:val="009D46D2"/>
    <w:rsid w:val="00A31ADC"/>
    <w:rsid w:val="00A83CF1"/>
    <w:rsid w:val="00A97762"/>
    <w:rsid w:val="00AA1815"/>
    <w:rsid w:val="00AC4892"/>
    <w:rsid w:val="00B347F0"/>
    <w:rsid w:val="00B6615F"/>
    <w:rsid w:val="00BF6161"/>
    <w:rsid w:val="00C30FC8"/>
    <w:rsid w:val="00C435B4"/>
    <w:rsid w:val="00C5093E"/>
    <w:rsid w:val="00CC1B3F"/>
    <w:rsid w:val="00CE1BBC"/>
    <w:rsid w:val="00D230DD"/>
    <w:rsid w:val="00D4027A"/>
    <w:rsid w:val="00D4418F"/>
    <w:rsid w:val="00D47B51"/>
    <w:rsid w:val="00D6076B"/>
    <w:rsid w:val="00D74C99"/>
    <w:rsid w:val="00E14AE2"/>
    <w:rsid w:val="00E6013F"/>
    <w:rsid w:val="00EB167D"/>
    <w:rsid w:val="00EB78C8"/>
    <w:rsid w:val="00EC0B4A"/>
    <w:rsid w:val="00ED6C48"/>
    <w:rsid w:val="00F03BAA"/>
    <w:rsid w:val="00F27E79"/>
    <w:rsid w:val="00F5507B"/>
    <w:rsid w:val="00F57368"/>
    <w:rsid w:val="00F85A66"/>
    <w:rsid w:val="00FC2EF9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5736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7368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57368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57368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57368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5736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7368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57368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57368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57368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prosinca 2015.</izvorni_sadrzaj>
    <derivirana_varijabla naziv="DomainObject.DatumDonosenjaOdluke_1">30.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1048</izvorni_sadrzaj>
    <derivirana_varijabla naziv="DomainObject.Predmet.Broj_1">1048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St-1048/2015</izvorni_sadrzaj>
    <derivirana_varijabla naziv="DomainObject.Predmet.OznakaBroj_1">St-1048/2015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LAMIR d.o.o. za građevinarstvo, trgovinu, ugostiteljstvo i usluge</izvorni_sadrzaj>
    <derivirana_varijabla naziv="DomainObject.Predmet.ProtustrankaFormated_1">  LAMIR d.o.o. za građevinarstvo, trgovinu, ugostiteljstvo i usluge</derivirana_varijabla>
  </DomainObject.Predmet.ProtustrankaFormated>
  <DomainObject.Predmet.ProtustrankaFormatedOIB>
    <izvorni_sadrzaj>  LAMIR d.o.o. za građevinarstvo, trgovinu, ugostiteljstvo i usluge, OIB 89967240371</izvorni_sadrzaj>
    <derivirana_varijabla naziv="DomainObject.Predmet.ProtustrankaFormatedOIB_1">  LAMIR d.o.o. za građevinarstvo, trgovinu, ugostiteljstvo i usluge, OIB 89967240371</derivirana_varijabla>
  </DomainObject.Predmet.ProtustrankaFormatedOIB>
  <DomainObject.Predmet.ProtustrankaFormatedWithAdress>
    <izvorni_sadrzaj> LAMIR d.o.o. za građevinarstvo, trgovinu, ugostiteljstvo i usluge, Ante Starčevića 1, 21230 Sinj</izvorni_sadrzaj>
    <derivirana_varijabla naziv="DomainObject.Predmet.ProtustrankaFormatedWithAdress_1"> LAMIR d.o.o. za građevinarstvo, trgovinu, ugostiteljstvo i usluge, Ante Starčevića 1, 21230 Sinj</derivirana_varijabla>
  </DomainObject.Predmet.ProtustrankaFormatedWithAdress>
  <DomainObject.Predmet.ProtustrankaFormatedWithAdressOIB>
    <izvorni_sadrzaj> LAMIR d.o.o. za građevinarstvo, trgovinu, ugostiteljstvo i usluge, OIB 89967240371, Ante Starčevića 1, 21230 Sinj</izvorni_sadrzaj>
    <derivirana_varijabla naziv="DomainObject.Predmet.ProtustrankaFormatedWithAdressOIB_1"> LAMIR d.o.o. za građevinarstvo, trgovinu, ugostiteljstvo i usluge, OIB 89967240371, Ante Starčevića 1, 21230 Sinj</derivirana_varijabla>
  </DomainObject.Predmet.ProtustrankaFormatedWithAdressOIB>
  <DomainObject.Predmet.ProtustrankaWithAdress>
    <izvorni_sadrzaj>LAMIR d.o.o. za građevinarstvo, trgovinu, ugostiteljstvo i usluge Ante Starčevića 1, 21230 Sinj</izvorni_sadrzaj>
    <derivirana_varijabla naziv="DomainObject.Predmet.ProtustrankaWithAdress_1">LAMIR d.o.o. za građevinarstvo, trgovinu, ugostiteljstvo i usluge Ante Starčevića 1, 21230 Sinj</derivirana_varijabla>
  </DomainObject.Predmet.ProtustrankaWithAdress>
  <DomainObject.Predmet.ProtustrankaWithAdressOIB>
    <izvorni_sadrzaj>LAMIR d.o.o. za građevinarstvo, trgovinu, ugostiteljstvo i usluge, OIB 89967240371, Ante Starčevića 1, 21230 Sinj</izvorni_sadrzaj>
    <derivirana_varijabla naziv="DomainObject.Predmet.ProtustrankaWithAdressOIB_1">LAMIR d.o.o. za građevinarstvo, trgovinu, ugostiteljstvo i usluge, OIB 89967240371, Ante Starčevića 1, 21230 Sinj</derivirana_varijabla>
  </DomainObject.Predmet.ProtustrankaWithAdressOIB>
  <DomainObject.Predmet.ProtustrankaNazivFormated>
    <izvorni_sadrzaj>LAMIR d.o.o. za građevinarstvo, trgovinu, ugostiteljstvo i usluge</izvorni_sadrzaj>
    <derivirana_varijabla naziv="DomainObject.Predmet.ProtustrankaNazivFormated_1">LAMIR d.o.o. za građevinarstvo, trgovinu, ugostiteljstvo i usluge</derivirana_varijabla>
  </DomainObject.Predmet.ProtustrankaNazivFormated>
  <DomainObject.Predmet.ProtustrankaNazivFormatedOIB>
    <izvorni_sadrzaj>LAMIR d.o.o. za građevinarstvo, trgovinu, ugostiteljstvo i usluge, OIB 89967240371</izvorni_sadrzaj>
    <derivirana_varijabla naziv="DomainObject.Predmet.ProtustrankaNazivFormatedOIB_1">LAMIR d.o.o. za građevinarstvo, trgovinu, ugostiteljstvo i usluge, OIB 89967240371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93801.38</izvorni_sadrzaj>
    <derivirana_varijabla naziv="DomainObject.Predmet.TrenutnaVrijednost_1">93801.38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LAMIR d.o.o. za građevinarstvo, trgovinu, ugostiteljstvo i usluge</item>
    </izvorni_sadrzaj>
    <derivirana_varijabla naziv="DomainObject.Predmet.ProtuStrankaListFormated_1">
      <item>LAMIR d.o.o. za građevinarstvo, trgovinu, ugostiteljstvo i usluge</item>
    </derivirana_varijabla>
  </DomainObject.Predmet.ProtuStrankaListFormated>
  <DomainObject.Predmet.ProtuStrankaListFormatedOIB>
    <izvorni_sadrzaj>
      <item>LAMIR d.o.o. za građevinarstvo, trgovinu, ugostiteljstvo i usluge, OIB 89967240371</item>
    </izvorni_sadrzaj>
    <derivirana_varijabla naziv="DomainObject.Predmet.ProtuStrankaListFormatedOIB_1">
      <item>LAMIR d.o.o. za građevinarstvo, trgovinu, ugostiteljstvo i usluge, OIB 89967240371</item>
    </derivirana_varijabla>
  </DomainObject.Predmet.ProtuStrankaListFormatedOIB>
  <DomainObject.Predmet.ProtuStrankaListFormatedWithAdress>
    <izvorni_sadrzaj>
      <item>LAMIR d.o.o. za građevinarstvo, trgovinu, ugostiteljstvo i usluge, Ante Starčevića 1, 21230 Sinj</item>
    </izvorni_sadrzaj>
    <derivirana_varijabla naziv="DomainObject.Predmet.ProtuStrankaListFormatedWithAdress_1">
      <item>LAMIR d.o.o. za građevinarstvo, trgovinu, ugostiteljstvo i usluge, Ante Starčevića 1, 21230 Sinj</item>
    </derivirana_varijabla>
  </DomainObject.Predmet.ProtuStrankaListFormatedWithAdress>
  <DomainObject.Predmet.ProtuStrankaListFormatedWithAdressOIB>
    <izvorni_sadrzaj>
      <item>LAMIR d.o.o. za građevinarstvo, trgovinu, ugostiteljstvo i usluge, OIB 89967240371, Ante Starčevića 1, 21230 Sinj</item>
    </izvorni_sadrzaj>
    <derivirana_varijabla naziv="DomainObject.Predmet.ProtuStrankaListFormatedWithAdressOIB_1">
      <item>LAMIR d.o.o. za građevinarstvo, trgovinu, ugostiteljstvo i usluge, OIB 89967240371, Ante Starčevića 1, 21230 Sinj</item>
    </derivirana_varijabla>
  </DomainObject.Predmet.ProtuStrankaListFormatedWithAdressOIB>
  <DomainObject.Predmet.ProtuStrankaListNazivFormated>
    <izvorni_sadrzaj>
      <item>LAMIR d.o.o. za građevinarstvo, trgovinu, ugostiteljstvo i usluge</item>
    </izvorni_sadrzaj>
    <derivirana_varijabla naziv="DomainObject.Predmet.ProtuStrankaListNazivFormated_1">
      <item>LAMIR d.o.o. za građevinarstvo, trgovinu, ugostiteljstvo i usluge</item>
    </derivirana_varijabla>
  </DomainObject.Predmet.ProtuStrankaListNazivFormated>
  <DomainObject.Predmet.ProtuStrankaListNazivFormatedOIB>
    <izvorni_sadrzaj>
      <item>LAMIR d.o.o. za građevinarstvo, trgovinu, ugostiteljstvo i usluge, OIB 89967240371</item>
    </izvorni_sadrzaj>
    <derivirana_varijabla naziv="DomainObject.Predmet.ProtuStrankaListNazivFormatedOIB_1">
      <item>LAMIR d.o.o. za građevinarstvo, trgovinu, ugostiteljstvo i usluge, OIB 89967240371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2015.</izvorni_sadrzaj>
    <derivirana_varijabla naziv="DomainObject.Datum_1">30.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LAMIR d.o.o. za građevinarstvo, trgovinu, ugostiteljstvo i usluge</izvorni_sadrzaj>
    <derivirana_varijabla naziv="DomainObject.Predmet.ProtustrankaIDrugi_1">LAMIR d.o.o. za građevinarstvo, trgovinu, ugostiteljstvo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LAMIR d.o.o. za građevinarstvo, trgovinu, ugostiteljstvo i usluge, OIB 89967240371, Ante Starčevića 1, 21230 Sinj</izvorni_sadrzaj>
    <derivirana_varijabla naziv="DomainObject.Predmet.ProtustrankaIDrugiAdressOIB_1">LAMIR d.o.o. za građevinarstvo, trgovinu, ugostiteljstvo i usluge, OIB 89967240371, Ante Starčevića 1, 21230 Sinj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LAMIR d.o.o. za građevinarstvo, trgovinu, ugostiteljstvo i usluge</item>
      <item>FINANCIJSKA AGENCIJA, RC SPLIT</item>
    </izvorni_sadrzaj>
    <derivirana_varijabla naziv="DomainObject.Predmet.SudioniciListNaziv_1">
      <item>LAMIR d.o.o. za građevinarstvo, trgovinu, ugostiteljstvo i usluge</item>
      <item>FINANCIJSKA AGENCIJA, RC SPLIT</item>
    </derivirana_varijabla>
  </DomainObject.Predmet.SudioniciListNaziv>
  <DomainObject.Predmet.SudioniciListAdressOIB>
    <izvorni_sadrzaj>
      <item>LAMIR d.o.o. za građevinarstvo, trgovinu, ugostiteljstvo i usluge, OIB 89967240371, Ante Starčevića 1,21230 Sinj</item>
      <item>FINANCIJSKA AGENCIJA, RC SPLIT, OIB 85821130368, Mažuranićevo šetalište 24 b,21000 Split</item>
    </izvorni_sadrzaj>
    <derivirana_varijabla naziv="DomainObject.Predmet.SudioniciListAdressOIB_1">
      <item>LAMIR d.o.o. za građevinarstvo, trgovinu, ugostiteljstvo i usluge, OIB 89967240371, Ante Starčevića 1,21230 Sinj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89967240371</item>
      <item>, OIB 85821130368</item>
    </izvorni_sadrzaj>
    <derivirana_varijabla naziv="DomainObject.Predmet.SudioniciListNazivOIB_1">
      <item>, OIB 89967240371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Gabelica, OIB 68765596631, Ruđera Boškovića 7/125 Split</item>
    </izvorni_sadrzaj>
    <derivirana_varijabla naziv="DomainObject.Predmet.StecajniUpraviteljiListAddressOIB_1">
      <item>Ante Gabelica, OIB 68765596631, Ruđera Boškovića 7/125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1BA12D4-DC45-4EE9-9ECF-FE0EE5D210D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757</properties:Words>
  <properties:Characters>4018</properties:Characters>
  <properties:Lines>110</properties:Lines>
  <properties:Paragraphs>35</properties:Paragraphs>
  <properties:TotalTime>133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2015-12-15T09:11:00Z</cp:lastPrinted>
  <dcterms:modified xmlns:xsi="http://www.w3.org/2001/XMLSchema-instance" xsi:type="dcterms:W3CDTF">2015-12-30T09:39:00Z</dcterms:modified>
  <cp:revision>33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