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b5e5" w14:paraId="165b5e5" w:rsidRDefault="003D67CC" w:rsidP="003D67CC" w:rsidR="003D67CC" w:rsidRPr="003D67CC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67CC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="00364A15">
        <w:rPr>
          <w:rFonts w:cs="Times New Roman" w:hAnsi="Times New Roman" w:ascii="Times New Roman"/>
          <w:sz w:val="24"/>
          <w:szCs w:val="24"/>
        </w:rPr>
        <w:t>643</w:t>
      </w:r>
      <w:r w:rsidRPr="003D67CC">
        <w:rPr>
          <w:rFonts w:cs="Times New Roman" w:hAnsi="Times New Roman" w:ascii="Times New Roman"/>
          <w:sz w:val="24"/>
          <w:szCs w:val="24"/>
        </w:rPr>
        <w:t>/16-10</w:t>
      </w:r>
    </w:p>
    <w:p w:rsidRDefault="003D67CC" w:rsidP="003D67CC" w:rsidR="003D67CC" w:rsidRPr="003D67CC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3D67C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67C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D67C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D67CC" w:rsidP="003D67CC" w:rsidR="003D67CC" w:rsidRPr="003D67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3D67CC" w:rsidP="003D67CC" w:rsidR="003D67CC" w:rsidRPr="000C1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Pr="000C124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D67CC" w:rsidP="003D67CC" w:rsidR="003D67CC" w:rsidRPr="003D67C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67CC" w:rsidP="003D67CC" w:rsidR="003D67CC" w:rsidRPr="003D67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3D67CC" w:rsidP="003D67CC" w:rsidR="003D67CC" w:rsidRPr="003D67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3D67CC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3D67CC" w:rsidP="003D67CC" w:rsidR="003D67CC" w:rsidRPr="003D67C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 w:rsidRPr="003D67CC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3D67C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D67CC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D67CC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6A581A">
        <w:rPr>
          <w:rFonts w:cs="Times New Roman" w:hAnsi="Times New Roman" w:ascii="Times New Roman"/>
          <w:sz w:val="24"/>
          <w:szCs w:val="24"/>
        </w:rPr>
        <w:t>ASGARD j.d.o.o. sa sjedištem u Jug II 29, Prelog, OIB: 78717056900</w:t>
      </w:r>
      <w:r w:rsidRPr="003D67CC">
        <w:rPr>
          <w:rFonts w:cs="Times New Roman" w:hAnsi="Times New Roman" w:ascii="Times New Roman"/>
          <w:sz w:val="24"/>
          <w:szCs w:val="24"/>
        </w:rPr>
        <w:t xml:space="preserve">, dana </w:t>
      </w:r>
      <w:r w:rsidR="006A581A">
        <w:rPr>
          <w:rFonts w:cs="Times New Roman" w:hAnsi="Times New Roman" w:ascii="Times New Roman"/>
          <w:sz w:val="24"/>
          <w:szCs w:val="24"/>
        </w:rPr>
        <w:t>26</w:t>
      </w:r>
      <w:r w:rsidRPr="003D67CC">
        <w:rPr>
          <w:rFonts w:cs="Times New Roman" w:hAnsi="Times New Roman" w:ascii="Times New Roman"/>
          <w:sz w:val="24"/>
          <w:szCs w:val="24"/>
        </w:rPr>
        <w:t>. listopada 2016.</w:t>
      </w:r>
    </w:p>
    <w:p w:rsidRDefault="003D67CC" w:rsidP="003D67CC" w:rsidR="003D67CC" w:rsidRPr="003D67C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0462" w:rsidP="003D67CC" w:rsidR="003D67CC" w:rsidRPr="003D67C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i</w:t>
      </w:r>
      <w:r w:rsidR="003D67CC" w:rsidRPr="003D67CC">
        <w:rPr>
          <w:rFonts w:cs="Times New Roman" w:hAnsi="Times New Roman" w:ascii="Times New Roman"/>
          <w:b/>
          <w:sz w:val="24"/>
          <w:szCs w:val="24"/>
        </w:rPr>
        <w:t xml:space="preserve"> j e š i o    j e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6A581A">
        <w:rPr>
          <w:rFonts w:cs="Times New Roman" w:hAnsi="Times New Roman" w:ascii="Times New Roman"/>
          <w:sz w:val="24"/>
          <w:szCs w:val="24"/>
        </w:rPr>
        <w:t>ASGARD j.d.o.o. sa sjedištem u Jug II 29, Prelog, OIB: 78717056900</w:t>
      </w:r>
      <w:r w:rsidRPr="003D67C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67C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67C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67C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67CC">
        <w:rPr>
          <w:rFonts w:cs="Times New Roman" w:hAnsi="Times New Roman" w:ascii="Times New Roman"/>
          <w:sz w:val="24"/>
          <w:szCs w:val="24"/>
        </w:rPr>
        <w:t>220</w:t>
      </w:r>
      <w:r w:rsidR="00E64D9C">
        <w:rPr>
          <w:rFonts w:cs="Times New Roman" w:hAnsi="Times New Roman" w:ascii="Times New Roman"/>
          <w:sz w:val="24"/>
          <w:szCs w:val="24"/>
        </w:rPr>
        <w:t>643</w:t>
      </w:r>
      <w:r w:rsidRPr="003D67CC">
        <w:rPr>
          <w:rFonts w:cs="Times New Roman" w:hAnsi="Times New Roman" w:ascii="Times New Roman"/>
          <w:sz w:val="24"/>
          <w:szCs w:val="24"/>
        </w:rPr>
        <w:t>16, iznos od 8.000,00 kn na ime predujmljivanja troškova prethodnog i otvorenog stečajnog postupka.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3D67CC" w:rsidP="003D67CC" w:rsidR="003D67CC" w:rsidRPr="003D67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U Varaždinu, 26. listopada 2016.</w:t>
      </w:r>
    </w:p>
    <w:p w:rsidRDefault="003D67CC" w:rsidP="003D67CC" w:rsidR="003D67CC" w:rsidRPr="003D67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</w:r>
      <w:r w:rsidRPr="003D67C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3D67CC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3D67C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D67CC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67CC" w:rsidP="003D67CC" w:rsidR="003D67CC" w:rsidRPr="003D67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D67CC" w:rsidP="003D67CC" w:rsidR="003D67CC" w:rsidRPr="003D67C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3D67C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A0242" w:rsidP="003D67CC" w:rsidR="00DA0242" w:rsidRPr="003D67CC">
      <w:pPr>
        <w:rPr>
          <w:rFonts w:cs="Times New Roman" w:hAnsi="Times New Roman" w:ascii="Times New Roman"/>
          <w:sz w:val="24"/>
          <w:szCs w:val="24"/>
        </w:rPr>
      </w:pPr>
    </w:p>
    <w:sectPr w:rsidSect="0032366B" w:rsidR="00DA0242" w:rsidRPr="003D67C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7C7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246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46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951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A15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7CC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81A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4D9C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D67C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D67CC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70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St-643/2016-10</izvorni_sadrzaj>
    <derivirana_varijabla naziv="DomainObject.Oznaka_1">St-643/2016-10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ASGARD jednostavno društvo s ograničenom odgovornošću za trgovinu i usluge</izvorni_sadrzaj>
    <derivirana_varijabla naziv="DomainObject.Predmet.ProtustrankaFormated_1">  ASGARD jednostavno društvo s ograničenom odgovornošću za trgovinu i usluge</derivirana_varijabla>
  </DomainObject.Predmet.ProtustrankaFormated>
  <DomainObject.Predmet.ProtustrankaFormatedOIB>
    <izvorni_sadrzaj>  ASGARD jednostavno društvo s ograničenom odgovornošću za trgovinu i usluge, OIB 78717056900</izvorni_sadrzaj>
    <derivirana_varijabla naziv="DomainObject.Predmet.ProtustrankaFormatedOIB_1">  ASGARD jednostavno društvo s ograničenom odgovornošću za trgovinu i usluge, OIB 78717056900</derivirana_varijabla>
  </DomainObject.Predmet.ProtustrankaFormatedOIB>
  <DomainObject.Predmet.ProtustrankaFormatedWithAdress>
    <izvorni_sadrzaj> ASGARD jednostavno društvo s ograničenom odgovornošću za trgovinu i usluge, Jug II 29, 40323 Prelog</izvorni_sadrzaj>
    <derivirana_varijabla naziv="DomainObject.Predmet.ProtustrankaFormatedWithAdress_1"> ASGARD jednostavno društvo s ograničenom odgovornošću za trgovinu i usluge, Jug II 29, 40323 Prelog</derivirana_varijabla>
  </DomainObject.Predmet.ProtustrankaFormatedWithAdress>
  <DomainObject.Predmet.ProtustrankaFormatedWithAdressOIB>
    <izvorni_sadrzaj> ASGARD jednostavno društvo s ograničenom odgovornošću za trgovinu i usluge, OIB 78717056900, Jug II 29, 40323 Prelog</izvorni_sadrzaj>
    <derivirana_varijabla naziv="DomainObject.Predmet.ProtustrankaFormatedWithAdressOIB_1"> ASGARD jednostavno društvo s ograničenom odgovornošću za trgovinu i usluge, OIB 78717056900, Jug II 29, 40323 Prelog</derivirana_varijabla>
  </DomainObject.Predmet.ProtustrankaFormatedWithAdressOIB>
  <DomainObject.Predmet.ProtustrankaWithAdress>
    <izvorni_sadrzaj>ASGARD jednostavno društvo s ograničenom odgovornošću za trgovinu i usluge Jug II 29, 40323 Prelog</izvorni_sadrzaj>
    <derivirana_varijabla naziv="DomainObject.Predmet.ProtustrankaWithAdress_1">ASGARD jednostavno društvo s ograničenom odgovornošću za trgovinu i usluge Jug II 29, 40323 Prelog</derivirana_varijabla>
  </DomainObject.Predmet.ProtustrankaWithAdress>
  <DomainObject.Predmet.ProtustrankaWithAdressOIB>
    <izvorni_sadrzaj>ASGARD jednostavno društvo s ograničenom odgovornošću za trgovinu i usluge, OIB 78717056900, Jug II 29, 40323 Prelog</izvorni_sadrzaj>
    <derivirana_varijabla naziv="DomainObject.Predmet.ProtustrankaWithAdressOIB_1">ASGARD jednostavno društvo s ograničenom odgovornošću za trgovinu i usluge, OIB 78717056900, Jug II 29, 40323 Prelog</derivirana_varijabla>
  </DomainObject.Predmet.ProtustrankaWithAdressOIB>
  <DomainObject.Predmet.ProtustrankaNazivFormated>
    <izvorni_sadrzaj>ASGARD jednostavno društvo s ograničenom odgovornošću za trgovinu i usluge</izvorni_sadrzaj>
    <derivirana_varijabla naziv="DomainObject.Predmet.ProtustrankaNazivFormated_1">ASGARD jednostavno društvo s ograničenom odgovornošću za trgovinu i usluge</derivirana_varijabla>
  </DomainObject.Predmet.ProtustrankaNazivFormated>
  <DomainObject.Predmet.ProtustrankaNazivFormatedOIB>
    <izvorni_sadrzaj>ASGARD jednostavno društvo s ograničenom odgovornošću za trgovinu i usluge, OIB 78717056900</izvorni_sadrzaj>
    <derivirana_varijabla naziv="DomainObject.Predmet.ProtustrankaNazivFormatedOIB_1">ASGARD jednostavno društvo s ograničenom odgovornošću za trgovinu i usluge, OIB 78717056900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42790.57</izvorni_sadrzaj>
    <derivirana_varijabla naziv="DomainObject.Predmet.TrenutnaVrijednost_1">42790.57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ASGARD jednostavno društvo s ograničenom odgovornošću za trgovinu i usluge</item>
    </izvorni_sadrzaj>
    <derivirana_varijabla naziv="DomainObject.Predmet.ProtuStrankaListFormated_1">
      <item>ASGARD jednostavno društvo s ograničenom odgovornošću za trgovinu i usluge</item>
    </derivirana_varijabla>
  </DomainObject.Predmet.ProtuStrankaListFormated>
  <DomainObject.Predmet.ProtuStrankaListFormatedOIB>
    <izvorni_sadrzaj>
      <item>ASGARD jednostavno društvo s ograničenom odgovornošću za trgovinu i usluge, OIB 78717056900</item>
    </izvorni_sadrzaj>
    <derivirana_varijabla naziv="DomainObject.Predmet.ProtuStrankaListFormatedOIB_1">
      <item>ASGARD jednostavno društvo s ograničenom odgovornošću za trgovinu i usluge, OIB 78717056900</item>
    </derivirana_varijabla>
  </DomainObject.Predmet.ProtuStrankaListFormatedOIB>
  <DomainObject.Predmet.ProtuStrankaListFormatedWithAdress>
    <izvorni_sadrzaj>
      <item>ASGARD jednostavno društvo s ograničenom odgovornošću za trgovinu i usluge, Jug II 29, 40323 Prelog</item>
    </izvorni_sadrzaj>
    <derivirana_varijabla naziv="DomainObject.Predmet.ProtuStrankaListFormatedWithAdress_1">
      <item>ASGARD jednostavno društvo s ograničenom odgovornošću za trgovinu i usluge, Jug II 29, 40323 Prelog</item>
    </derivirana_varijabla>
  </DomainObject.Predmet.ProtuStrankaListFormatedWithAdress>
  <DomainObject.Predmet.ProtuStrankaListFormatedWithAdressOIB>
    <izvorni_sadrzaj>
      <item>ASGARD jednostavno društvo s ograničenom odgovornošću za trgovinu i usluge, OIB 78717056900, Jug II 29, 40323 Prelog</item>
    </izvorni_sadrzaj>
    <derivirana_varijabla naziv="DomainObject.Predmet.ProtuStrankaListFormatedWithAdressOIB_1">
      <item>ASGARD jednostavno društvo s ograničenom odgovornošću za trgovinu i usluge, OIB 78717056900, Jug II 29, 40323 Prelog</item>
    </derivirana_varijabla>
  </DomainObject.Predmet.ProtuStrankaListFormatedWithAdressOIB>
  <DomainObject.Predmet.ProtuStrankaListNazivFormated>
    <izvorni_sadrzaj>
      <item>ASGARD jednostavno društvo s ograničenom odgovornošću za trgovinu i usluge</item>
    </izvorni_sadrzaj>
    <derivirana_varijabla naziv="DomainObject.Predmet.ProtuStrankaListNazivFormated_1">
      <item>ASGARD jednostavno društvo s ograničenom odgovornošću za trgovinu i usluge</item>
    </derivirana_varijabla>
  </DomainObject.Predmet.ProtuStrankaListNazivFormated>
  <DomainObject.Predmet.ProtuStrankaListNazivFormatedOIB>
    <izvorni_sadrzaj>
      <item>ASGARD jednostavno društvo s ograničenom odgovornošću za trgovinu i usluge, OIB 78717056900</item>
    </izvorni_sadrzaj>
    <derivirana_varijabla naziv="DomainObject.Predmet.ProtuStrankaListNazivFormatedOIB_1">
      <item>ASGARD jednostavno društvo s ograničenom odgovornošću za trgovinu i usluge, OIB 78717056900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Formated_1">
      <item>sudski registar</item>
      <item>Županijsko državno odvjetništvo u Varaždinu</item>
      <item>Raiffeisenbank Austria d.d.</item>
      <item>Tomislav Hranjec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 d.d., Magazinska cesta 69, 10000 Zagreb</item>
      <item>Tomislav Hranjec, Ulica Braće Radića 41, 40000 Mala Subotica</item>
    </izvorni_sadrzaj>
    <derivirana_varijabla naziv="DomainObject.Predmet.OstaliListFormatedWithAdress_1">
      <item>sudski registar</item>
      <item>Županijsko državno odvjetništvo u Varaždinu</item>
      <item>Raiffeisenbank Austria d.d., Magazinska cesta 69, 10000 Zagreb</item>
      <item>Tomislav Hranjec, Ulica Braće Radića 41, 40000 Mala Subotica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izvorni_sadrzaj>
    <derivirana_varijabla naziv="DomainObject.Predmet.OstaliListFormatedWithAdressOIB_1"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NazivFormated_1">
      <item>sudski registar</item>
      <item>Županijsko državno odvjetništvo u Varaždinu</item>
      <item>Raiffeisenbank Austria d.d.</item>
      <item>Tomislav Hranjec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Naziv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St-643/2016-10</izvorni_sadrzaj>
    <derivirana_varijabla naziv="DomainObject.PoslovniBrojDokumenta_1">St-643/2016-10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ASGARD jednostavno društvo s ograničenom odgovornošću za trgovinu i usluge</izvorni_sadrzaj>
    <derivirana_varijabla naziv="DomainObject.Predmet.ProtustrankaIDrugi_1">ASGARD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ASGARD jednostavno društvo s ograničenom odgovornošću za trgovinu i usluge, OIB 78717056900, Jug II 29, 40323 Prelog</izvorni_sadrzaj>
    <derivirana_varijabla naziv="DomainObject.Predmet.ProtustrankaIDrugiAdressOIB_1">ASGARD jednostavno društvo s ograničenom odgovornošću za trgovinu i usluge, OIB 78717056900, Jug II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izvorni_sadrzaj>
    <derivirana_varijabla naziv="DomainObject.Predmet.SudioniciListNaziv_1"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derivirana_varijabla>
  </DomainObject.Predmet.SudioniciListNaziv>
  <DomainObject.Predmet.SudioniciListAdressOIB>
    <izvorni_sadrzaj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izvorni_sadrzaj>
    <derivirana_varijabla naziv="DomainObject.Predmet.SudioniciListAdressOIB_1"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D9971-E325-439D-848F-800E51A09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1202</properties:Characters>
  <properties:Lines>47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2016-10-26T12:45:00Z</cp:lastPrinted>
  <dcterms:modified xmlns:xsi="http://www.w3.org/2001/XMLSchema-instance" xsi:type="dcterms:W3CDTF">2016-10-26T12:45:00Z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