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2f07" w14:paraId="0902f07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D470D">
        <w:rPr>
          <w:rFonts w:cs="Times New Roman" w:eastAsia="Times New Roman"/>
          <w:szCs w:val="24"/>
          <w:lang w:eastAsia="hr-HR"/>
        </w:rPr>
        <w:t xml:space="preserve">GASPARI j. d. o. o. Labin, </w:t>
      </w:r>
      <w:proofErr w:type="spellStart"/>
      <w:r w:rsidR="002D470D">
        <w:rPr>
          <w:rFonts w:cs="Times New Roman" w:eastAsia="Times New Roman"/>
          <w:szCs w:val="24"/>
          <w:lang w:eastAsia="hr-HR"/>
        </w:rPr>
        <w:t>Presika</w:t>
      </w:r>
      <w:proofErr w:type="spellEnd"/>
      <w:r w:rsidR="002D470D">
        <w:rPr>
          <w:rFonts w:cs="Times New Roman" w:eastAsia="Times New Roman"/>
          <w:szCs w:val="24"/>
          <w:lang w:eastAsia="hr-HR"/>
        </w:rPr>
        <w:t xml:space="preserve"> 170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D470D" w:rsidRPr="002D470D">
        <w:rPr>
          <w:rFonts w:cs="Times New Roman" w:eastAsia="Times New Roman"/>
          <w:szCs w:val="24"/>
          <w:lang w:eastAsia="hr-HR"/>
        </w:rPr>
        <w:t>11297143526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D470D" w:rsidRPr="002D470D">
        <w:rPr>
          <w:rFonts w:cs="Times New Roman" w:eastAsia="Times New Roman"/>
          <w:szCs w:val="24"/>
          <w:lang w:eastAsia="hr-HR"/>
        </w:rPr>
        <w:t>130054086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D53A8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D470D">
        <w:rPr>
          <w:rFonts w:cs="Times New Roman" w:eastAsia="Times New Roman"/>
          <w:szCs w:val="24"/>
          <w:lang w:eastAsia="hr-HR"/>
        </w:rPr>
        <w:t xml:space="preserve">GASPARI j. d. o. o. Labin, </w:t>
      </w:r>
      <w:proofErr w:type="spellStart"/>
      <w:r w:rsidR="002D470D">
        <w:rPr>
          <w:rFonts w:cs="Times New Roman" w:eastAsia="Times New Roman"/>
          <w:szCs w:val="24"/>
          <w:lang w:eastAsia="hr-HR"/>
        </w:rPr>
        <w:t>Presika</w:t>
      </w:r>
      <w:proofErr w:type="spellEnd"/>
      <w:r w:rsidR="002D470D">
        <w:rPr>
          <w:rFonts w:cs="Times New Roman" w:eastAsia="Times New Roman"/>
          <w:szCs w:val="24"/>
          <w:lang w:eastAsia="hr-HR"/>
        </w:rPr>
        <w:t xml:space="preserve"> 170, OIB </w:t>
      </w:r>
      <w:r w:rsidR="002D470D" w:rsidRPr="002D470D">
        <w:rPr>
          <w:rFonts w:cs="Times New Roman" w:eastAsia="Times New Roman"/>
          <w:szCs w:val="24"/>
          <w:lang w:eastAsia="hr-HR"/>
        </w:rPr>
        <w:t>11297143526</w:t>
      </w:r>
      <w:r w:rsidR="002D470D">
        <w:rPr>
          <w:rFonts w:cs="Times New Roman" w:eastAsia="Times New Roman"/>
          <w:szCs w:val="24"/>
          <w:lang w:eastAsia="hr-HR"/>
        </w:rPr>
        <w:t xml:space="preserve">, MBS </w:t>
      </w:r>
      <w:r w:rsidR="002D470D" w:rsidRPr="002D470D">
        <w:rPr>
          <w:rFonts w:cs="Times New Roman" w:eastAsia="Times New Roman"/>
          <w:szCs w:val="24"/>
          <w:lang w:eastAsia="hr-HR"/>
        </w:rPr>
        <w:t>130054086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2D470D">
        <w:rPr>
          <w:rFonts w:cs="Times New Roman" w:eastAsia="Times New Roman"/>
          <w:szCs w:val="24"/>
          <w:lang w:eastAsia="hr-HR"/>
        </w:rPr>
        <w:t>340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2D470D">
        <w:rPr>
          <w:szCs w:val="24"/>
        </w:rPr>
        <w:t>45.408,14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D470D">
        <w:rPr>
          <w:rFonts w:cs="Times New Roman" w:eastAsia="Times New Roman"/>
          <w:szCs w:val="24"/>
          <w:lang w:eastAsia="hr-HR"/>
        </w:rPr>
        <w:t>652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D470D">
        <w:rPr>
          <w:rFonts w:cs="Times New Roman" w:eastAsia="Times New Roman"/>
          <w:szCs w:val="24"/>
          <w:lang w:eastAsia="hr-HR"/>
        </w:rPr>
        <w:t>652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D53A8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98B" w:rsidP="008D13AC" w:rsidR="0031798B">
      <w:r>
        <w:separator/>
      </w:r>
    </w:p>
  </w:endnote>
  <w:endnote w:id="0" w:type="continuationSeparator">
    <w:p w:rsidRDefault="0031798B" w:rsidP="008D13AC" w:rsidR="0031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98B" w:rsidP="008D13AC" w:rsidR="0031798B">
      <w:r>
        <w:separator/>
      </w:r>
    </w:p>
  </w:footnote>
  <w:footnote w:id="0" w:type="continuationSeparator">
    <w:p w:rsidRDefault="0031798B" w:rsidP="008D13AC" w:rsidR="0031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2D470D">
      <w:t>652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D470D"/>
    <w:rsid w:val="002E2ABA"/>
    <w:rsid w:val="0031798B"/>
    <w:rsid w:val="003573DE"/>
    <w:rsid w:val="003D37E5"/>
    <w:rsid w:val="004B5354"/>
    <w:rsid w:val="0056283A"/>
    <w:rsid w:val="00566B73"/>
    <w:rsid w:val="005978BF"/>
    <w:rsid w:val="007832B9"/>
    <w:rsid w:val="008D13AC"/>
    <w:rsid w:val="00931E45"/>
    <w:rsid w:val="009D53A8"/>
    <w:rsid w:val="00D14E73"/>
    <w:rsid w:val="00DB29A6"/>
    <w:rsid w:val="00E4472F"/>
    <w:rsid w:val="00EC5B55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7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8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8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8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8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7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8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8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8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8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GASPARI j.d.o.o. LABIN</izvorni_sadrzaj>
    <derivirana_varijabla naziv="DomainObject.Predmet.ProtustrankaFormated_1">  GASPARI j.d.o.o. LABIN</derivirana_varijabla>
  </DomainObject.Predmet.ProtustrankaFormated>
  <DomainObject.Predmet.ProtustrankaFormatedOIB>
    <izvorni_sadrzaj>  GASPARI j.d.o.o. LABIN, OIB 11297143526</izvorni_sadrzaj>
    <derivirana_varijabla naziv="DomainObject.Predmet.ProtustrankaFormatedOIB_1">  GASPARI j.d.o.o. LABIN, OIB 11297143526</derivirana_varijabla>
  </DomainObject.Predmet.ProtustrankaFormatedOIB>
  <DomainObject.Predmet.ProtustrankaFormatedWithAdress>
    <izvorni_sadrzaj> GASPARI j.d.o.o. LABIN, Presika 170, 52220 Labin</izvorni_sadrzaj>
    <derivirana_varijabla naziv="DomainObject.Predmet.ProtustrankaFormatedWithAdress_1"> GASPARI j.d.o.o. LABIN, Presika 170, 52220 Labin</derivirana_varijabla>
  </DomainObject.Predmet.ProtustrankaFormatedWithAdress>
  <DomainObject.Predmet.ProtustrankaFormatedWithAdressOIB>
    <izvorni_sadrzaj> GASPARI j.d.o.o. LABIN, OIB 11297143526, Presika 170, 52220 Labin</izvorni_sadrzaj>
    <derivirana_varijabla naziv="DomainObject.Predmet.ProtustrankaFormatedWithAdressOIB_1"> GASPARI j.d.o.o. LABIN, OIB 11297143526, Presika 170, 52220 Labin</derivirana_varijabla>
  </DomainObject.Predmet.ProtustrankaFormatedWithAdressOIB>
  <DomainObject.Predmet.ProtustrankaWithAdress>
    <izvorni_sadrzaj>GASPARI j.d.o.o. LABIN Presika 170, 52220 Labin</izvorni_sadrzaj>
    <derivirana_varijabla naziv="DomainObject.Predmet.ProtustrankaWithAdress_1">GASPARI j.d.o.o. LABIN Presika 170, 52220 Labin</derivirana_varijabla>
  </DomainObject.Predmet.ProtustrankaWithAdress>
  <DomainObject.Predmet.ProtustrankaWithAdressOIB>
    <izvorni_sadrzaj>GASPARI j.d.o.o. LABIN, OIB 11297143526, Presika 170, 52220 Labin</izvorni_sadrzaj>
    <derivirana_varijabla naziv="DomainObject.Predmet.ProtustrankaWithAdressOIB_1">GASPARI j.d.o.o. LABIN, OIB 11297143526, Presika 170, 52220 Labin</derivirana_varijabla>
  </DomainObject.Predmet.ProtustrankaWithAdressOIB>
  <DomainObject.Predmet.ProtustrankaNazivFormated>
    <izvorni_sadrzaj>GASPARI j.d.o.o. LABIN</izvorni_sadrzaj>
    <derivirana_varijabla naziv="DomainObject.Predmet.ProtustrankaNazivFormated_1">GASPARI j.d.o.o. LABIN</derivirana_varijabla>
  </DomainObject.Predmet.ProtustrankaNazivFormated>
  <DomainObject.Predmet.ProtustrankaNazivFormatedOIB>
    <izvorni_sadrzaj>GASPARI j.d.o.o. LABIN, OIB 11297143526</izvorni_sadrzaj>
    <derivirana_varijabla naziv="DomainObject.Predmet.ProtustrankaNazivFormatedOIB_1">GASPARI j.d.o.o. LABIN, OIB 11297143526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45408.14</izvorni_sadrzaj>
    <derivirana_varijabla naziv="DomainObject.Predmet.TrenutnaVrijednost_1">45408.14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GASPARI j.d.o.o. LABIN</item>
    </izvorni_sadrzaj>
    <derivirana_varijabla naziv="DomainObject.Predmet.ProtuStrankaListFormated_1">
      <item>GASPARI j.d.o.o. LABIN</item>
    </derivirana_varijabla>
  </DomainObject.Predmet.ProtuStrankaListFormated>
  <DomainObject.Predmet.ProtuStrankaListFormatedOIB>
    <izvorni_sadrzaj>
      <item>GASPARI j.d.o.o. LABIN, OIB 11297143526</item>
    </izvorni_sadrzaj>
    <derivirana_varijabla naziv="DomainObject.Predmet.ProtuStrankaListFormatedOIB_1">
      <item>GASPARI j.d.o.o. LABIN, OIB 11297143526</item>
    </derivirana_varijabla>
  </DomainObject.Predmet.ProtuStrankaListFormatedOIB>
  <DomainObject.Predmet.ProtuStrankaListFormatedWithAdress>
    <izvorni_sadrzaj>
      <item>GASPARI j.d.o.o. LABIN, Presika 170, 52220 Labin</item>
    </izvorni_sadrzaj>
    <derivirana_varijabla naziv="DomainObject.Predmet.ProtuStrankaListFormatedWithAdress_1">
      <item>GASPARI j.d.o.o. LABIN, Presika 170, 52220 Labin</item>
    </derivirana_varijabla>
  </DomainObject.Predmet.ProtuStrankaListFormatedWithAdress>
  <DomainObject.Predmet.ProtuStrankaListFormatedWithAdressOIB>
    <izvorni_sadrzaj>
      <item>GASPARI j.d.o.o. LABIN, OIB 11297143526, Presika 170, 52220 Labin</item>
    </izvorni_sadrzaj>
    <derivirana_varijabla naziv="DomainObject.Predmet.ProtuStrankaListFormatedWithAdressOIB_1">
      <item>GASPARI j.d.o.o. LABIN, OIB 11297143526, Presika 170, 52220 Labin</item>
    </derivirana_varijabla>
  </DomainObject.Predmet.ProtuStrankaListFormatedWithAdressOIB>
  <DomainObject.Predmet.ProtuStrankaListNazivFormated>
    <izvorni_sadrzaj>
      <item>GASPARI j.d.o.o. LABIN</item>
    </izvorni_sadrzaj>
    <derivirana_varijabla naziv="DomainObject.Predmet.ProtuStrankaListNazivFormated_1">
      <item>GASPARI j.d.o.o. LABIN</item>
    </derivirana_varijabla>
  </DomainObject.Predmet.ProtuStrankaListNazivFormated>
  <DomainObject.Predmet.ProtuStrankaListNazivFormatedOIB>
    <izvorni_sadrzaj>
      <item>GASPARI j.d.o.o. LABIN, OIB 11297143526</item>
    </izvorni_sadrzaj>
    <derivirana_varijabla naziv="DomainObject.Predmet.ProtuStrankaListNazivFormatedOIB_1">
      <item>GASPARI j.d.o.o. LABIN, OIB 11297143526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GASPARI j.d.o.o. LABIN</izvorni_sadrzaj>
    <derivirana_varijabla naziv="DomainObject.Predmet.ProtustrankaIDrugi_1">GASPARI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GASPARI j.d.o.o. LABIN, OIB 11297143526, Presika 170, 52220 Labin</izvorni_sadrzaj>
    <derivirana_varijabla naziv="DomainObject.Predmet.ProtustrankaIDrugiAdressOIB_1">GASPARI j.d.o.o. LABIN, OIB 11297143526, Presika 170,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GASPARI j.d.o.o. LABIN</item>
    </izvorni_sadrzaj>
    <derivirana_varijabla naziv="DomainObject.Predmet.SudioniciListNaziv_1">
      <item>FINANCIJSKA AGENCIJA, RC RIJEKA, PODRUŽNICA PULA, PULA</item>
      <item>GASPARI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GASPARI j.d.o.o. LABIN, OIB 11297143526, Presika 170,52220 Labin</item>
    </izvorni_sadrzaj>
    <derivirana_varijabla naziv="DomainObject.Predmet.SudioniciListAdressOIB_1">
      <item>FINANCIJSKA AGENCIJA, RC RIJEKA, PODRUŽNICA PULA, PULA, OIB 85821130368, F. Kurelca 8,51000 Rijeka</item>
      <item>GASPARI j.d.o.o. LABIN, OIB 11297143526, Presika 170,52220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11297143526</item>
    </izvorni_sadrzaj>
    <derivirana_varijabla naziv="DomainObject.Predmet.SudioniciListNazivOIB_1">
      <item>, OIB 85821130368</item>
      <item>, OIB 11297143526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2635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2018-01-05T09:52:00Z</dcterms:created>
  <dc:creator>Morena Brajuha</dc:creator>
  <cp:lastModifiedBy>Hani Udovičić</cp:lastModifiedBy>
  <cp:lastPrinted>2018-01-16T09:37:00Z</cp:lastPrinted>
  <dcterms:modified xmlns:xsi="http://www.w3.org/2001/XMLSchema-instance" xsi:type="dcterms:W3CDTF">2018-01-19T07:00:00Z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