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62e2" w14:paraId="00962e2" w:rsidRDefault="00D22835" w:rsidP="00D22835" w:rsidR="00D22835">
      <w:pPr>
        <w15:collapsed w:val="false"/>
      </w:pPr>
      <w:bookmarkStart w:name="_GoBack" w:id="0"/>
      <w:bookmarkEnd w:id="0"/>
      <w:r>
        <w:t> </w:t>
      </w:r>
    </w:p>
    <w:p w:rsidRDefault="00D22835" w:rsidP="00D22835" w:rsidR="00D22835"/>
    <w:p w:rsidRDefault="00D22835" w:rsidP="00D22835" w:rsidR="00D22835"/>
    <w:p w:rsidRDefault="00D22835" w:rsidP="00D22835" w:rsidR="00D22835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5673" cx="570910"/>
            <wp:effectExtent b="0" r="635" t="0" l="0"/>
            <wp:docPr descr="Opis: cid:image001.png@01D20CFF.6539B44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cid:image001.png@01D20CFF.6539B44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499" cx="57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2835" w:rsidP="00D22835" w:rsidR="00D22835">
      <w:r>
        <w:rPr>
          <w:b/>
          <w:bCs/>
        </w:rPr>
        <w:t xml:space="preserve">                                   </w:t>
      </w:r>
    </w:p>
    <w:p w:rsidRDefault="00D22835" w:rsidP="00D22835" w:rsidR="00D22835">
      <w:r>
        <w:t>REPUBLIKA HRVATSKA</w:t>
      </w:r>
    </w:p>
    <w:p w:rsidRDefault="00D22835" w:rsidP="00D22835" w:rsidR="00D22835">
      <w:r>
        <w:t xml:space="preserve">TRGOVAČKI SUD U OSIJEKU </w:t>
      </w:r>
    </w:p>
    <w:p w:rsidRDefault="00D22835" w:rsidP="00D22835" w:rsidR="00D22835">
      <w:r>
        <w:t>STALNA SLUŽBA U SLAVONSKOM BRODU                                         3 St-</w:t>
      </w:r>
      <w:r w:rsidR="004D7544">
        <w:t>392/2017-34</w:t>
      </w:r>
    </w:p>
    <w:p w:rsidRDefault="00D22835" w:rsidP="00D22835" w:rsidR="00D22835">
      <w:r>
        <w:t>Trg pobjede 13</w:t>
      </w:r>
    </w:p>
    <w:p w:rsidRDefault="00D22835" w:rsidP="00D22835" w:rsidR="00D22835">
      <w:r>
        <w:t xml:space="preserve">35000 </w:t>
      </w:r>
      <w:r w:rsidR="00F07ED0">
        <w:t>Slavonski Brod</w:t>
      </w:r>
    </w:p>
    <w:p w:rsidRDefault="00D22835" w:rsidP="00D22835" w:rsidR="00D22835"/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  H R V A T S  KA</w:t>
      </w:r>
    </w:p>
    <w:p w:rsidRDefault="00D22835" w:rsidP="00D22835" w:rsidR="00D22835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J E Š E NJ E</w:t>
      </w:r>
    </w:p>
    <w:p w:rsidRDefault="00D22835" w:rsidP="00D22835" w:rsidR="00D22835">
      <w:pPr>
        <w:rPr>
          <w:color w:val="222222"/>
        </w:rPr>
      </w:pPr>
    </w:p>
    <w:p w:rsidRDefault="00D22835" w:rsidP="00D22835" w:rsidR="00D22835">
      <w:pPr>
        <w:jc w:val="both"/>
      </w:pPr>
      <w:r>
        <w:rPr>
          <w:color w:val="222222"/>
        </w:rPr>
        <w:t>           </w:t>
      </w:r>
      <w:r w:rsidRPr="00D22835">
        <w:rPr>
          <w:bCs/>
        </w:rPr>
        <w:t>TRGOVAČKI SUD U OSIJEKU</w:t>
      </w:r>
      <w:r w:rsidR="004D7544">
        <w:rPr>
          <w:bCs/>
        </w:rPr>
        <w:t>,</w:t>
      </w:r>
      <w:r w:rsidRPr="00D22835">
        <w:rPr>
          <w:bCs/>
        </w:rPr>
        <w:t xml:space="preserve"> STALNA SLUŽBA U SLAVONSKOM BRODU</w:t>
      </w:r>
      <w:r>
        <w:t xml:space="preserve">, po stečajnoj sutkinji Danieli Martini Maoduš,  u stečajnom postupku </w:t>
      </w:r>
      <w:r w:rsidR="004D7544" w:rsidRPr="004D7544">
        <w:rPr>
          <w:b/>
        </w:rPr>
        <w:t>BONITA GRUPA d.o.o. u stečaju, Slavonski Brod, A. Štampara 73A, OIB: 88542053382</w:t>
      </w:r>
      <w:r>
        <w:t xml:space="preserve">, koga zastupa stečajni upravitelj </w:t>
      </w:r>
      <w:r w:rsidR="00E52C86">
        <w:t xml:space="preserve"> </w:t>
      </w:r>
      <w:proofErr w:type="spellStart"/>
      <w:r w:rsidR="004D7544">
        <w:t>Šimo</w:t>
      </w:r>
      <w:proofErr w:type="spellEnd"/>
      <w:r w:rsidR="004D7544">
        <w:t xml:space="preserve"> Bošnjak iz Osijeka</w:t>
      </w:r>
      <w:r w:rsidR="00F07ED0">
        <w:t>,</w:t>
      </w:r>
      <w:r w:rsidR="00E52C86">
        <w:t xml:space="preserve"> dana</w:t>
      </w:r>
      <w:r w:rsidR="00F07ED0">
        <w:t xml:space="preserve"> </w:t>
      </w:r>
      <w:r w:rsidR="004D7544">
        <w:t>9. siječnja 2018.</w:t>
      </w:r>
      <w:r>
        <w:t xml:space="preserve"> </w:t>
      </w:r>
    </w:p>
    <w:p w:rsidRDefault="00D22835" w:rsidP="00D22835" w:rsidR="00D22835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D22835" w:rsidP="00D22835" w:rsidR="00D22835">
      <w:pPr>
        <w:jc w:val="center"/>
        <w:rPr>
          <w:color w:val="222222"/>
        </w:rPr>
      </w:pPr>
      <w:r>
        <w:rPr>
          <w:color w:val="222222"/>
        </w:rPr>
        <w:t>r i j e š i o   j e</w:t>
      </w:r>
    </w:p>
    <w:p w:rsidRDefault="00D22835" w:rsidP="00D22835" w:rsidR="00D22835">
      <w:pPr>
        <w:rPr>
          <w:color w:val="222222"/>
        </w:rPr>
      </w:pPr>
    </w:p>
    <w:p w:rsidRDefault="00D22835" w:rsidP="00F07ED0" w:rsidR="00F07ED0">
      <w:pPr>
        <w:ind w:firstLine="708"/>
        <w:jc w:val="both"/>
      </w:pPr>
      <w:r w:rsidRPr="002919F0">
        <w:rPr>
          <w:color w:val="222222"/>
        </w:rPr>
        <w:t>Određuje se prodaja u stečajnom postupku nekretnina stečajnog dužnika</w:t>
      </w:r>
      <w:r w:rsidR="00770E12">
        <w:rPr>
          <w:color w:val="222222"/>
        </w:rPr>
        <w:t xml:space="preserve">, </w:t>
      </w:r>
      <w:r w:rsidRPr="002919F0">
        <w:rPr>
          <w:color w:val="222222"/>
        </w:rPr>
        <w:t xml:space="preserve"> te se nalaže upis zabilježbe </w:t>
      </w:r>
      <w:r w:rsidR="003C6057" w:rsidRPr="002919F0">
        <w:rPr>
          <w:color w:val="222222"/>
        </w:rPr>
        <w:t xml:space="preserve">prodaje u stečajnom postupku </w:t>
      </w:r>
      <w:r w:rsidRPr="002919F0">
        <w:rPr>
          <w:color w:val="222222"/>
        </w:rPr>
        <w:t xml:space="preserve">Zemljišno-knjižnom odjelu Općinskog suda u </w:t>
      </w:r>
      <w:r w:rsidR="004D7544">
        <w:rPr>
          <w:color w:val="222222"/>
        </w:rPr>
        <w:t>Đakovu</w:t>
      </w:r>
      <w:r w:rsidR="00F07ED0">
        <w:t xml:space="preserve"> i to</w:t>
      </w:r>
      <w:r w:rsidR="00C55FC1">
        <w:t xml:space="preserve"> za </w:t>
      </w:r>
      <w:r w:rsidR="00F07ED0">
        <w:t xml:space="preserve">: </w:t>
      </w:r>
    </w:p>
    <w:p w:rsidRDefault="00F07ED0" w:rsidP="00F07ED0" w:rsidR="00F07ED0" w:rsidRPr="004D7544">
      <w:pPr>
        <w:ind w:firstLine="708"/>
        <w:jc w:val="both"/>
        <w:rPr>
          <w:b/>
        </w:rPr>
      </w:pPr>
    </w:p>
    <w:p w:rsidRDefault="004D7544" w:rsidP="004D7544" w:rsidR="00D22835" w:rsidRPr="004D7544">
      <w:pPr>
        <w:pStyle w:val="Odlomakpopisa"/>
        <w:numPr>
          <w:ilvl w:val="0"/>
          <w:numId w:val="7"/>
        </w:numPr>
        <w:jc w:val="both"/>
        <w:rPr>
          <w:b/>
        </w:rPr>
      </w:pPr>
      <w:r w:rsidRPr="004D7544">
        <w:rPr>
          <w:b/>
        </w:rPr>
        <w:t xml:space="preserve">u </w:t>
      </w:r>
      <w:proofErr w:type="spellStart"/>
      <w:r w:rsidRPr="004D7544">
        <w:rPr>
          <w:b/>
        </w:rPr>
        <w:t>zk</w:t>
      </w:r>
      <w:proofErr w:type="spellEnd"/>
      <w:r w:rsidRPr="004D7544">
        <w:rPr>
          <w:b/>
        </w:rPr>
        <w:t xml:space="preserve"> uložak 1249 k.o. Piškorevci: k.č.br. 171 VOĆNJAK PLANA u površini od 1955 m2, k.č.br. 172 VOĆNJAK PLANA i površini od 1060 m2, k.č.br. 173 VOĆNJAK PLANA u površini od 15614 m2, te na nekretninama upisanim u </w:t>
      </w:r>
      <w:proofErr w:type="spellStart"/>
      <w:r w:rsidRPr="004D7544">
        <w:rPr>
          <w:b/>
        </w:rPr>
        <w:t>zk</w:t>
      </w:r>
      <w:proofErr w:type="spellEnd"/>
      <w:r w:rsidRPr="004D7544">
        <w:rPr>
          <w:b/>
        </w:rPr>
        <w:t xml:space="preserve"> ulošku 760 k.o. Piškorevci i to: k.č.br. 174 VOĆNJAK PLANA u površini od 6032 m2, k.č.br. 175/2 VOĆNJAK PLANA u površini od 5713 m2, k.č.br. 175/1 ORANICA I VOĆNJAK PLANA u površini od 8173 m2, k.č.br. 176 ORANICA I VOĆNJAK PLANA u površini od 5713 m2, te na nekretninama upisanim u </w:t>
      </w:r>
      <w:proofErr w:type="spellStart"/>
      <w:r w:rsidRPr="004D7544">
        <w:rPr>
          <w:b/>
        </w:rPr>
        <w:t>zk</w:t>
      </w:r>
      <w:proofErr w:type="spellEnd"/>
      <w:r w:rsidRPr="004D7544">
        <w:rPr>
          <w:b/>
        </w:rPr>
        <w:t>. ulošku 495 k.o. Piškorevci i to: k.č.br. 548 SLIVANJE od 27866 m2, GOSPODARSKA ZGRADA od 11 m2, VOĆNJAK od 27855 m2, ukupno 27866 m2.</w:t>
      </w:r>
    </w:p>
    <w:p w:rsidRDefault="004D7544" w:rsidP="004D7544" w:rsidR="004D7544" w:rsidRPr="004D7544">
      <w:pPr>
        <w:ind w:firstLine="708"/>
        <w:jc w:val="both"/>
      </w:pPr>
    </w:p>
    <w:p w:rsidRDefault="00D22835" w:rsidP="00D22835" w:rsidR="00D22835">
      <w:pPr>
        <w:ind w:firstLine="708" w:left="2832"/>
        <w:jc w:val="both"/>
      </w:pPr>
      <w:r>
        <w:t xml:space="preserve">      Obrazloženje </w:t>
      </w:r>
    </w:p>
    <w:p w:rsidRDefault="00D22835" w:rsidP="00D22835" w:rsidR="00D22835">
      <w:pPr>
        <w:ind w:firstLine="708" w:left="2832"/>
        <w:jc w:val="both"/>
      </w:pPr>
    </w:p>
    <w:p w:rsidRDefault="00D22835" w:rsidP="00D22835" w:rsidR="00D22835">
      <w:pPr>
        <w:jc w:val="both"/>
      </w:pPr>
      <w:r>
        <w:t xml:space="preserve">            Stečajni upravitelj  </w:t>
      </w:r>
      <w:proofErr w:type="spellStart"/>
      <w:r w:rsidR="004D7544">
        <w:t>Šimo</w:t>
      </w:r>
      <w:proofErr w:type="spellEnd"/>
      <w:r w:rsidR="004D7544">
        <w:t xml:space="preserve"> Bošnjak</w:t>
      </w:r>
      <w:r w:rsidR="00184568">
        <w:t xml:space="preserve"> </w:t>
      </w:r>
      <w:r>
        <w:t>je stavio prijedlog za prodaju u stečajnom postupku nekretnina označenih u dispozitivu  ovog rješenja</w:t>
      </w:r>
      <w:r w:rsidR="009E6F03">
        <w:t>.</w:t>
      </w:r>
    </w:p>
    <w:p w:rsidRDefault="00AB0ED6" w:rsidP="00D22835" w:rsidR="00AB0ED6">
      <w:pPr>
        <w:jc w:val="both"/>
      </w:pPr>
    </w:p>
    <w:p w:rsidRDefault="00D22835" w:rsidP="00D22835" w:rsidR="00AD36EC">
      <w:pPr>
        <w:jc w:val="both"/>
      </w:pPr>
      <w:r>
        <w:t>             Odlučeno je da se iste nekretnine prodaju u stečajnom postupku u izreci ovog rješenja, a  vrijednost istih  će se utvrditi posebnim zaključkom, nakon pravomoćnosti ovog rješenja,</w:t>
      </w:r>
      <w:r w:rsidR="004D7544">
        <w:t xml:space="preserve"> </w:t>
      </w:r>
      <w:r w:rsidR="009E6F03">
        <w:t xml:space="preserve">nakon što </w:t>
      </w:r>
      <w:proofErr w:type="spellStart"/>
      <w:r w:rsidR="009E6F03">
        <w:t>steč.upravitelj</w:t>
      </w:r>
      <w:proofErr w:type="spellEnd"/>
      <w:r w:rsidR="009E6F03">
        <w:t xml:space="preserve"> dostavi suglasnost s </w:t>
      </w:r>
      <w:proofErr w:type="spellStart"/>
      <w:r w:rsidR="009E6F03">
        <w:t>razlučnim</w:t>
      </w:r>
      <w:proofErr w:type="spellEnd"/>
      <w:r w:rsidR="009E6F03">
        <w:t xml:space="preserve"> vjerovnikom o utvrđivanju vrijednosti nekretnine, </w:t>
      </w:r>
      <w:r w:rsidR="004D7544">
        <w:t xml:space="preserve">odnosno procjenu sačinjenu od strane ovlaštenog vještaka, tj. nakon što se održi ročište </w:t>
      </w:r>
      <w:r w:rsidR="009E6F03">
        <w:t>o utvrđivanju vrijednosti nekretnine</w:t>
      </w:r>
      <w:r w:rsidR="00AD36EC">
        <w:t>.</w:t>
      </w:r>
    </w:p>
    <w:p w:rsidRDefault="004D7544" w:rsidP="00D22835" w:rsidR="004D7544">
      <w:pPr>
        <w:jc w:val="both"/>
      </w:pPr>
    </w:p>
    <w:p w:rsidRDefault="00D22835" w:rsidP="004D7544" w:rsidR="00AB0ED6">
      <w:pPr>
        <w:jc w:val="both"/>
      </w:pPr>
      <w:r>
        <w:lastRenderedPageBreak/>
        <w:t> </w:t>
      </w:r>
      <w:r>
        <w:tab/>
        <w:t>Sukladno navedenom odlučeno je u izreci rješenja po čl. 247. st. 5. Stečajnog zakona (NN 71/15) koji se u ovom slučaju primjenjuje po čl. 441. st. 1. Stečajnog zakona (NN 44/96).</w:t>
      </w:r>
    </w:p>
    <w:p w:rsidRDefault="00D22835" w:rsidP="00D22835" w:rsidR="00D22835">
      <w:pPr>
        <w:ind w:firstLine="708"/>
        <w:jc w:val="both"/>
      </w:pPr>
      <w:r>
        <w:t xml:space="preserve">Posebnim zaključkom će se sukladno  čl. 21. Pravilnika o načinu i postupku prodaje pokretnina i nekretnina u ovršnom postupku (NN 156/14), te čl. 247. Stečajnog zakona (NN 71/15), uz odgovarajuću primjenu odredbi čl. 92. do 100. Ovršnog zakona (NN 112/12, 25/13 i 93/14), odlučiti o načinu prodaje nekretnina u stečajnom postupku. </w:t>
      </w:r>
    </w:p>
    <w:p w:rsidRDefault="00AD36EC" w:rsidP="00D22835" w:rsidR="00AD36EC">
      <w:pPr>
        <w:ind w:firstLine="708"/>
        <w:jc w:val="both"/>
      </w:pPr>
      <w:r>
        <w:t xml:space="preserve">Sud nije odlučio o zakazivanju skupštine radi odluke o utvrđivanju vrijednosti i načinu prodaje predmetnih nekretnina jer se radi o imovini koja je obuhvaćena </w:t>
      </w:r>
      <w:proofErr w:type="spellStart"/>
      <w:r>
        <w:t>razlučnim</w:t>
      </w:r>
      <w:proofErr w:type="spellEnd"/>
      <w:r>
        <w:t xml:space="preserve"> pravom,pa je način i uvjeti prodaje određen Zakonom. </w:t>
      </w:r>
    </w:p>
    <w:p w:rsidRDefault="00D22835" w:rsidP="00D22835" w:rsidR="00D22835">
      <w:pPr>
        <w:rPr>
          <w:b/>
          <w:bCs/>
          <w:color w:val="222222"/>
        </w:rPr>
      </w:pPr>
    </w:p>
    <w:p w:rsidRDefault="00D22835" w:rsidP="00D22835" w:rsidR="00D22835">
      <w:r>
        <w:t xml:space="preserve">            U Slavonskom Brodu </w:t>
      </w:r>
      <w:r w:rsidR="004D7544">
        <w:t>9. siječnja 2018.</w:t>
      </w:r>
    </w:p>
    <w:p w:rsidRDefault="00965DB3" w:rsidP="00965DB3" w:rsidR="00965DB3">
      <w:pPr>
        <w:ind w:firstLine="708" w:left="4956"/>
      </w:pPr>
    </w:p>
    <w:p w:rsidRDefault="00D22835" w:rsidP="00965DB3" w:rsidR="00D22835">
      <w:pPr>
        <w:ind w:firstLine="708" w:left="4956"/>
      </w:pPr>
      <w:r>
        <w:t xml:space="preserve"> Stečajna sutkinja:</w:t>
      </w:r>
    </w:p>
    <w:p w:rsidRDefault="00D22835" w:rsidP="00D22835" w:rsidR="00D22835">
      <w:r>
        <w:t>                                                                                 </w:t>
      </w:r>
      <w:r w:rsidR="00965DB3">
        <w:tab/>
        <w:t xml:space="preserve">    </w:t>
      </w:r>
      <w:r>
        <w:t>  Daniela Martini Maoduš</w:t>
      </w:r>
    </w:p>
    <w:p w:rsidRDefault="00D22835" w:rsidP="00D22835" w:rsidR="00D22835"/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>
      <w:pPr>
        <w:jc w:val="both"/>
        <w:rPr>
          <w:b/>
          <w:bCs/>
          <w:sz w:val="20"/>
          <w:szCs w:val="20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b/>
          <w:bCs/>
          <w:sz w:val="16"/>
          <w:szCs w:val="16"/>
        </w:rPr>
        <w:t>NAPUTAK O PRAVNOM LIJEKU:</w:t>
      </w:r>
      <w:r w:rsidRPr="00D22835">
        <w:rPr>
          <w:sz w:val="16"/>
          <w:szCs w:val="16"/>
        </w:rPr>
        <w:t xml:space="preserve"> Protiv ove odluke dopuštena je žalba Visokom trgovačkom sudu u Zagrebu u roku od 8 dana po primitku ove odluke, a koji rok počinje </w:t>
      </w:r>
      <w:proofErr w:type="spellStart"/>
      <w:r w:rsidRPr="00D22835">
        <w:rPr>
          <w:sz w:val="16"/>
          <w:szCs w:val="16"/>
        </w:rPr>
        <w:t>teči</w:t>
      </w:r>
      <w:proofErr w:type="spellEnd"/>
      <w:r w:rsidRPr="00D22835">
        <w:rPr>
          <w:sz w:val="16"/>
          <w:szCs w:val="16"/>
        </w:rPr>
        <w:t xml:space="preserve"> istekom osmog dana od objave odluke na e oglasnoj ploči.  Žalba se podnosi putem ovog suda u tri primjerka.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Objaviti na </w:t>
      </w:r>
      <w:proofErr w:type="spellStart"/>
      <w:r w:rsidRPr="00D22835">
        <w:rPr>
          <w:sz w:val="16"/>
          <w:szCs w:val="16"/>
        </w:rPr>
        <w:t>eOglasnoj</w:t>
      </w:r>
      <w:proofErr w:type="spellEnd"/>
      <w:r w:rsidRPr="00D22835">
        <w:rPr>
          <w:sz w:val="16"/>
          <w:szCs w:val="16"/>
        </w:rPr>
        <w:t xml:space="preserve"> ploči suda</w:t>
      </w:r>
    </w:p>
    <w:p w:rsidRDefault="00D22835" w:rsidP="00D22835" w:rsidR="00D22835" w:rsidRPr="00D22835">
      <w:pPr>
        <w:jc w:val="both"/>
        <w:rPr>
          <w:sz w:val="16"/>
          <w:szCs w:val="16"/>
        </w:rPr>
      </w:pPr>
      <w:r w:rsidRPr="00D22835">
        <w:rPr>
          <w:sz w:val="16"/>
          <w:szCs w:val="16"/>
        </w:rPr>
        <w:t xml:space="preserve">- Dostaviti uz dopis </w:t>
      </w:r>
      <w:proofErr w:type="spellStart"/>
      <w:r w:rsidRPr="00D22835">
        <w:rPr>
          <w:sz w:val="16"/>
          <w:szCs w:val="16"/>
        </w:rPr>
        <w:t>zk</w:t>
      </w:r>
      <w:proofErr w:type="spellEnd"/>
      <w:r w:rsidRPr="00D22835">
        <w:rPr>
          <w:sz w:val="16"/>
          <w:szCs w:val="16"/>
        </w:rPr>
        <w:t xml:space="preserve"> odjelu OS </w:t>
      </w:r>
      <w:r w:rsidR="00AB0ED6">
        <w:rPr>
          <w:sz w:val="16"/>
          <w:szCs w:val="16"/>
        </w:rPr>
        <w:t>Slavonski Brod</w:t>
      </w:r>
      <w:r w:rsidRPr="00D22835">
        <w:rPr>
          <w:sz w:val="16"/>
          <w:szCs w:val="16"/>
        </w:rPr>
        <w:t>, po pravomoćnosti</w:t>
      </w:r>
    </w:p>
    <w:p w:rsidRDefault="00D22835" w:rsidP="00D22835" w:rsidR="00D22835" w:rsidRPr="00D22835">
      <w:pPr>
        <w:rPr>
          <w:rFonts w:hAnsi="Calibri" w:ascii="Calibri"/>
          <w:sz w:val="16"/>
          <w:szCs w:val="16"/>
        </w:rPr>
      </w:pPr>
    </w:p>
    <w:p w:rsidRDefault="0064567D" w:rsidR="0064567D"/>
    <w:sectPr w:rsidR="0064567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44AA5"/>
    <w:multiLevelType w:val="hybridMultilevel"/>
    <w:tmpl w:val="92D8EF7E"/>
    <w:lvl w:tplc="B7F4B300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19F0E68"/>
    <w:multiLevelType w:val="hybridMultilevel"/>
    <w:tmpl w:val="0DF4C262"/>
    <w:lvl w:tplc="FE7A5D4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BB7A59"/>
    <w:multiLevelType w:val="hybridMultilevel"/>
    <w:tmpl w:val="E7486C40"/>
    <w:lvl w:tplc="74348C36" w:ilvl="0">
      <w:start w:val="1"/>
      <w:numFmt w:val="upperRoman"/>
      <w:lvlText w:val="%1."/>
      <w:lvlJc w:val="left"/>
      <w:pPr>
        <w:ind w:hanging="720" w:left="14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7802408"/>
    <w:multiLevelType w:val="hybridMultilevel"/>
    <w:tmpl w:val="BA721DB0"/>
    <w:lvl w:tplc="2A92AB0E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A72D08"/>
    <w:multiLevelType w:val="hybridMultilevel"/>
    <w:tmpl w:val="90F22766"/>
    <w:lvl w:tplc="C72C70B0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8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2835"/>
    <w:rsid w:val="00184568"/>
    <w:rsid w:val="0020639A"/>
    <w:rsid w:val="00220EFF"/>
    <w:rsid w:val="00265B4B"/>
    <w:rsid w:val="0027505C"/>
    <w:rsid w:val="002919F0"/>
    <w:rsid w:val="003A21C9"/>
    <w:rsid w:val="003C6057"/>
    <w:rsid w:val="003D17CA"/>
    <w:rsid w:val="00462CBB"/>
    <w:rsid w:val="004C3C56"/>
    <w:rsid w:val="004D7544"/>
    <w:rsid w:val="00510A48"/>
    <w:rsid w:val="00547AED"/>
    <w:rsid w:val="00561951"/>
    <w:rsid w:val="005A2972"/>
    <w:rsid w:val="005D2298"/>
    <w:rsid w:val="0064567D"/>
    <w:rsid w:val="00770E12"/>
    <w:rsid w:val="00807C96"/>
    <w:rsid w:val="00846B44"/>
    <w:rsid w:val="008F78FD"/>
    <w:rsid w:val="00965DB3"/>
    <w:rsid w:val="009A7784"/>
    <w:rsid w:val="009E6F03"/>
    <w:rsid w:val="00AB0ED6"/>
    <w:rsid w:val="00AD36EC"/>
    <w:rsid w:val="00AD5B98"/>
    <w:rsid w:val="00C02D81"/>
    <w:rsid w:val="00C55FC1"/>
    <w:rsid w:val="00C74968"/>
    <w:rsid w:val="00D22835"/>
    <w:rsid w:val="00E04468"/>
    <w:rsid w:val="00E52C86"/>
    <w:rsid w:val="00E87A98"/>
    <w:rsid w:val="00F065AA"/>
    <w:rsid w:val="00F07ED0"/>
    <w:rsid w:val="00F20B5C"/>
    <w:rsid w:val="00F4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2835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E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E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E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E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E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2835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2283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28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283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0E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E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E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E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E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1238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762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9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344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2.png@01D20D02.B12A49C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</izvorni_sadrzaj>
    <derivirana_varijabla naziv="DomainObject.Predmet.SudioniciListNaziv_1">
      <item>Financijska agencija</item>
      <item>BONITA GRUPA d.o.o.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</izvorni_sadrzaj>
    <derivirana_varijabla naziv="DomainObject.Predmet.SudioniciListNazivOIB_1">
      <item>, OIB 85821130368</item>
      <item>, OIB 88542053382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E9311-C340-4CD7-831C-D4083A55D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502</properties:Words>
  <properties:Characters>2549</properties:Characters>
  <properties:Lines>73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2018-01-09T12:27:00Z</dcterms:created>
  <dc:creator>wsadmin</dc:creator>
  <cp:lastModifiedBy>wsadmin</cp:lastModifiedBy>
  <cp:lastPrinted>2017-06-05T12:15:00Z</cp:lastPrinted>
  <dcterms:modified xmlns:xsi="http://www.w3.org/2001/XMLSchema-instance" xsi:type="dcterms:W3CDTF">2018-01-09T12:37:00Z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