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eca7" w14:paraId="8b5eca7" w:rsidRDefault="00BC4488" w:rsidP="00BC4488" w:rsidR="00BC4488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BC4488" w:rsidP="00BC4488" w:rsidR="00BC4488" w:rsidRPr="00AC415D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  <w:r>
        <w:tab/>
        <w:t xml:space="preserve">   2 St-193</w:t>
      </w:r>
      <w:r w:rsidRPr="00AC415D">
        <w:t>/2015-</w:t>
      </w:r>
      <w:r>
        <w:t>290</w:t>
      </w:r>
    </w:p>
    <w:p w:rsidRDefault="00BC4488" w:rsidP="00BC4488" w:rsidR="00BC4488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  <w:r>
        <w:t xml:space="preserve">         </w:t>
      </w:r>
    </w:p>
    <w:p w:rsidRDefault="00BC4488" w:rsidP="00BC4488" w:rsidR="00BC4488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C4488" w:rsidP="00BC4488" w:rsidR="00BC4488">
      <w:r>
        <w:tab/>
      </w:r>
      <w:r>
        <w:tab/>
      </w:r>
      <w:r>
        <w:tab/>
      </w:r>
      <w:r>
        <w:tab/>
      </w:r>
    </w:p>
    <w:p w:rsidRDefault="00BC4488" w:rsidP="00BC4488" w:rsidR="00BC4488"/>
    <w:p w:rsidRDefault="00BC4488" w:rsidP="00BC4488" w:rsidR="00BC4488">
      <w:pPr>
        <w:jc w:val="center"/>
      </w:pPr>
      <w:r w:rsidRPr="009C3FC1">
        <w:t>R E P U B L I K A  H R V A T S K A</w:t>
      </w:r>
    </w:p>
    <w:p w:rsidRDefault="00BC4488" w:rsidP="00BC4488" w:rsidR="00BC4488" w:rsidRPr="009C3FC1">
      <w:pPr>
        <w:jc w:val="center"/>
      </w:pPr>
    </w:p>
    <w:p w:rsidRDefault="00BC4488" w:rsidP="00BC4488" w:rsidR="00BC4488" w:rsidRPr="009C3FC1">
      <w:pPr>
        <w:jc w:val="center"/>
      </w:pPr>
      <w:r w:rsidRPr="009C3FC1">
        <w:t>R J E Š E NJ E</w:t>
      </w:r>
    </w:p>
    <w:p w:rsidRDefault="00BC4488" w:rsidP="00BC4488" w:rsidR="00BC4488" w:rsidRPr="009C3FC1">
      <w:pPr>
        <w:ind w:firstLine="708"/>
        <w:jc w:val="both"/>
      </w:pPr>
    </w:p>
    <w:p w:rsidRDefault="00BC4488" w:rsidP="00BC4488" w:rsidR="00BC4488">
      <w:pPr>
        <w:ind w:firstLine="708"/>
        <w:jc w:val="both"/>
      </w:pPr>
      <w:r w:rsidRPr="009C3FC1">
        <w:t xml:space="preserve">Trgovački sud u Pazinu, po stečajnom sucu Adrijani Labinjan Skok, u stečajnom postupku nad </w:t>
      </w:r>
      <w:r w:rsidRPr="00874F1F">
        <w:t>stečajnim dužnikom BUP d.o.o. u stečaju, Buzet, Sveti Ivan 6, OIB: 52397973635</w:t>
      </w:r>
      <w:r w:rsidRPr="00C37D17">
        <w:t xml:space="preserve">, </w:t>
      </w:r>
      <w:r>
        <w:t>26. studenog 2018.</w:t>
      </w:r>
      <w:r w:rsidRPr="00EB2AF2">
        <w:t xml:space="preserve"> </w:t>
      </w:r>
    </w:p>
    <w:p w:rsidRDefault="00BC4488" w:rsidP="00BC4488" w:rsidR="00BC4488" w:rsidRPr="009C3FC1"/>
    <w:p w:rsidRDefault="00BC4488" w:rsidP="00BC4488" w:rsidR="00BC4488">
      <w:pPr>
        <w:jc w:val="center"/>
      </w:pPr>
      <w:r w:rsidRPr="009C3FC1">
        <w:t>r i j e š i o  j e</w:t>
      </w:r>
    </w:p>
    <w:p w:rsidRDefault="00BC4488" w:rsidP="00BC4488" w:rsidR="00BC4488" w:rsidRPr="009C3FC1"/>
    <w:p w:rsidRDefault="00BC4488" w:rsidP="00BC4488" w:rsidR="00BC4488">
      <w:pPr>
        <w:jc w:val="both"/>
      </w:pPr>
      <w:r>
        <w:tab/>
        <w:t>I.</w:t>
      </w:r>
      <w:r>
        <w:tab/>
        <w:t>Obustavlja se prodaja nekretnine stečajnog dužnika i to:</w:t>
      </w:r>
    </w:p>
    <w:p w:rsidRDefault="00BC4488" w:rsidP="00BC4488" w:rsidR="00D66F39">
      <w:pPr>
        <w:jc w:val="both"/>
      </w:pPr>
      <w:r w:rsidRPr="006C5513">
        <w:tab/>
      </w:r>
      <w:r w:rsidR="00D66F39" w:rsidRPr="006C5513">
        <w:t xml:space="preserve">- k.č.br. </w:t>
      </w:r>
      <w:r w:rsidR="00D66F39">
        <w:t>1807 upisane u zk.ul. 2713 k.o. Buzet – Stari grad</w:t>
      </w:r>
      <w:r>
        <w:t xml:space="preserve">, </w:t>
      </w:r>
      <w:r w:rsidR="00D66F39">
        <w:t>po ovosudnom Zahtjevu za prodaju nekretnine u stečajnom postupku 2 St-193/2015-121 od 22. kolovoza 2017.</w:t>
      </w:r>
    </w:p>
    <w:p w:rsidRDefault="00D66F39" w:rsidP="00BC4488" w:rsidR="00D66F39" w:rsidRPr="00E86D68">
      <w:pPr>
        <w:jc w:val="both"/>
      </w:pPr>
    </w:p>
    <w:p w:rsidRDefault="00BC4488" w:rsidP="00BC4488" w:rsidR="00BC4488" w:rsidRPr="00E86D68">
      <w:pPr>
        <w:jc w:val="both"/>
      </w:pPr>
      <w:r w:rsidRPr="00E86D68">
        <w:tab/>
        <w:t>II.</w:t>
      </w:r>
      <w:r w:rsidRPr="00E86D68">
        <w:tab/>
      </w:r>
      <w:r w:rsidR="00D66F39">
        <w:t>Po pravomoćnosti ovog rješenja uputiti će se Financijskoj agenciji novi zahtjev za prodaju</w:t>
      </w:r>
      <w:r w:rsidR="00D66F39" w:rsidRPr="006C5513">
        <w:t xml:space="preserve"> k.č.br. </w:t>
      </w:r>
      <w:r w:rsidR="00D66F39">
        <w:t>1807 upisane u zk.ul. 2713 k.o. Buzet – Stari grad u stečajnom postupku</w:t>
      </w:r>
      <w:r>
        <w:t xml:space="preserve">, </w:t>
      </w:r>
      <w:r w:rsidRPr="00E86D68">
        <w:t>uz odgovarajuću primjenu pravila ovršnog postupka o ovrsi na nekretnini</w:t>
      </w:r>
      <w:r w:rsidR="00D66F39">
        <w:t>, sve s obzirom na novoutvrđenu vrijednost te nekretnine od 146.594,72 kn</w:t>
      </w:r>
      <w:r w:rsidRPr="00E86D68">
        <w:t>.</w:t>
      </w:r>
    </w:p>
    <w:p w:rsidRDefault="00BC4488" w:rsidP="00BC4488" w:rsidR="00BC4488" w:rsidRPr="009C3FC1">
      <w:pPr>
        <w:jc w:val="both"/>
      </w:pPr>
      <w:r w:rsidRPr="00E86D68">
        <w:tab/>
      </w:r>
    </w:p>
    <w:p w:rsidRDefault="00BC4488" w:rsidP="00BC4488" w:rsidR="00BC4488" w:rsidRPr="009C3FC1">
      <w:pPr>
        <w:jc w:val="center"/>
      </w:pPr>
      <w:r w:rsidRPr="009C3FC1">
        <w:t>Obrazloženje</w:t>
      </w:r>
    </w:p>
    <w:p w:rsidRDefault="00BC4488" w:rsidP="00BC4488" w:rsidR="00BC4488" w:rsidRPr="009C3FC1"/>
    <w:p w:rsidRDefault="00D66F39" w:rsidP="00D66F39" w:rsidR="00D66F39">
      <w:pPr>
        <w:jc w:val="both"/>
      </w:pPr>
      <w:r>
        <w:tab/>
        <w:t xml:space="preserve">Razlučni vjerovnik Istarska kreditna banka Umag d.d. predložio je odgodu prodaje </w:t>
      </w:r>
      <w:r w:rsidRPr="006C5513">
        <w:t xml:space="preserve">k.č.br. </w:t>
      </w:r>
      <w:r>
        <w:t>1807 upisane u zk.ul. 2713 k.o. Buzet – Stari grad na četvrtoj dražbi koja je započela 11. srpnja 2018. jer da je u elaboratu procjene vrijednosti nekretnine od 8. listopada 2016. navedeno da je riječ o građevinskoj parceli predviđenoj za proizvodnu gradnju a iz pribavljenog uvjerenja Istarske županije, Upravnog odjela za decentralizaciju, lokalnu i područnu (regionalnu) samoupravu, klasa: 350-01/18-02/1160, urbroj: 2163/1-18-02/3-18-02 proizlazi da na navedenom zemljištu nije moguća gradnja te da se radi o zemljištu "izvan granica građevinskog područja Grada Buzeta". Predloženo je provođenje novog vještačenja odnosno izrada revizije elaborata procjene radi utvrđivanja stvarne vrijednosti nekretnine i lakše prodaje u stečajnom postupku.</w:t>
      </w:r>
    </w:p>
    <w:p w:rsidRDefault="00D66F39" w:rsidP="00D66F39" w:rsidR="00D66F39">
      <w:pPr>
        <w:jc w:val="both"/>
      </w:pPr>
      <w:r>
        <w:tab/>
        <w:t>Rješenjem  2 St-193</w:t>
      </w:r>
      <w:r w:rsidRPr="00AC415D">
        <w:t>/2015-</w:t>
      </w:r>
      <w:r>
        <w:t>259 od 30. kolovoza 2018. prihvaćen je prijedlog razlučnog vjerovnika i odgođena prodaja predmetne nekretnine.</w:t>
      </w:r>
    </w:p>
    <w:p w:rsidRDefault="00D66F39" w:rsidP="00D66F39" w:rsidR="00D66F39">
      <w:pPr>
        <w:jc w:val="both"/>
      </w:pPr>
      <w:r>
        <w:tab/>
        <w:t>Stalni sudski vještak Božana Rozman dostavila je izmjenu procjene k.č.br. 1</w:t>
      </w:r>
      <w:r w:rsidRPr="00032A24">
        <w:t xml:space="preserve">807 upisane u zk.ul. </w:t>
      </w:r>
      <w:r>
        <w:t>2713</w:t>
      </w:r>
      <w:r w:rsidRPr="00032A24">
        <w:t>, k.o. Buzet – Stari grad</w:t>
      </w:r>
      <w:r>
        <w:t>, u iznosu od 19.744,00 eura odnosno u protuvrijednosti 146.594,72 kn.</w:t>
      </w:r>
    </w:p>
    <w:p w:rsidRDefault="00D66F39" w:rsidP="00D66F39" w:rsidR="00D66F39">
      <w:pPr>
        <w:spacing w:lineRule="atLeast" w:line="240"/>
        <w:jc w:val="both"/>
      </w:pPr>
      <w:r>
        <w:tab/>
        <w:t>Razlučni vjerovnik Istarska kreditna banka Umag d.d. dostavio je podnesak u kojem u bitnome daje suglasnost na navedenu izmjenu procjene kunske protuvrijednosti od 19.744,00 eura, te</w:t>
      </w:r>
      <w:r w:rsidR="003D1DFE">
        <w:t xml:space="preserve"> predlaže</w:t>
      </w:r>
      <w:r>
        <w:t xml:space="preserve"> obustaviti prodaju po prvotnom zahtjevu i FINA-i uputiti novi zahtjev za prodaju s novoutvrđenom vrijednosti nekretnine. </w:t>
      </w:r>
    </w:p>
    <w:p w:rsidRDefault="00D66F39" w:rsidP="00D66F39" w:rsidR="00D66F39">
      <w:pPr>
        <w:spacing w:lineRule="atLeast" w:line="240"/>
        <w:jc w:val="both"/>
      </w:pPr>
      <w:r>
        <w:lastRenderedPageBreak/>
        <w:tab/>
        <w:t>Razlučni vjer</w:t>
      </w:r>
      <w:r w:rsidR="003D1DFE">
        <w:t xml:space="preserve">ovnik Republika Hrvatska se na ročištu za utvrđivanje vrijednosti nekretnine održanom 26. studenog 2018. </w:t>
      </w:r>
      <w:r>
        <w:t>suglas</w:t>
      </w:r>
      <w:r w:rsidR="003D1DFE">
        <w:t xml:space="preserve">io </w:t>
      </w:r>
      <w:r>
        <w:t>sa izmjenom procjene za predmetnu</w:t>
      </w:r>
      <w:r w:rsidR="003D1DFE">
        <w:t xml:space="preserve"> nekretninu</w:t>
      </w:r>
      <w:r>
        <w:t xml:space="preserve"> u visini protuvrijednosti od 19.744,00 eura.</w:t>
      </w:r>
    </w:p>
    <w:p w:rsidRDefault="00BC4488" w:rsidP="003D1DFE" w:rsidR="00BC4488">
      <w:pPr>
        <w:jc w:val="both"/>
      </w:pPr>
    </w:p>
    <w:p w:rsidRDefault="00BC4488" w:rsidP="009028AB" w:rsidR="009028AB" w:rsidRPr="00E86D68">
      <w:pPr>
        <w:jc w:val="both"/>
      </w:pPr>
      <w:r>
        <w:tab/>
        <w:t>Slijedom navedenog,</w:t>
      </w:r>
      <w:r w:rsidR="003D1DFE">
        <w:t xml:space="preserve"> a</w:t>
      </w:r>
      <w:r>
        <w:t>dekvatnom primjenom odred</w:t>
      </w:r>
      <w:r w:rsidRPr="00AC415D">
        <w:t xml:space="preserve">be čl. </w:t>
      </w:r>
      <w:r>
        <w:t>72. st. 2</w:t>
      </w:r>
      <w:r w:rsidRPr="00AC415D">
        <w:t xml:space="preserve">. Ovršnog zakona </w:t>
      </w:r>
      <w:r w:rsidR="00834EE2">
        <w:t>(Narodne novine broj</w:t>
      </w:r>
      <w:r w:rsidRPr="0049716A">
        <w:t xml:space="preserve"> 112/2012, 25/2</w:t>
      </w:r>
      <w:r>
        <w:t>013, 93/2014, 55/2016)</w:t>
      </w:r>
      <w:r w:rsidR="003D1DFE">
        <w:t xml:space="preserve"> u vezi sa odredbom čl. 247. st. 1. </w:t>
      </w:r>
      <w:r w:rsidR="003D1DFE" w:rsidRPr="00B25B36">
        <w:t>Stečajnog zakona (Narodne novine broj 71/15,</w:t>
      </w:r>
      <w:r w:rsidR="003D1DFE">
        <w:t xml:space="preserve"> 104/17)</w:t>
      </w:r>
      <w:r>
        <w:t xml:space="preserve"> obustav</w:t>
      </w:r>
      <w:r w:rsidR="003D1DFE">
        <w:t>ljena je</w:t>
      </w:r>
      <w:r>
        <w:t xml:space="preserve"> </w:t>
      </w:r>
      <w:r w:rsidR="003D1DFE">
        <w:t>prodaja</w:t>
      </w:r>
      <w:r w:rsidR="003D1DFE" w:rsidRPr="006C5513">
        <w:t xml:space="preserve"> k.č.br. </w:t>
      </w:r>
      <w:r w:rsidR="003D1DFE">
        <w:t>1807 upisane u zk.ul. 2713 k.o. Buzet – Stari grad, po ovosudnom Zahtjevu za prodaju nekretnine u stečajnom postupku 2 St-193/2015-121 od 22. kolovoza 2017.</w:t>
      </w:r>
      <w:r w:rsidR="009028AB">
        <w:t>, te će se po pravomoćnosti ovog rješenja uputiti Financijskoj agenciji novi zahtjev za prodaju</w:t>
      </w:r>
      <w:r w:rsidR="009028AB" w:rsidRPr="006C5513">
        <w:t xml:space="preserve"> k.č.br. </w:t>
      </w:r>
      <w:r w:rsidR="009028AB">
        <w:t xml:space="preserve">1807 upisane u zk.ul. 2713 k.o. Buzet – Stari grad u stečajnom postupku, </w:t>
      </w:r>
      <w:r w:rsidR="009028AB" w:rsidRPr="00E86D68">
        <w:t>uz odgovarajuću primjenu pravila ovršnog postupka o ovrsi na nekretnini</w:t>
      </w:r>
      <w:r w:rsidR="009028AB">
        <w:t>, sve s obzirom na novoutvrđenu vrijednost te nekretnine od 146.594,72 kn</w:t>
      </w:r>
      <w:r w:rsidR="009028AB" w:rsidRPr="00E86D68">
        <w:t>.</w:t>
      </w:r>
    </w:p>
    <w:p w:rsidRDefault="00BC4488" w:rsidP="00BC4488" w:rsidR="00BC4488" w:rsidRPr="00AC415D">
      <w:pPr>
        <w:jc w:val="both"/>
      </w:pPr>
    </w:p>
    <w:p w:rsidRDefault="00BC4488" w:rsidP="00BC4488" w:rsidR="00BC4488"/>
    <w:p w:rsidRDefault="00BC4488" w:rsidP="00BC4488" w:rsidR="00BC4488"/>
    <w:p w:rsidRDefault="00BC4488" w:rsidP="00BC4488" w:rsidR="00BC4488">
      <w:pPr>
        <w:jc w:val="center"/>
      </w:pPr>
      <w:r w:rsidRPr="009C3FC1">
        <w:t xml:space="preserve">U Pazinu </w:t>
      </w:r>
      <w:r w:rsidR="00D66F39">
        <w:t xml:space="preserve">26. studenog </w:t>
      </w:r>
      <w:r>
        <w:t>2018.</w:t>
      </w:r>
      <w:r w:rsidRPr="00EB2AF2">
        <w:t xml:space="preserve"> </w:t>
      </w:r>
    </w:p>
    <w:p w:rsidRDefault="00BC4488" w:rsidP="00BC4488" w:rsidR="00BC4488" w:rsidRPr="009C3FC1">
      <w:pPr>
        <w:jc w:val="center"/>
      </w:pPr>
    </w:p>
    <w:p w:rsidRDefault="00BC4488" w:rsidP="00BC4488" w:rsidR="00BC4488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>
        <w:t xml:space="preserve">        Stečajna sutkinja</w:t>
      </w:r>
    </w:p>
    <w:p w:rsidRDefault="00BC4488" w:rsidP="00BC4488" w:rsidR="00BC4488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BC4488" w:rsidP="00BC4488" w:rsidR="00BC4488">
      <w:pPr>
        <w:jc w:val="both"/>
      </w:pPr>
    </w:p>
    <w:p w:rsidRDefault="00BC4488" w:rsidP="00BC4488" w:rsidR="00BC4488">
      <w:pPr>
        <w:jc w:val="both"/>
      </w:pPr>
    </w:p>
    <w:p w:rsidRDefault="00BC4488" w:rsidP="00BC4488" w:rsidR="00BC4488" w:rsidRPr="009C3FC1">
      <w:pPr>
        <w:jc w:val="both"/>
      </w:pPr>
    </w:p>
    <w:p w:rsidRDefault="00BC4488" w:rsidP="00BC4488" w:rsidR="00BC4488">
      <w:r>
        <w:t>UPUTA O PRAVNOM LIJEKU:</w:t>
      </w:r>
    </w:p>
    <w:p w:rsidRDefault="00BC4488" w:rsidP="00BC4488" w:rsidR="00BC4488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odluke.</w:t>
      </w:r>
    </w:p>
    <w:p w:rsidRDefault="00BC4488" w:rsidP="00BC4488" w:rsidR="00BC4488" w:rsidRPr="009C3FC1">
      <w:pPr>
        <w:jc w:val="both"/>
      </w:pPr>
    </w:p>
    <w:p w:rsidRDefault="00BC4488" w:rsidP="00BC4488" w:rsidR="00BC4488" w:rsidRPr="00F86FEE">
      <w:r w:rsidRPr="00F86FEE">
        <w:t>DNA:</w:t>
      </w:r>
    </w:p>
    <w:p w:rsidRDefault="009028AB" w:rsidP="009028AB" w:rsidR="009028AB" w:rsidRPr="00CE7978">
      <w:pPr>
        <w:rPr>
          <w:b/>
        </w:rPr>
      </w:pPr>
      <w:r w:rsidRPr="00CE7978">
        <w:t xml:space="preserve">- stečajni upravitelj Zdravko Kuzmić, Zagreb, </w:t>
      </w:r>
      <w:r>
        <w:t>Zelenjak 78</w:t>
      </w:r>
    </w:p>
    <w:p w:rsidRDefault="009028AB" w:rsidP="009028AB" w:rsidR="009028AB" w:rsidRPr="00CE7978">
      <w:pPr>
        <w:rPr>
          <w:b/>
        </w:rPr>
      </w:pPr>
      <w:r w:rsidRPr="00CE7978">
        <w:t>- Istarska kreditna banka Umag d.d., Umag, Ernesta Miloša 1</w:t>
      </w:r>
    </w:p>
    <w:p w:rsidRDefault="009028AB" w:rsidP="009028AB" w:rsidR="009028AB" w:rsidRPr="00CE7978">
      <w:pPr>
        <w:rPr>
          <w:b/>
        </w:rPr>
      </w:pPr>
      <w:r w:rsidRPr="00CE7978">
        <w:t xml:space="preserve">- Republika Hrvatska po ŽDO u Puli-Pola, Pula, Rovinjska 2 </w:t>
      </w:r>
    </w:p>
    <w:p w:rsidRDefault="009028AB" w:rsidP="009028AB" w:rsidR="009028AB" w:rsidRPr="00CE7978">
      <w:pPr>
        <w:rPr>
          <w:b/>
        </w:rPr>
      </w:pPr>
      <w:r w:rsidRPr="00CE7978">
        <w:t>- HEP – Opskrba d.o.o., Zagreb, Ulica grada Vukovara 37</w:t>
      </w:r>
    </w:p>
    <w:p w:rsidRDefault="00BC4488" w:rsidP="00BC4488" w:rsidR="00BC4488">
      <w:r w:rsidRPr="004560A6">
        <w:t>- e-Oglasna ploča sudova (8 dana)</w:t>
      </w:r>
    </w:p>
    <w:p w:rsidRDefault="009028AB" w:rsidP="00BC4488" w:rsidR="009028AB"/>
    <w:p w:rsidRDefault="009028AB" w:rsidP="00BC4488" w:rsidR="009028AB">
      <w:r>
        <w:t>Po pravomoćnosti:</w:t>
      </w:r>
    </w:p>
    <w:p w:rsidRDefault="009028AB" w:rsidP="00BC4488" w:rsidR="009028AB" w:rsidRPr="004560A6">
      <w:r>
        <w:t>- FINA, Regionalni centar Rijeka, Rijeka, F. Kurelca 8</w:t>
      </w:r>
    </w:p>
    <w:p w:rsidRDefault="00BC4488" w:rsidP="00BC4488" w:rsidR="00BC4488"/>
    <w:p w:rsidRDefault="00BC4488" w:rsidP="00BC4488" w:rsidR="00BC4488"/>
    <w:p w:rsidRDefault="00BC4488" w:rsidP="00BC4488" w:rsidR="00BC4488"/>
    <w:p w:rsidRDefault="00BC4488" w:rsidP="00BC4488" w:rsidR="00BC4488"/>
    <w:p w:rsidRDefault="00BC4488" w:rsidP="00BC4488" w:rsidR="00BC4488"/>
    <w:p w:rsidRDefault="00BC4488" w:rsidP="00BC4488" w:rsidR="00BC4488"/>
    <w:p w:rsidRDefault="00CE1BB3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488" w:rsidP="00BC4488" w:rsidR="00BC4488">
      <w:r>
        <w:separator/>
      </w:r>
    </w:p>
  </w:endnote>
  <w:endnote w:id="0" w:type="continuationSeparator">
    <w:p w:rsidRDefault="00BC4488" w:rsidP="00BC4488" w:rsidR="00BC4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488" w:rsidP="00BC4488" w:rsidR="00BC4488">
      <w:r>
        <w:separator/>
      </w:r>
    </w:p>
  </w:footnote>
  <w:footnote w:id="0" w:type="continuationSeparator">
    <w:p w:rsidRDefault="00BC4488" w:rsidP="00BC4488" w:rsidR="00BC4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9028AB" w:rsidR="00C629CC" w:rsidRPr="00AC415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E1BB3">
          <w:rPr>
            <w:noProof/>
          </w:rPr>
          <w:t>2</w:t>
        </w:r>
        <w:r>
          <w:fldChar w:fldCharType="end"/>
        </w:r>
        <w:r>
          <w:tab/>
          <w:t>2 St-193</w:t>
        </w:r>
        <w:r w:rsidRPr="009C3FC1">
          <w:t>/</w:t>
        </w:r>
        <w:r>
          <w:t>20</w:t>
        </w:r>
        <w:r w:rsidRPr="00AC415D">
          <w:t>15-</w:t>
        </w:r>
        <w:r w:rsidR="00BC4488">
          <w:t>290</w:t>
        </w:r>
      </w:p>
    </w:sdtContent>
  </w:sdt>
  <w:p w:rsidRDefault="00CE1BB3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488"/>
    <w:rsid w:val="003D1DFE"/>
    <w:rsid w:val="00554328"/>
    <w:rsid w:val="00834EE2"/>
    <w:rsid w:val="00856466"/>
    <w:rsid w:val="009028AB"/>
    <w:rsid w:val="00985388"/>
    <w:rsid w:val="00BC4488"/>
    <w:rsid w:val="00CE1BB3"/>
    <w:rsid w:val="00D6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8A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44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4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4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4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44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4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BB3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BB3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BB3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BB3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8A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44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4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4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4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44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4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BB3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BB3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BB3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BB3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St-193/2015-285</izvorni_sadrzaj>
    <derivirana_varijabla naziv="DomainObject.PredzadnjaOdlukaIzPredmeta.Oznaka_1">St-193/2015-285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3537</properties:Characters>
  <properties:Lines>91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2018-11-26T11:59:00Z</dcterms:created>
  <dc:creator>Jasmina Matika</dc:creator>
  <cp:lastModifiedBy>Jasmina Matika</cp:lastModifiedBy>
  <dcterms:modified xmlns:xsi="http://www.w3.org/2001/XMLSchema-instance" xsi:type="dcterms:W3CDTF">2018-11-26T12:31:00Z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(St-193-15 - RJEŠENJE - O OBUSTAVI PRODAJE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