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b0e4c" w14:paraId="67b0e4c" w:rsidRDefault="00CC3F01" w:rsidP="00CC3F01" w:rsidR="00CC3F01">
      <w:pPr>
        <w:jc w:val="both"/>
        <w15:collapsed w:val="false"/>
      </w:pPr>
      <w:bookmarkStart w:name="_GoBack" w:id="0"/>
      <w:bookmarkEnd w:id="0"/>
      <w:r>
        <w:t>REPUBLIKA HRVATSKA</w:t>
      </w:r>
    </w:p>
    <w:p w:rsidRDefault="00CC3F01" w:rsidP="00CC3F01" w:rsidR="00CC3F01">
      <w:pPr>
        <w:jc w:val="both"/>
      </w:pPr>
      <w:r>
        <w:t>TRGOVAČKI SUD U RIJECI</w:t>
      </w:r>
    </w:p>
    <w:p w:rsidRDefault="00CC3F01" w:rsidP="00CC3F01" w:rsidR="00CC3F01">
      <w:pPr>
        <w:jc w:val="both"/>
      </w:pPr>
    </w:p>
    <w:p w:rsidRDefault="00CC3F01" w:rsidP="00CC3F01" w:rsidR="00CC3F01">
      <w:pPr>
        <w:jc w:val="both"/>
      </w:pPr>
    </w:p>
    <w:p w:rsidRDefault="00CC3F01" w:rsidP="00CC3F01" w:rsidR="00CC3F01">
      <w:pPr>
        <w:jc w:val="center"/>
        <w:rPr>
          <w:bCs/>
        </w:rPr>
      </w:pPr>
      <w:r>
        <w:rPr>
          <w:bCs/>
        </w:rPr>
        <w:t>Z A P I S N I K</w:t>
      </w:r>
    </w:p>
    <w:p w:rsidRDefault="00CC3F01" w:rsidP="00CC3F01" w:rsidR="00CC3F01">
      <w:pPr>
        <w:jc w:val="center"/>
      </w:pPr>
      <w:r>
        <w:rPr>
          <w:bCs/>
        </w:rPr>
        <w:t xml:space="preserve">od 11. travnja 2018. </w:t>
      </w:r>
    </w:p>
    <w:p w:rsidRDefault="00CC3F01" w:rsidP="00CC3F01" w:rsidR="00CC3F01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>
        <w:rPr>
          <w:bCs/>
        </w:rPr>
        <w:t>E. A. INSPEKT</w:t>
      </w:r>
      <w:r>
        <w:t>, društvo s ograničenom odgovornošću za tehničko ispitivanje i kontrolu Rijeka, Emilija Randića 3, OIB: 89103747307, MBS: 040084540</w:t>
      </w:r>
    </w:p>
    <w:p w:rsidRDefault="00CC3F01" w:rsidP="00CC3F01" w:rsidR="00CC3F01">
      <w:pPr>
        <w:jc w:val="both"/>
      </w:pPr>
    </w:p>
    <w:p w:rsidRDefault="00CC3F01" w:rsidP="00CC3F01" w:rsidR="00CC3F01">
      <w:pPr>
        <w:jc w:val="both"/>
      </w:pPr>
      <w:r>
        <w:t>OD SUDA PRISUTNI:</w:t>
      </w:r>
    </w:p>
    <w:p w:rsidRDefault="00CC3F01" w:rsidP="00CC3F01" w:rsidR="00CC3F01">
      <w:pPr>
        <w:jc w:val="both"/>
      </w:pPr>
      <w:r>
        <w:t>Vera Jelenović, sudac</w:t>
      </w:r>
    </w:p>
    <w:p w:rsidRDefault="00CC3F01" w:rsidP="00CC3F01" w:rsidR="00CC3F01">
      <w:pPr>
        <w:jc w:val="both"/>
      </w:pPr>
      <w:r>
        <w:t>Danijela Fumić, zapisničar</w:t>
      </w:r>
    </w:p>
    <w:p w:rsidRDefault="00CC3F01" w:rsidP="00CC3F01" w:rsidR="00CC3F01">
      <w:pPr>
        <w:jc w:val="both"/>
      </w:pPr>
    </w:p>
    <w:p w:rsidRDefault="00CC3F01" w:rsidP="00CC3F01" w:rsidR="00CC3F01">
      <w:r>
        <w:t>Početak u 10,00 sati.</w:t>
      </w:r>
    </w:p>
    <w:p w:rsidRDefault="00CC3F01" w:rsidP="00CC3F01" w:rsidR="00CC3F01">
      <w:pPr>
        <w:jc w:val="both"/>
      </w:pPr>
    </w:p>
    <w:p w:rsidRDefault="00CC3F01" w:rsidP="00CC3F01" w:rsidR="00CC3F01">
      <w:pPr>
        <w:jc w:val="both"/>
      </w:pPr>
      <w:r>
        <w:t>Utvrđuje se da su na današnje ročište pristupili:</w:t>
      </w:r>
    </w:p>
    <w:p w:rsidRDefault="00CC3F01" w:rsidP="00CC3F01" w:rsidR="00CC3F01">
      <w:pPr>
        <w:jc w:val="both"/>
      </w:pPr>
      <w:r>
        <w:t>Privremeni stečajni upravitelj: Josip Čičak</w:t>
      </w:r>
    </w:p>
    <w:p w:rsidRDefault="00CC3F01" w:rsidP="00CC3F01" w:rsidR="00CC3F01">
      <w:pPr>
        <w:jc w:val="both"/>
      </w:pPr>
      <w:r>
        <w:t>Za predlagatelja: nitko, dostava poziva uredna</w:t>
      </w:r>
    </w:p>
    <w:p w:rsidRDefault="00CC3F01" w:rsidP="00CC3F01" w:rsidR="00CC3F01">
      <w:pPr>
        <w:jc w:val="both"/>
      </w:pPr>
      <w:r>
        <w:t xml:space="preserve">Za dužnika: </w:t>
      </w:r>
      <w:r w:rsidR="00136E1E">
        <w:t xml:space="preserve">Srećko Jelenić, osoba ovlaštena za zastupanje  </w:t>
      </w:r>
    </w:p>
    <w:p w:rsidRDefault="00CC3F01" w:rsidP="00CC3F01" w:rsidR="00CC3F01">
      <w:pPr>
        <w:jc w:val="both"/>
      </w:pPr>
    </w:p>
    <w:p w:rsidRDefault="00CC3F01" w:rsidP="00CC3F01" w:rsidR="00CC3F01">
      <w:pPr>
        <w:ind w:firstLine="708"/>
        <w:jc w:val="both"/>
      </w:pPr>
      <w:r>
        <w:t>Sud je uvidom u prijedlog za stečaj i dopis Financijske agencije od 26. siječnja 2018. utvrdio kako dužnik ispunjava uvjete za stečaj s obzirom da je nesposoban za plaćanje.</w:t>
      </w:r>
    </w:p>
    <w:p w:rsidRDefault="00CC3F01" w:rsidP="00CC3F01" w:rsidR="00CC3F01">
      <w:pPr>
        <w:jc w:val="both"/>
        <w:rPr>
          <w:bCs/>
        </w:rPr>
      </w:pPr>
      <w:r>
        <w:t>Iz izvješća privremenog stečajnog upravitelja o gospodarsko-financijskom stanju dužnika razvidno je</w:t>
      </w:r>
      <w:r>
        <w:rPr>
          <w:bCs/>
        </w:rPr>
        <w:t xml:space="preserve"> kako dužnik ima imovinu dostatnu za pokriće troškova stečajnog postupka s obzirom da je upisan kao vlasnik nekretnina upisanih u zemljišnim knjigama Općinskog suda u Rijeci, zemljišnoknjižni odjel Opatija i to:</w:t>
      </w:r>
    </w:p>
    <w:p w:rsidRDefault="00CC3F01" w:rsidP="006B2D86" w:rsidR="006B2D86">
      <w:pPr>
        <w:pStyle w:val="Odlomakpopisa"/>
        <w:numPr>
          <w:ilvl w:val="0"/>
          <w:numId w:val="5"/>
        </w:numPr>
        <w:contextualSpacing/>
        <w:jc w:val="both"/>
        <w:rPr>
          <w:bCs/>
        </w:rPr>
      </w:pPr>
      <w:r>
        <w:rPr>
          <w:bCs/>
        </w:rPr>
        <w:t>k.č. br.</w:t>
      </w:r>
      <w:r w:rsidR="006B2D86">
        <w:rPr>
          <w:bCs/>
        </w:rPr>
        <w:t xml:space="preserve"> 20/1, Punta Kolova, površine 1243 m2, upisano u ZK uložak br.:1074, katastarska općina: 337757, Ičići, 2. suvlasnički dio: 1/2; </w:t>
      </w:r>
    </w:p>
    <w:p w:rsidRDefault="006B2D86" w:rsidP="006B2D86" w:rsidR="006B2D86">
      <w:pPr>
        <w:pStyle w:val="Odlomakpopisa"/>
        <w:numPr>
          <w:ilvl w:val="0"/>
          <w:numId w:val="5"/>
        </w:numPr>
        <w:contextualSpacing/>
        <w:jc w:val="both"/>
        <w:rPr>
          <w:bCs/>
        </w:rPr>
      </w:pPr>
      <w:r>
        <w:rPr>
          <w:bCs/>
        </w:rPr>
        <w:t xml:space="preserve">k.č. br. 20/2, Punta Kolova, površine 996 m2, upisano u ZK uložak br.:1075, katastarska općina: 337757, Ičići, 2. suvlasnički dio: 1/2; </w:t>
      </w:r>
    </w:p>
    <w:p w:rsidRDefault="006B2D86" w:rsidP="006B2D86" w:rsidR="006B2D86">
      <w:pPr>
        <w:pStyle w:val="Odlomakpopisa"/>
        <w:numPr>
          <w:ilvl w:val="0"/>
          <w:numId w:val="5"/>
        </w:numPr>
        <w:contextualSpacing/>
        <w:jc w:val="both"/>
        <w:rPr>
          <w:bCs/>
        </w:rPr>
      </w:pPr>
      <w:r>
        <w:rPr>
          <w:bCs/>
        </w:rPr>
        <w:t xml:space="preserve">k.č. br. 15, Punta Kolova, površine 359 m2, upisano u ZK uložak br.:725, katastarska općina: 337757, Ičići, 26. suvlasnički dio: 108/576; </w:t>
      </w:r>
    </w:p>
    <w:p w:rsidRDefault="006B2D86" w:rsidP="00CC3F01" w:rsidR="00CC3F01">
      <w:pPr>
        <w:pStyle w:val="Odlomakpopisa"/>
        <w:numPr>
          <w:ilvl w:val="0"/>
          <w:numId w:val="5"/>
        </w:numPr>
        <w:contextualSpacing/>
        <w:jc w:val="both"/>
        <w:rPr>
          <w:bCs/>
        </w:rPr>
      </w:pPr>
      <w:r>
        <w:rPr>
          <w:bCs/>
        </w:rPr>
        <w:t>k.č. br. 6, Punta Kolova, površine 1066 m2, upisano u ZK uložak br.:419, katastarska općina: 337757, Ičići, 2. suvlasnički dio: 2/40;</w:t>
      </w:r>
    </w:p>
    <w:p w:rsidRDefault="006B2D86" w:rsidP="006B2D86" w:rsidR="006B2D86">
      <w:pPr>
        <w:pStyle w:val="Odlomakpopisa"/>
        <w:numPr>
          <w:ilvl w:val="0"/>
          <w:numId w:val="5"/>
        </w:numPr>
        <w:contextualSpacing/>
        <w:jc w:val="both"/>
        <w:rPr>
          <w:bCs/>
        </w:rPr>
      </w:pPr>
      <w:r>
        <w:rPr>
          <w:bCs/>
        </w:rPr>
        <w:t>k.č. br. 7, Punta Kolova, površine 109 m2, upisano u ZK uložak br.:726, katastarska općina: 337757, Ičići, 17. suvlasnički dio: 3/144.</w:t>
      </w:r>
    </w:p>
    <w:p w:rsidRDefault="006B2D86" w:rsidP="006B2D86" w:rsidR="006B2D86">
      <w:pPr>
        <w:pStyle w:val="Odlomakpopisa"/>
        <w:ind w:left="720"/>
        <w:contextualSpacing/>
        <w:jc w:val="both"/>
        <w:rPr>
          <w:bCs/>
        </w:rPr>
      </w:pPr>
    </w:p>
    <w:p w:rsidRDefault="00136E1E" w:rsidP="00136E1E" w:rsidR="00BF6701">
      <w:pPr>
        <w:pStyle w:val="Odlomakpopisa"/>
        <w:ind w:left="0"/>
        <w:contextualSpacing/>
        <w:jc w:val="both"/>
        <w:rPr>
          <w:bCs/>
        </w:rPr>
      </w:pPr>
      <w:r>
        <w:rPr>
          <w:bCs/>
        </w:rPr>
        <w:t xml:space="preserve">Srećko Jelenić ističe da će dužnik za najviše deset dana izići iz uvjeta za stečaj. Prilaže u spis današnji Očevidnik o redoslijedu plaćanja sa obračunatom kamatom, po kojem je dužnik trenutno u blokadi u cca 94.000,00 kn. Navodi da je ta blokada u siječnju ove godine iznosila cca 127.000,00 kn, te je vidljivo njezino smanjenje. Prilaže u spis račun broj 7/VP1/1 i broj 12/VP1/1 ističući da će po tim računima   u slijedećih nekoliko dana dužnik primiti 45.600,00 kn, dok će po narudžbenici broj 46/2018 koju također prilaže u spis do utorka ili srijede izvršiti posao po kojem će naplatiti 83.220,00 kn. </w:t>
      </w:r>
    </w:p>
    <w:p w:rsidRDefault="00BF6701" w:rsidP="00136E1E" w:rsidR="00136E1E">
      <w:pPr>
        <w:pStyle w:val="Odlomakpopisa"/>
        <w:ind w:left="0"/>
        <w:contextualSpacing/>
        <w:jc w:val="both"/>
        <w:rPr>
          <w:bCs/>
        </w:rPr>
      </w:pPr>
      <w:r>
        <w:rPr>
          <w:bCs/>
        </w:rPr>
        <w:t xml:space="preserve">Privremeni stečajni upravitelj navodi kako je realno očekivati dužnikov izlazak iz uvjeta za stečaj u narednom kraćem periodu, jer se radi o firmi koja niz godina posluje s dobiti, pa čak i u trenutnoj blokadi posluju s dobiti. U probleme s likvidnošću ušli su zbog loše procjene </w:t>
      </w:r>
      <w:r>
        <w:rPr>
          <w:bCs/>
        </w:rPr>
        <w:lastRenderedPageBreak/>
        <w:t>poreznih obveza, a firma ima i cca 450.000,00 kn zadržane dobiti i imovinu znatno vrjedniju od obveza.</w:t>
      </w:r>
    </w:p>
    <w:p w:rsidRDefault="006B2D86" w:rsidP="00BF6701" w:rsidR="00CC3F01">
      <w:pPr>
        <w:pStyle w:val="Odlomakpopisa"/>
        <w:ind w:left="720"/>
        <w:contextualSpacing/>
        <w:jc w:val="both"/>
        <w:rPr>
          <w:bCs/>
        </w:rPr>
      </w:pPr>
      <w:r>
        <w:rPr>
          <w:bCs/>
        </w:rPr>
        <w:t xml:space="preserve"> </w:t>
      </w:r>
    </w:p>
    <w:p w:rsidRDefault="00BF6701" w:rsidP="00954743" w:rsidR="00BF6701">
      <w:r>
        <w:t xml:space="preserve">Sud donosi </w:t>
      </w:r>
    </w:p>
    <w:p w:rsidRDefault="00BF6701" w:rsidP="00954743" w:rsidR="00BF6701"/>
    <w:p w:rsidRDefault="00BF6701" w:rsidP="00954743" w:rsidR="00BF6701" w:rsidRPr="00954743">
      <w:pPr>
        <w:jc w:val="center"/>
      </w:pPr>
      <w:r>
        <w:t>r j e š e n je</w:t>
      </w:r>
    </w:p>
    <w:p w:rsidRDefault="00BF6701" w:rsidP="00954743" w:rsidR="00BF6701">
      <w:pPr>
        <w:jc w:val="both"/>
      </w:pPr>
    </w:p>
    <w:p w:rsidRDefault="00BF6701" w:rsidP="00954743" w:rsidR="00BF6701">
      <w:pPr>
        <w:jc w:val="both"/>
      </w:pPr>
      <w:r>
        <w:tab/>
        <w:t xml:space="preserve">Odgađa se daljnje raspravljanje na današnjem ročištu, te se slijedeće ročište određuje za </w:t>
      </w:r>
    </w:p>
    <w:p w:rsidRDefault="00BF6701" w:rsidP="00954743" w:rsidR="00BF6701">
      <w:pPr>
        <w:jc w:val="both"/>
      </w:pPr>
    </w:p>
    <w:p w:rsidRDefault="00296C2C" w:rsidP="00954743" w:rsidR="00BF6701">
      <w:pPr>
        <w:jc w:val="center"/>
      </w:pPr>
      <w:r>
        <w:t xml:space="preserve">14. lipnja </w:t>
      </w:r>
      <w:r w:rsidR="00BF6701">
        <w:t>2018. u 9,</w:t>
      </w:r>
      <w:r>
        <w:t>4</w:t>
      </w:r>
      <w:r w:rsidR="00BF6701">
        <w:t>0 sati</w:t>
      </w:r>
    </w:p>
    <w:p w:rsidRDefault="00BF6701" w:rsidP="00954743" w:rsidR="00BF6701">
      <w:pPr>
        <w:jc w:val="both"/>
      </w:pPr>
    </w:p>
    <w:p w:rsidRDefault="00BF6701" w:rsidP="00954743" w:rsidR="00BF6701">
      <w:pPr>
        <w:jc w:val="both"/>
      </w:pPr>
      <w:r>
        <w:t>u prostorijama Trgovačkog suda u Rijeci, Zadarska ulica 1 i 3, sudnica broj 3, I kat.</w:t>
      </w:r>
    </w:p>
    <w:p w:rsidRDefault="00BF6701" w:rsidP="00BF6701" w:rsidR="00BF6701">
      <w:pPr>
        <w:pStyle w:val="Odlomakpopisa"/>
        <w:ind w:left="720"/>
        <w:contextualSpacing/>
        <w:jc w:val="both"/>
        <w:rPr>
          <w:bCs/>
        </w:rPr>
      </w:pPr>
    </w:p>
    <w:p w:rsidRDefault="00BF6701" w:rsidP="00BF6701" w:rsidR="00BF6701">
      <w:pPr>
        <w:pStyle w:val="Odlomakpopisa"/>
        <w:ind w:left="720"/>
        <w:contextualSpacing/>
        <w:jc w:val="both"/>
        <w:rPr>
          <w:bCs/>
        </w:rPr>
      </w:pPr>
    </w:p>
    <w:p w:rsidRDefault="00BF6701" w:rsidP="00BF6701" w:rsidR="00BF6701">
      <w:pPr>
        <w:pStyle w:val="Odlomakpopisa"/>
        <w:ind w:left="720"/>
        <w:contextualSpacing/>
        <w:jc w:val="both"/>
      </w:pPr>
    </w:p>
    <w:p w:rsidRDefault="00CC3F01" w:rsidP="00CC3F01" w:rsidR="00CC3F01">
      <w:pPr>
        <w:jc w:val="center"/>
      </w:pPr>
      <w:r>
        <w:t>Dovršeno u 10,</w:t>
      </w:r>
      <w:r w:rsidR="008906E6">
        <w:t>20</w:t>
      </w:r>
      <w:r>
        <w:t xml:space="preserve"> sati.</w:t>
      </w:r>
    </w:p>
    <w:p w:rsidRDefault="00CC3F01" w:rsidP="00CC3F01" w:rsidR="00CC3F01">
      <w:pPr>
        <w:jc w:val="center"/>
      </w:pPr>
    </w:p>
    <w:p w:rsidRDefault="00CC3F01" w:rsidP="00CC3F01" w:rsidR="00CC3F01">
      <w:pPr>
        <w:jc w:val="both"/>
      </w:pPr>
    </w:p>
    <w:p w:rsidRDefault="00CC3F01" w:rsidP="00CC3F01" w:rsidR="00CC3F01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Sudac                           Privremeni stečajni </w:t>
      </w:r>
    </w:p>
    <w:p w:rsidRDefault="00CC3F01" w:rsidP="00CC3F01" w:rsidR="00CC3F01">
      <w:pPr>
        <w:jc w:val="both"/>
      </w:pPr>
      <w:r>
        <w:t xml:space="preserve">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upravitelj </w:t>
      </w:r>
      <w:r>
        <w:tab/>
      </w:r>
    </w:p>
    <w:p w:rsidRDefault="00CC3F01" w:rsidP="00CC3F01" w:rsidR="00CC3F01">
      <w:pPr>
        <w:jc w:val="both"/>
      </w:pPr>
    </w:p>
    <w:p w:rsidRDefault="00CC3F01" w:rsidP="00CC3F01" w:rsidR="00CC3F01">
      <w:pPr>
        <w:jc w:val="both"/>
      </w:pPr>
      <w:r>
        <w:tab/>
      </w:r>
      <w:r>
        <w:tab/>
      </w:r>
      <w:r>
        <w:tab/>
      </w:r>
      <w:r>
        <w:tab/>
        <w:t xml:space="preserve">            Zapisničar        </w:t>
      </w:r>
      <w:r>
        <w:tab/>
        <w:t xml:space="preserve">   Stranke   </w:t>
      </w:r>
    </w:p>
    <w:p w:rsidRDefault="00CC3F01" w:rsidP="00CC3F01" w:rsidR="00CC3F01">
      <w:pPr>
        <w:jc w:val="both"/>
      </w:pPr>
    </w:p>
    <w:p w:rsidRDefault="00CC3F01" w:rsidP="00CC3F01" w:rsidR="00CC3F01">
      <w:pPr>
        <w:jc w:val="both"/>
      </w:pPr>
    </w:p>
    <w:sectPr w:rsidR="00CC3F01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00EB" w:rsidP="00C75245" w:rsidR="005F00EB">
      <w:r>
        <w:separator/>
      </w:r>
    </w:p>
  </w:endnote>
  <w:endnote w:id="0" w:type="continuationSeparator">
    <w:p w:rsidRDefault="005F00EB" w:rsidP="00C75245" w:rsidR="005F00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475E">
          <w:rPr>
            <w:noProof/>
          </w:rPr>
          <w:t>1</w:t>
        </w:r>
        <w:r>
          <w:fldChar w:fldCharType="end"/>
        </w:r>
      </w:p>
    </w:sdtContent>
  </w:sdt>
  <w:p w:rsidRDefault="0083475E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00EB" w:rsidP="00C75245" w:rsidR="005F00EB">
      <w:r>
        <w:separator/>
      </w:r>
    </w:p>
  </w:footnote>
  <w:footnote w:id="0" w:type="continuationSeparator">
    <w:p w:rsidRDefault="005F00EB" w:rsidP="00C75245" w:rsidR="005F00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CC3F01" w:rsidR="0014093D">
    <w:pPr>
      <w:pStyle w:val="Zaglavlje"/>
      <w:jc w:val="right"/>
    </w:pPr>
    <w:r>
      <w:t>Poslovni broj 14. St</w:t>
    </w:r>
    <w:r w:rsidR="008F410A">
      <w:t>-2</w:t>
    </w:r>
    <w:r w:rsidR="00CC3F01">
      <w:t>70</w:t>
    </w:r>
    <w:r w:rsidR="008F410A">
      <w:t>/201</w:t>
    </w:r>
    <w:r w:rsidR="00CC3F01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4">
    <w:nsid w:val="7FC0348C"/>
    <w:multiLevelType w:val="hybridMultilevel"/>
    <w:tmpl w:val="A2F63DAC"/>
    <w:lvl w:tplc="9B82589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E593A"/>
    <w:rsid w:val="00136E1E"/>
    <w:rsid w:val="002943E4"/>
    <w:rsid w:val="00296C2C"/>
    <w:rsid w:val="0041565A"/>
    <w:rsid w:val="004C6A2C"/>
    <w:rsid w:val="005A6B36"/>
    <w:rsid w:val="005F00EB"/>
    <w:rsid w:val="006B2D86"/>
    <w:rsid w:val="0072559B"/>
    <w:rsid w:val="00744572"/>
    <w:rsid w:val="007B500B"/>
    <w:rsid w:val="0083475E"/>
    <w:rsid w:val="008906E6"/>
    <w:rsid w:val="008F410A"/>
    <w:rsid w:val="009C7A2B"/>
    <w:rsid w:val="00A811AD"/>
    <w:rsid w:val="00AF7AF2"/>
    <w:rsid w:val="00B54D90"/>
    <w:rsid w:val="00BA0277"/>
    <w:rsid w:val="00BF6701"/>
    <w:rsid w:val="00C75245"/>
    <w:rsid w:val="00CC3F01"/>
    <w:rsid w:val="00D930A1"/>
    <w:rsid w:val="00E20C10"/>
    <w:rsid w:val="00E71090"/>
    <w:rsid w:val="00F31CAD"/>
    <w:rsid w:val="00F960E1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8347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47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47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47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47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styleId="Tekstrezerviranogmjesta" w:type="character">
    <w:name w:val="Placeholder Text"/>
    <w:basedOn w:val="Zadanifontodlomka"/>
    <w:uiPriority w:val="99"/>
    <w:semiHidden/>
    <w:rsid w:val="008347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47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47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47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47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7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4960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11. travnja 2018.</izvorni_sadrzaj>
    <derivirana_varijabla naziv="DomainObject.PlaniraniZavrsetakDatum_1">11. travnja 2018.</derivirana_varijabla>
  </DomainObject.PlaniraniZavrsetakDatum>
  <DomainObject.PlaniraniPocetakDatum>
    <izvorni_sadrzaj>11. travnja 2018.</izvorni_sadrzaj>
    <derivirana_varijabla naziv="DomainObject.PlaniraniPocetakDatum_1">11. travnja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travnja 2018.</izvorni_sadrzaj>
    <derivirana_varijabla naziv="DomainObject.Zapisnik.DatumKreiranja_1">11.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St-270/2017-18</izvorni_sadrzaj>
    <derivirana_varijabla naziv="DomainObject.Zapisnik.Oznaka_1">St-270/2017-18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St-270/2017</izvorni_sadrzaj>
    <derivirana_varijabla naziv="DomainObject.Predmet.OznakaBroj_1">St-270/2017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E. A. INSPEKT d.o.o.</izvorni_sadrzaj>
    <derivirana_varijabla naziv="DomainObject.Predmet.ProtustrankaFormated_1">  E. A. INSPEKT d.o.o.</derivirana_varijabla>
  </DomainObject.Predmet.ProtustrankaFormated>
  <DomainObject.Predmet.ProtustrankaFormatedOIB>
    <izvorni_sadrzaj>  E. A. INSPEKT d.o.o., OIB 89103747307</izvorni_sadrzaj>
    <derivirana_varijabla naziv="DomainObject.Predmet.ProtustrankaFormatedOIB_1">  E. A. INSPEKT d.o.o., OIB 89103747307</derivirana_varijabla>
  </DomainObject.Predmet.ProtustrankaFormatedOIB>
  <DomainObject.Predmet.ProtustrankaFormatedWithAdress>
    <izvorni_sadrzaj> E. A. INSPEKT d.o.o., Emilija Randića 3, 51000 Rijeka</izvorni_sadrzaj>
    <derivirana_varijabla naziv="DomainObject.Predmet.ProtustrankaFormatedWithAdress_1"> E. A. INSPEKT d.o.o., Emilija Randića 3, 51000 Rijeka</derivirana_varijabla>
  </DomainObject.Predmet.ProtustrankaFormatedWithAdress>
  <DomainObject.Predmet.ProtustrankaFormatedWithAdressOIB>
    <izvorni_sadrzaj> E. A. INSPEKT d.o.o., OIB 89103747307, Emilija Randića 3, 51000 Rijeka</izvorni_sadrzaj>
    <derivirana_varijabla naziv="DomainObject.Predmet.ProtustrankaFormatedWithAdressOIB_1"> E. A. INSPEKT d.o.o., OIB 89103747307, Emilija Randića 3, 51000 Rijeka</derivirana_varijabla>
  </DomainObject.Predmet.ProtustrankaFormatedWithAdressOIB>
  <DomainObject.Predmet.ProtustrankaWithAdress>
    <izvorni_sadrzaj>E. A. INSPEKT d.o.o. Emilija Randića 3, 51000 Rijeka</izvorni_sadrzaj>
    <derivirana_varijabla naziv="DomainObject.Predmet.ProtustrankaWithAdress_1">E. A. INSPEKT d.o.o. Emilija Randića 3, 51000 Rijeka</derivirana_varijabla>
  </DomainObject.Predmet.ProtustrankaWithAdress>
  <DomainObject.Predmet.ProtustrankaWithAdressOIB>
    <izvorni_sadrzaj>E. A. INSPEKT d.o.o., OIB 89103747307, Emilija Randića 3, 51000 Rijeka</izvorni_sadrzaj>
    <derivirana_varijabla naziv="DomainObject.Predmet.ProtustrankaWithAdressOIB_1">E. A. INSPEKT d.o.o., OIB 89103747307, Emilija Randića 3, 51000 Rijeka</derivirana_varijabla>
  </DomainObject.Predmet.ProtustrankaWithAdressOIB>
  <DomainObject.Predmet.ProtustrankaNazivFormated>
    <izvorni_sadrzaj>E. A. INSPEKT d.o.o.</izvorni_sadrzaj>
    <derivirana_varijabla naziv="DomainObject.Predmet.ProtustrankaNazivFormated_1">E. A. INSPEKT d.o.o.</derivirana_varijabla>
  </DomainObject.Predmet.ProtustrankaNazivFormated>
  <DomainObject.Predmet.ProtustrankaNazivFormatedOIB>
    <izvorni_sadrzaj>E. A. INSPEKT d.o.o., OIB 89103747307</izvorni_sadrzaj>
    <derivirana_varijabla naziv="DomainObject.Predmet.ProtustrankaNazivFormatedOIB_1">E. A. INSPEKT d.o.o., OIB 89103747307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E. A. INSPEKT d.o.o.</item>
    </izvorni_sadrzaj>
    <derivirana_varijabla naziv="DomainObject.Predmet.ProtuStrankaListFormated_1">
      <item>E. A. INSPEKT d.o.o.</item>
    </derivirana_varijabla>
  </DomainObject.Predmet.ProtuStrankaListFormated>
  <DomainObject.Predmet.ProtuStrankaListFormatedOIB>
    <izvorni_sadrzaj>
      <item>E. A. INSPEKT d.o.o., OIB 89103747307</item>
    </izvorni_sadrzaj>
    <derivirana_varijabla naziv="DomainObject.Predmet.ProtuStrankaListFormatedOIB_1">
      <item>E. A. INSPEKT d.o.o., OIB 89103747307</item>
    </derivirana_varijabla>
  </DomainObject.Predmet.ProtuStrankaListFormatedOIB>
  <DomainObject.Predmet.ProtuStrankaListFormatedWithAdress>
    <izvorni_sadrzaj>
      <item>E. A. INSPEKT d.o.o., Emilija Randića 3, 51000 Rijeka</item>
    </izvorni_sadrzaj>
    <derivirana_varijabla naziv="DomainObject.Predmet.ProtuStrankaListFormatedWithAdress_1">
      <item>E. A. INSPEKT d.o.o., Emilija Randića 3, 51000 Rijeka</item>
    </derivirana_varijabla>
  </DomainObject.Predmet.ProtuStrankaListFormatedWithAdress>
  <DomainObject.Predmet.ProtuStrankaListFormatedWithAdressOIB>
    <izvorni_sadrzaj>
      <item>E. A. INSPEKT d.o.o., OIB 89103747307, Emilija Randića 3, 51000 Rijeka</item>
    </izvorni_sadrzaj>
    <derivirana_varijabla naziv="DomainObject.Predmet.ProtuStrankaListFormatedWithAdressOIB_1">
      <item>E. A. INSPEKT d.o.o., OIB 89103747307, Emilija Randića 3, 51000 Rijeka</item>
    </derivirana_varijabla>
  </DomainObject.Predmet.ProtuStrankaListFormatedWithAdressOIB>
  <DomainObject.Predmet.ProtuStrankaListNazivFormated>
    <izvorni_sadrzaj>
      <item>E. A. INSPEKT d.o.o.</item>
    </izvorni_sadrzaj>
    <derivirana_varijabla naziv="DomainObject.Predmet.ProtuStrankaListNazivFormated_1">
      <item>E. A. INSPEKT d.o.o.</item>
    </derivirana_varijabla>
  </DomainObject.Predmet.ProtuStrankaListNazivFormated>
  <DomainObject.Predmet.ProtuStrankaListNazivFormatedOIB>
    <izvorni_sadrzaj>
      <item>E. A. INSPEKT d.o.o., OIB 89103747307</item>
    </izvorni_sadrzaj>
    <derivirana_varijabla naziv="DomainObject.Predmet.ProtuStrankaListNazivFormatedOIB_1">
      <item>E. A. INSPEKT d.o.o., OIB 89103747307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2018.</izvorni_sadrzaj>
    <derivirana_varijabla naziv="DomainObject.Datum_1">11. travnja 2018.</derivirana_varijabla>
  </DomainObject.Datum>
  <DomainObject.PoslovniBrojDokumenta>
    <izvorni_sadrzaj>St-270/2017-18</izvorni_sadrzaj>
    <derivirana_varijabla naziv="DomainObject.PoslovniBrojDokumenta_1">St-270/2017-18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E. A. INSPEKT d.o.o.</izvorni_sadrzaj>
    <derivirana_varijabla naziv="DomainObject.Predmet.ProtustrankaIDrugi_1">E. A. INSPEKT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E. A. INSPEKT d.o.o., OIB 89103747307, Emilija Randića 3, 51000 Rijeka</izvorni_sadrzaj>
    <derivirana_varijabla naziv="DomainObject.Predmet.ProtustrankaIDrugiAdressOIB_1">E. A. INSPEKT d.o.o., OIB 89103747307, Emilija Randića 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E. A. INSPEKT d.o.o.</item>
    </izvorni_sadrzaj>
    <derivirana_varijabla naziv="DomainObject.Predmet.SudioniciListNaziv_1">
      <item>FINA  Rijeka</item>
      <item>E. A. INSPEKT d.o.o.</item>
    </derivirana_varijabla>
  </DomainObject.Predmet.SudioniciListNaziv>
  <DomainObject.Predmet.SudioniciListAdressOIB>
    <izvorni_sadrzaj>
      <item>FINA  Rijeka, OIB 85821130368, Frana Kurelca 8,51000 Rijeka</item>
      <item>E. A. INSPEKT d.o.o., OIB 89103747307, Emilija Randića 3,51000 Rijeka</item>
    </izvorni_sadrzaj>
    <derivirana_varijabla naziv="DomainObject.Predmet.SudioniciListAdressOIB_1">
      <item>FINA  Rijeka, OIB 85821130368, Frana Kurelca 8,51000 Rijeka</item>
      <item>E. A. INSPEKT d.o.o., OIB 89103747307, Emilija Randića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89103747307</item>
    </izvorni_sadrzaj>
    <derivirana_varijabla naziv="DomainObject.Predmet.SudioniciListNazivOIB_1">
      <item>, OIB 85821130368</item>
      <item>, OIB 89103747307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Čičak, OIB 31906931348, Gornji Jugi 15č Viškovo</item>
    </izvorni_sadrzaj>
    <derivirana_varijabla naziv="DomainObject.Predmet.StecajniUpraviteljiListAddressOIB_1">
      <item>Josip Čičak, OIB 31906931348, Gornji Jugi 15č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1854C4-C7E4-4C14-8CDC-6430CC7E86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498</properties:Words>
  <properties:Characters>2625</properties:Characters>
  <properties:Lines>73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2018-04-11T08:20:00Z</dcterms:created>
  <dc:creator>Danijela Fumić</dc:creator>
  <cp:lastModifiedBy>Danijela Fumić</cp:lastModifiedBy>
  <cp:lastPrinted>2018-04-11T08:20:00Z</cp:lastPrinted>
  <dcterms:modified xmlns:xsi="http://www.w3.org/2001/XMLSchema-instance" xsi:type="dcterms:W3CDTF">2018-04-11T08:22:00Z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St-270/2017-18 / Zapisnik - Ročište radi rasprave o uvjetima za otvaranje steč. post. (270 17 zap..docx)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