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3e12" w14:paraId="4b93e12" w:rsidRDefault="004C33DB" w:rsidP="004C33DB" w:rsidR="00D016E7">
      <w:pPr>
        <w:ind w:left="708"/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3DB" w:rsidP="004C33DB" w:rsidR="004C33DB" w:rsidRPr="004C33DB">
      <w:pPr>
        <w:ind w:left="708"/>
        <w:jc w:val="both"/>
        <w:rPr>
          <w:b/>
          <w:sz w:val="8"/>
          <w:szCs w:val="8"/>
        </w:rPr>
      </w:pPr>
    </w:p>
    <w:p w:rsidRDefault="00D016E7" w:rsidP="004C33DB" w:rsidR="004C33DB" w:rsidRPr="008F7C03">
      <w:pPr>
        <w:rPr>
          <w:b/>
        </w:rPr>
      </w:pPr>
      <w:r w:rsidRPr="008F7C03">
        <w:rPr>
          <w:b/>
        </w:rPr>
        <w:t>REPUBLIKA HRVATSKA</w:t>
      </w:r>
      <w:r w:rsidR="004C33DB">
        <w:rPr>
          <w:b/>
        </w:rPr>
        <w:tab/>
      </w:r>
      <w:r w:rsidR="004C33DB">
        <w:rPr>
          <w:b/>
        </w:rPr>
        <w:tab/>
      </w:r>
      <w:r w:rsidR="004C33DB" w:rsidRPr="008F7C03">
        <w:rPr>
          <w:b/>
        </w:rPr>
        <w:t xml:space="preserve">  </w:t>
      </w:r>
      <w:r w:rsidR="009246D3">
        <w:rPr>
          <w:b/>
        </w:rPr>
        <w:tab/>
      </w:r>
      <w:r w:rsidR="009246D3">
        <w:rPr>
          <w:b/>
        </w:rPr>
        <w:tab/>
        <w:t xml:space="preserve">  </w:t>
      </w:r>
      <w:r w:rsidR="004C33DB" w:rsidRPr="008F7C03">
        <w:rPr>
          <w:b/>
        </w:rPr>
        <w:t>Posl. br. 18 St-</w:t>
      </w:r>
      <w:r w:rsidR="007D338B">
        <w:rPr>
          <w:b/>
        </w:rPr>
        <w:t>258</w:t>
      </w:r>
      <w:r w:rsidR="00055266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7D338B" w:rsidRPr="00731862">
        <w:t>METALI MU</w:t>
      </w:r>
      <w:r w:rsidR="007D338B" w:rsidRPr="00731862">
        <w:rPr>
          <w:rFonts w:hint="eastAsia"/>
        </w:rPr>
        <w:t>Ć</w:t>
      </w:r>
      <w:r w:rsidR="007D338B" w:rsidRPr="00731862">
        <w:t xml:space="preserve"> d.o.o. za proizvodnju, gra</w:t>
      </w:r>
      <w:r w:rsidR="007D338B" w:rsidRPr="00731862">
        <w:rPr>
          <w:rFonts w:hint="eastAsia"/>
        </w:rPr>
        <w:t>đ</w:t>
      </w:r>
      <w:r w:rsidR="007D338B" w:rsidRPr="00731862">
        <w:t>evinarstvo, trgovinu, turizam, ugostiteljstvo i usluge, Gornji Mu</w:t>
      </w:r>
      <w:r w:rsidR="007D338B" w:rsidRPr="00731862">
        <w:rPr>
          <w:rFonts w:hint="eastAsia"/>
        </w:rPr>
        <w:t>ć</w:t>
      </w:r>
      <w:r w:rsidR="007D338B" w:rsidRPr="00B90411">
        <w:t>,</w:t>
      </w:r>
      <w:r w:rsidR="007D338B" w:rsidRPr="00565073">
        <w:t xml:space="preserve"> </w:t>
      </w:r>
      <w:r w:rsidR="007D338B" w:rsidRPr="00731862">
        <w:t>Prisike bb, OIB: 57827996227</w:t>
      </w:r>
      <w:r w:rsidR="004C33DB" w:rsidRPr="004C33DB">
        <w:t xml:space="preserve">, </w:t>
      </w:r>
      <w:r w:rsidRPr="008F7C03">
        <w:t xml:space="preserve">dana </w:t>
      </w:r>
      <w:r w:rsidR="00643F7F">
        <w:t>5</w:t>
      </w:r>
      <w:r w:rsidR="004C33DB">
        <w:t>. travnja</w:t>
      </w:r>
      <w:r w:rsidR="007A6503">
        <w:t xml:space="preserve"> 2018.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7D338B" w:rsidRPr="00731862">
        <w:t>METALI MU</w:t>
      </w:r>
      <w:r w:rsidR="007D338B" w:rsidRPr="00731862">
        <w:rPr>
          <w:rFonts w:hint="eastAsia"/>
        </w:rPr>
        <w:t>Ć</w:t>
      </w:r>
      <w:r w:rsidR="007D338B" w:rsidRPr="00731862">
        <w:t xml:space="preserve"> d.o.o. za proizvodnju, gra</w:t>
      </w:r>
      <w:r w:rsidR="007D338B" w:rsidRPr="00731862">
        <w:rPr>
          <w:rFonts w:hint="eastAsia"/>
        </w:rPr>
        <w:t>đ</w:t>
      </w:r>
      <w:r w:rsidR="007D338B" w:rsidRPr="00731862">
        <w:t>evinarstvo, trgovinu, turizam, ugostiteljstvo i usluge, Gornji Mu</w:t>
      </w:r>
      <w:r w:rsidR="007D338B" w:rsidRPr="00731862">
        <w:rPr>
          <w:rFonts w:hint="eastAsia"/>
        </w:rPr>
        <w:t>ć</w:t>
      </w:r>
      <w:r w:rsidR="007D338B" w:rsidRPr="00B90411">
        <w:t>,</w:t>
      </w:r>
      <w:r w:rsidR="007D338B" w:rsidRPr="00565073">
        <w:t xml:space="preserve"> </w:t>
      </w:r>
      <w:r w:rsidR="007D338B" w:rsidRPr="00731862">
        <w:t>Prisike bb, OIB: 57827996227</w:t>
      </w:r>
      <w:r w:rsidRPr="008F7C03">
        <w:t>, da u roku od 15 dana solidarno uplate na sudski depozit ovog suda br. HR1623900011300000664, otvoren kod Hrvatske poštanske banke d.d. Zagreb, pozivom na broj 10-</w:t>
      </w:r>
      <w:r w:rsidR="00055266">
        <w:t>25</w:t>
      </w:r>
      <w:r w:rsidR="007D338B">
        <w:t>8</w:t>
      </w:r>
      <w:r w:rsidR="00055266">
        <w:t>17</w:t>
      </w:r>
      <w:r w:rsidRPr="008F7C03">
        <w:t xml:space="preserve"> model 02,  iznos od 2</w:t>
      </w:r>
      <w:r>
        <w:t>0</w:t>
      </w:r>
      <w:r w:rsidRPr="008F7C03">
        <w:t xml:space="preserve">.000,00 kuna na ime predujma za pokriće troškova kako prethodnog tako i otvorenog stečajnog postupka, te </w:t>
      </w:r>
      <w:r w:rsidR="007A6503">
        <w:t>/</w:t>
      </w:r>
      <w:r w:rsidRPr="008F7C03">
        <w:t>da u istom roku potvrdu o uplati dostavi u sudski spis</w:t>
      </w:r>
      <w:r w:rsidRPr="00024555">
        <w:t xml:space="preserve"> pozivom na posl.br. St-</w:t>
      </w:r>
      <w:r w:rsidR="00055266">
        <w:t>25</w:t>
      </w:r>
      <w:r w:rsidR="007D338B">
        <w:t>8</w:t>
      </w:r>
      <w:r w:rsidR="007A6503">
        <w:t>/201</w:t>
      </w:r>
      <w:r w:rsidR="0005526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063818" w:rsidP="00451E27" w:rsidR="00063818" w:rsidRPr="00063818">
      <w:pPr>
        <w:jc w:val="center"/>
      </w:pPr>
    </w:p>
    <w:p w:rsidRDefault="007A6503" w:rsidP="007A6503" w:rsidR="007A6503" w:rsidRPr="00BD4D33">
      <w:pPr>
        <w:ind w:firstLine="708"/>
        <w:jc w:val="both"/>
      </w:pPr>
      <w:r>
        <w:t xml:space="preserve">Predlagatelj Financijska agencija, RC Split je prijedlogom zaprimljenim na Trgovačkom sudu u Splitu, dana </w:t>
      </w:r>
      <w:r w:rsidR="00BD4D33" w:rsidRPr="00BD4D33">
        <w:t>14.06.2016</w:t>
      </w:r>
      <w:r>
        <w:t xml:space="preserve">. godine predložio </w:t>
      </w:r>
      <w:r w:rsidR="00BD4D33">
        <w:t xml:space="preserve">provedbu skraćenog </w:t>
      </w:r>
      <w:r w:rsidR="00055266">
        <w:t>stečajnog postupka nad dužnikom</w:t>
      </w:r>
      <w:r w:rsidR="00055266" w:rsidRPr="00055266">
        <w:t xml:space="preserve"> </w:t>
      </w:r>
      <w:r w:rsidR="007D338B" w:rsidRPr="00731862">
        <w:t>METALI MU</w:t>
      </w:r>
      <w:r w:rsidR="007D338B" w:rsidRPr="00731862">
        <w:rPr>
          <w:rFonts w:hint="eastAsia"/>
        </w:rPr>
        <w:t>Ć</w:t>
      </w:r>
      <w:r w:rsidR="007D338B" w:rsidRPr="00731862">
        <w:t xml:space="preserve"> d.o.o. za proizvodnju, </w:t>
      </w:r>
      <w:r w:rsidR="007D338B" w:rsidRPr="00731862">
        <w:lastRenderedPageBreak/>
        <w:t>gra</w:t>
      </w:r>
      <w:r w:rsidR="007D338B" w:rsidRPr="00731862">
        <w:rPr>
          <w:rFonts w:hint="eastAsia"/>
        </w:rPr>
        <w:t>đ</w:t>
      </w:r>
      <w:r w:rsidR="007D338B" w:rsidRPr="00731862">
        <w:t>evinarstvo, trgovinu, turizam, ugostiteljstvo i usluge, Gornji Mu</w:t>
      </w:r>
      <w:r w:rsidR="007D338B" w:rsidRPr="00731862">
        <w:rPr>
          <w:rFonts w:hint="eastAsia"/>
        </w:rPr>
        <w:t>ć</w:t>
      </w:r>
      <w:r w:rsidR="007D338B" w:rsidRPr="00B90411">
        <w:t>,</w:t>
      </w:r>
      <w:r w:rsidR="007D338B" w:rsidRPr="00565073">
        <w:t xml:space="preserve"> </w:t>
      </w:r>
      <w:r w:rsidR="007D338B" w:rsidRPr="00731862">
        <w:t>Prisike bb, OIB: 57827996227</w:t>
      </w:r>
      <w:r>
        <w:t xml:space="preserve">. U prijedlogu se u bitnome navodi da temeljem čl. </w:t>
      </w:r>
      <w:r w:rsidR="00BD4D33">
        <w:t>444</w:t>
      </w:r>
      <w:r>
        <w:t xml:space="preserve">. st. 1. SZ-a podnosi prijedlog, te da na dan </w:t>
      </w:r>
      <w:r w:rsidR="00BD4D33" w:rsidRPr="00BD4D33">
        <w:t>01.09.2015</w:t>
      </w:r>
      <w:r>
        <w:t xml:space="preserve">.g. dužnik ima u očevidniku redoslijeda osnova za plaćanje evidentirane osnove za plaćanje u neprekinutom razdoblju od </w:t>
      </w:r>
      <w:r w:rsidR="00BD4D33">
        <w:t>1594</w:t>
      </w:r>
      <w:r>
        <w:t xml:space="preserve"> dana u ukupnom iznosu od </w:t>
      </w:r>
      <w:r w:rsidR="00BD4D33" w:rsidRPr="00BD4D33">
        <w:t>8.744.522,04</w:t>
      </w:r>
      <w:r>
        <w:t xml:space="preserve"> kuna u koji iznos je uračunata kamata i naknada predlagatelja za provedbu ovrhe na novčanim sredstvima. Navodi se da dužnik </w:t>
      </w:r>
      <w:r w:rsidR="00BD4D33">
        <w:t>nema</w:t>
      </w:r>
      <w:r>
        <w:t xml:space="preserve"> zaposlenih, te da ima otvoren račun kod </w:t>
      </w:r>
      <w:r w:rsidR="00BD4D33" w:rsidRPr="00BD4D33">
        <w:t>Splitska banka d.d.</w:t>
      </w:r>
    </w:p>
    <w:p w:rsidRDefault="00C86648" w:rsidP="00CF20E6" w:rsidR="00C86648">
      <w:pPr>
        <w:ind w:firstLine="708"/>
        <w:jc w:val="both"/>
      </w:pPr>
    </w:p>
    <w:p w:rsidRDefault="00BD4D33" w:rsidP="00CF20E6" w:rsidR="00BD4D33">
      <w:pPr>
        <w:ind w:firstLine="708"/>
        <w:jc w:val="both"/>
      </w:pPr>
      <w:r>
        <w:t>Republika Hrvatska zastupnik po zakonu Županijsko državno odvjetništvo u Splitu je podnijela prijedlog za otvaranje stečajnog postupka.</w:t>
      </w:r>
      <w:r w:rsidR="004C6FC6">
        <w:t xml:space="preserve"> Obzirom na navedeno naslovni sud je rješenjem od 26.01.2017. godine obustavio skraćeni stečajni postupak nad dužnikom.</w:t>
      </w:r>
    </w:p>
    <w:p w:rsidRDefault="00BD4D33" w:rsidP="00CF20E6" w:rsidR="00BD4D33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C97C80">
        <w:t>25</w:t>
      </w:r>
      <w:r w:rsidR="007D338B">
        <w:t>8</w:t>
      </w:r>
      <w:r>
        <w:t>/201</w:t>
      </w:r>
      <w:r w:rsidR="00C97C80">
        <w:t>7</w:t>
      </w:r>
      <w:r w:rsidRPr="008F7C03">
        <w:t xml:space="preserve"> od </w:t>
      </w:r>
      <w:r w:rsidR="007D338B">
        <w:t>7. ožujka</w:t>
      </w:r>
      <w:r>
        <w:t xml:space="preserve"> 201</w:t>
      </w:r>
      <w:r w:rsidR="004C33DB">
        <w:t>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EA24FF" w:rsidR="007A6503">
      <w:pPr>
        <w:ind w:firstLine="708"/>
        <w:jc w:val="both"/>
      </w:pPr>
      <w:r>
        <w:t xml:space="preserve">Na ročište dana </w:t>
      </w:r>
      <w:r w:rsidR="00790401">
        <w:t>5</w:t>
      </w:r>
      <w:r w:rsidR="004C33DB">
        <w:t>. travnja</w:t>
      </w:r>
      <w:r w:rsidR="007A6503">
        <w:t xml:space="preserve"> 2018</w:t>
      </w:r>
      <w:r w:rsidR="00C86648">
        <w:t xml:space="preserve">.g. </w:t>
      </w:r>
      <w:r w:rsidR="007A6503">
        <w:t xml:space="preserve">nije </w:t>
      </w:r>
      <w:r>
        <w:t>pristupio zastupnik po zakonu dužnika</w:t>
      </w:r>
      <w:r w:rsidR="00C86648">
        <w:t xml:space="preserve"> </w:t>
      </w:r>
      <w:r w:rsidR="007A6503">
        <w:t xml:space="preserve">niti je postupio prema točci IV. rješenja od </w:t>
      </w:r>
      <w:r w:rsidR="007D338B">
        <w:t>7. ožujka</w:t>
      </w:r>
      <w:r w:rsidR="007A6503">
        <w:t xml:space="preserve"> 201</w:t>
      </w:r>
      <w:r w:rsidR="004C33DB">
        <w:t>8</w:t>
      </w:r>
      <w:r w:rsidR="007A6503">
        <w:t xml:space="preserve">. god. </w:t>
      </w:r>
      <w:r w:rsidR="00C86648">
        <w:t>Sud je</w:t>
      </w:r>
      <w:r>
        <w:t xml:space="preserve"> 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  <w:r w:rsidR="007A6503">
        <w:t xml:space="preserve"> Općinski sud i MUP </w:t>
      </w:r>
      <w:r w:rsidR="00B36E2D">
        <w:t>su</w:t>
      </w:r>
      <w:r w:rsidR="007A6503">
        <w:t xml:space="preserve"> post</w:t>
      </w:r>
      <w:r w:rsidR="00257302">
        <w:t>upili po traženju suda iz potvrde Općinskog suda u Splitu</w:t>
      </w:r>
      <w:r w:rsidR="00A21A75">
        <w:t xml:space="preserve"> Zk odjel Split je vidljivo da dužnik nije vlasnik nekretnina na području tog Zk odjela, a iz</w:t>
      </w:r>
      <w:r w:rsidR="00564C05">
        <w:t xml:space="preserve"> potvrde Zk odjela Solin je vid</w:t>
      </w:r>
      <w:r w:rsidR="00A21A75">
        <w:t>ljivo da nije vlasnik nekretnina ni na području tog Zk odjela.</w:t>
      </w:r>
      <w:r w:rsidR="00564C05">
        <w:t xml:space="preserve"> Iz uvjerenja MUP-a je vidljivo da je dužnik evidentiran kao vlasnik vozila Škoda Fabia 1.2 iz 2004. godine, ali da je vozilo odjavljeno 17.03.2013. godine.</w:t>
      </w:r>
    </w:p>
    <w:p w:rsidRDefault="00974F5E" w:rsidP="00EA24FF" w:rsidR="00974F5E">
      <w:pPr>
        <w:ind w:firstLine="708"/>
        <w:jc w:val="both"/>
      </w:pPr>
    </w:p>
    <w:p w:rsidRDefault="00974F5E" w:rsidP="00EA24FF" w:rsidR="00974F5E">
      <w:pPr>
        <w:ind w:firstLine="708"/>
        <w:jc w:val="both"/>
      </w:pPr>
      <w:r>
        <w:t xml:space="preserve">Punomoćnik ŽDO </w:t>
      </w:r>
      <w:r w:rsidR="002A7EFB">
        <w:t>je naveo da dužnik ima udio 4,17 % u Trgovačkom društvu GROZD PLAVAC MALI d.o.o. u vrijednosti 5.000,00 kn.</w:t>
      </w:r>
    </w:p>
    <w:p w:rsidRDefault="007A6503" w:rsidP="00EA24FF" w:rsidR="007A6503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257302" w:rsidRPr="00257302">
        <w:t>30.03</w:t>
      </w:r>
      <w:r w:rsidR="007A6503" w:rsidRPr="00257302">
        <w:t>.201</w:t>
      </w:r>
      <w:r w:rsidR="004C33DB" w:rsidRPr="00257302">
        <w:t>8</w:t>
      </w:r>
      <w:r w:rsidRPr="008F7C03">
        <w:t xml:space="preserve">.g. (l.s. </w:t>
      </w:r>
      <w:r w:rsidR="00762A7F">
        <w:t>48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762A7F">
        <w:t>2534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</w:t>
      </w:r>
      <w:r w:rsidR="007A6503">
        <w:t xml:space="preserve"> ne</w:t>
      </w:r>
      <w:r>
        <w:t xml:space="preserve"> proizlazi da</w:t>
      </w:r>
      <w:r w:rsidR="007A6503">
        <w:t xml:space="preserve"> bi</w:t>
      </w:r>
      <w:r>
        <w:t xml:space="preserve"> d</w:t>
      </w:r>
      <w:r w:rsidRPr="008F7C03">
        <w:t xml:space="preserve">ruštvo </w:t>
      </w:r>
      <w:r w:rsidR="007A6503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lastRenderedPageBreak/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762A7F">
        <w:rPr>
          <w:b/>
        </w:rPr>
        <w:t>5</w:t>
      </w:r>
      <w:r w:rsidR="004C33DB">
        <w:rPr>
          <w:b/>
        </w:rPr>
        <w:t>. travnja</w:t>
      </w:r>
      <w:r w:rsidR="007A6503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4C33DB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C4F" w:rsidR="00984C4F">
      <w:r>
        <w:separator/>
      </w:r>
    </w:p>
  </w:endnote>
  <w:endnote w:id="0" w:type="continuationSeparator">
    <w:p w:rsidRDefault="00984C4F" w:rsidR="00984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C4F" w:rsidR="00984C4F">
      <w:r>
        <w:separator/>
      </w:r>
    </w:p>
  </w:footnote>
  <w:footnote w:id="0" w:type="continuationSeparator">
    <w:p w:rsidRDefault="00984C4F" w:rsidR="00984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3DB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>
      <w:rPr>
        <w:rStyle w:val="Brojstranice"/>
        <w:sz w:val="22"/>
        <w:szCs w:val="22"/>
      </w:rPr>
      <w:t xml:space="preserve">- </w:t>
    </w:r>
    <w:r w:rsidR="00D016E7" w:rsidRPr="00AA0372">
      <w:rPr>
        <w:rStyle w:val="Brojstranice"/>
        <w:sz w:val="22"/>
        <w:szCs w:val="22"/>
      </w:rPr>
      <w:fldChar w:fldCharType="begin"/>
    </w:r>
    <w:r w:rsidR="00D016E7" w:rsidRPr="00AA0372">
      <w:rPr>
        <w:rStyle w:val="Brojstranice"/>
        <w:sz w:val="22"/>
        <w:szCs w:val="22"/>
      </w:rPr>
      <w:instrText xml:space="preserve">PAGE  </w:instrText>
    </w:r>
    <w:r w:rsidR="00D016E7" w:rsidRPr="00AA0372">
      <w:rPr>
        <w:rStyle w:val="Brojstranice"/>
        <w:sz w:val="22"/>
        <w:szCs w:val="22"/>
      </w:rPr>
      <w:fldChar w:fldCharType="separate"/>
    </w:r>
    <w:r w:rsidR="00EE72B6">
      <w:rPr>
        <w:rStyle w:val="Brojstranice"/>
        <w:noProof/>
        <w:sz w:val="22"/>
        <w:szCs w:val="22"/>
      </w:rPr>
      <w:t>3</w:t>
    </w:r>
    <w:r w:rsidR="00D016E7" w:rsidRPr="00AA0372">
      <w:rPr>
        <w:rStyle w:val="Brojstranice"/>
        <w:sz w:val="22"/>
        <w:szCs w:val="22"/>
      </w:rPr>
      <w:fldChar w:fldCharType="end"/>
    </w:r>
    <w:r>
      <w:rPr>
        <w:rStyle w:val="Brojstranice"/>
        <w:sz w:val="22"/>
        <w:szCs w:val="22"/>
      </w:rPr>
      <w:t xml:space="preserve"> -</w:t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</w:t>
    </w:r>
    <w:r w:rsidR="004C33DB">
      <w:rPr>
        <w:rFonts w:hAnsi="Book Antiqua" w:ascii="Book Antiqua"/>
        <w:b/>
        <w:sz w:val="20"/>
        <w:szCs w:val="20"/>
      </w:rPr>
      <w:t>.</w:t>
    </w:r>
    <w:r w:rsidRPr="00AB5D1A">
      <w:rPr>
        <w:rFonts w:hAnsi="Book Antiqua" w:ascii="Book Antiqua"/>
        <w:b/>
        <w:sz w:val="20"/>
        <w:szCs w:val="20"/>
      </w:rPr>
      <w:t xml:space="preserve"> St-</w:t>
    </w:r>
    <w:r w:rsidR="00C97C80">
      <w:rPr>
        <w:rFonts w:hAnsi="Book Antiqua" w:ascii="Book Antiqua"/>
        <w:b/>
        <w:sz w:val="20"/>
        <w:szCs w:val="20"/>
      </w:rPr>
      <w:t>25</w:t>
    </w:r>
    <w:r w:rsidR="007D338B">
      <w:rPr>
        <w:rFonts w:hAnsi="Book Antiqua" w:ascii="Book Antiqua"/>
        <w:b/>
        <w:sz w:val="20"/>
        <w:szCs w:val="20"/>
      </w:rPr>
      <w:t>8</w:t>
    </w:r>
    <w:r w:rsidR="00055266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55266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57302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7EFB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C33DB"/>
    <w:rsid w:val="004C6FC6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1442"/>
    <w:rsid w:val="005525BB"/>
    <w:rsid w:val="00557EC2"/>
    <w:rsid w:val="005600CD"/>
    <w:rsid w:val="00562DC1"/>
    <w:rsid w:val="005634D6"/>
    <w:rsid w:val="00564C05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3F7F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62A7F"/>
    <w:rsid w:val="0077044A"/>
    <w:rsid w:val="00790401"/>
    <w:rsid w:val="00797AE8"/>
    <w:rsid w:val="007A456E"/>
    <w:rsid w:val="007A5515"/>
    <w:rsid w:val="007A6503"/>
    <w:rsid w:val="007B6140"/>
    <w:rsid w:val="007D2A10"/>
    <w:rsid w:val="007D338B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246D3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4F5E"/>
    <w:rsid w:val="009764EA"/>
    <w:rsid w:val="00984C4F"/>
    <w:rsid w:val="00986761"/>
    <w:rsid w:val="00987769"/>
    <w:rsid w:val="00995941"/>
    <w:rsid w:val="00996310"/>
    <w:rsid w:val="00997174"/>
    <w:rsid w:val="0099733D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21A75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6E2D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4D33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7C80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E72B6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51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4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4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4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4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51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4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4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4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4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68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METALI MUĆ d.o.o. za proizvodnju, građevinarstvo, trgovinu, turizam, ugostiteljstvo i usluge</izvorni_sadrzaj>
    <derivirana_varijabla naziv="DomainObject.Predmet.ProtustrankaFormated_1">  METALI MUĆ d.o.o. za proizvodnju, građevinarstvo, trgovinu, turizam, ugostiteljstvo i usluge</derivirana_varijabla>
  </DomainObject.Predmet.ProtustrankaFormated>
  <DomainObject.Predmet.ProtustrankaFormatedOIB>
    <izvorni_sadrzaj>  METALI MUĆ d.o.o. za proizvodnju, građevinarstvo, trgovinu, turizam, ugostiteljstvo i usluge, OIB 57827996227</izvorni_sadrzaj>
    <derivirana_varijabla naziv="DomainObject.Predmet.ProtustrankaFormatedOIB_1">  METALI MUĆ d.o.o. za proizvodnju, građevinarstvo, trgovinu, turizam, ugostiteljstvo i usluge, OIB 57827996227</derivirana_varijabla>
  </DomainObject.Predmet.ProtustrankaFormatedOIB>
  <DomainObject.Predmet.ProtustrankaFormatedWithAdress>
    <izvorni_sadrzaj> METALI MUĆ d.o.o. za proizvodnju, građevinarstvo, trgovinu, turizam, ugostiteljstvo i usluge, Prisike bb, 21203 Gornji Muć</izvorni_sadrzaj>
    <derivirana_varijabla naziv="DomainObject.Predmet.ProtustrankaFormatedWithAdress_1"> METALI MUĆ d.o.o. za proizvodnju, građevinarstvo, trgovinu, turizam, ugostiteljstvo i usluge, Prisike bb, 21203 Gornji Muć</derivirana_varijabla>
  </DomainObject.Predmet.ProtustrankaFormatedWithAdress>
  <DomainObject.Predmet.ProtustrankaFormatedWithAdressOIB>
    <izvorni_sadrzaj> METALI MUĆ d.o.o. za proizvodnju, građevinarstvo, trgovinu, turizam, ugostiteljstvo i usluge, OIB 57827996227, Prisike bb, 21203 Gornji Muć</izvorni_sadrzaj>
    <derivirana_varijabla naziv="DomainObject.Predmet.ProtustrankaFormatedWithAdressOIB_1"> METALI MUĆ d.o.o. za proizvodnju, građevinarstvo, trgovinu, turizam, ugostiteljstvo i usluge, OIB 57827996227, Prisike bb, 21203 Gornji Muć</derivirana_varijabla>
  </DomainObject.Predmet.ProtustrankaFormatedWithAdressOIB>
  <DomainObject.Predmet.ProtustrankaWithAdress>
    <izvorni_sadrzaj>METALI MUĆ d.o.o. za proizvodnju, građevinarstvo, trgovinu, turizam, ugostiteljstvo i usluge Prisike bb, 21203 Gornji Muć</izvorni_sadrzaj>
    <derivirana_varijabla naziv="DomainObject.Predmet.ProtustrankaWithAdress_1">METALI MUĆ d.o.o. za proizvodnju, građevinarstvo, trgovinu, turizam, ugostiteljstvo i usluge Prisike bb, 21203 Gornji Muć</derivirana_varijabla>
  </DomainObject.Predmet.ProtustrankaWithAdress>
  <DomainObject.Predmet.ProtustrankaWithAdressOIB>
    <izvorni_sadrzaj>METALI MUĆ d.o.o. za proizvodnju, građevinarstvo, trgovinu, turizam, ugostiteljstvo i usluge, OIB 57827996227, Prisike bb, 21203 Gornji Muć</izvorni_sadrzaj>
    <derivirana_varijabla naziv="DomainObject.Predmet.ProtustrankaWithAdressOIB_1">METALI MUĆ d.o.o. za proizvodnju, građevinarstvo, trgovinu, turizam, ugostiteljstvo i usluge, OIB 57827996227, Prisike bb, 21203 Gornji Muć</derivirana_varijabla>
  </DomainObject.Predmet.ProtustrankaWithAdressOIB>
  <DomainObject.Predmet.ProtustrankaNazivFormated>
    <izvorni_sadrzaj>METALI MUĆ d.o.o. za proizvodnju, građevinarstvo, trgovinu, turizam, ugostiteljstvo i usluge</izvorni_sadrzaj>
    <derivirana_varijabla naziv="DomainObject.Predmet.ProtustrankaNazivFormated_1">METALI MUĆ d.o.o. za proizvodnju, građevinarstvo, trgovinu, turizam, ugostiteljstvo i usluge</derivirana_varijabla>
  </DomainObject.Predmet.ProtustrankaNazivFormated>
  <DomainObject.Predmet.ProtustrankaNazivFormatedOIB>
    <izvorni_sadrzaj>METALI MUĆ d.o.o. za proizvodnju, građevinarstvo, trgovinu, turizam, ugostiteljstvo i usluge, OIB 57827996227</izvorni_sadrzaj>
    <derivirana_varijabla naziv="DomainObject.Predmet.ProtustrankaNazivFormatedOIB_1">METALI MUĆ d.o.o. za proizvodnju, građevinarstvo, trgovinu, turizam, ugostiteljstvo i usluge, OIB 57827996227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u Splitu</izvorni_sadrzaj>
    <derivirana_varijabla naziv="DomainObject.Predmet.StrankaFormated_1">  FINANCIJSKA AGENCIJA, RC SPLIT; Republika Hrvatska -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u Splitu</izvorni_sadrzaj>
    <derivirana_varijabla naziv="DomainObject.Predmet.StrankaFormatedOIB_1">  FINANCIJSKA AGENCIJA, RC SPLIT, OIB 85821130368; Republika Hrvatska -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 -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METALI MUĆ d.o.o. za proizvodnju, građevinarstvo, trgovinu, turizam, ugostiteljstvo i usluge</item>
    </izvorni_sadrzaj>
    <derivirana_varijabla naziv="DomainObject.Predmet.ProtuStrankaListFormated_1">
      <item>METALI MUĆ d.o.o. za proizvodnju, građevinarstvo, trgovinu, turizam, ugostiteljstvo i usluge</item>
    </derivirana_varijabla>
  </DomainObject.Predmet.ProtuStrankaListFormated>
  <DomainObject.Predmet.ProtuStrankaListFormatedOIB>
    <izvorni_sadrzaj>
      <item>METALI MUĆ d.o.o. za proizvodnju, građevinarstvo, trgovinu, turizam, ugostiteljstvo i usluge, OIB 57827996227</item>
    </izvorni_sadrzaj>
    <derivirana_varijabla naziv="DomainObject.Predmet.ProtuStrankaListFormatedOIB_1">
      <item>METALI MUĆ d.o.o. za proizvodnju, građevinarstvo, trgovinu, turizam, ugostiteljstvo i usluge, OIB 57827996227</item>
    </derivirana_varijabla>
  </DomainObject.Predmet.ProtuStrankaListFormatedOIB>
  <DomainObject.Predmet.ProtuStrankaListFormatedWithAdress>
    <izvorni_sadrzaj>
      <item>METALI MUĆ d.o.o. za proizvodnju, građevinarstvo, trgovinu, turizam, ugostiteljstvo i usluge, Prisike bb, 21203 Gornji Muć</item>
    </izvorni_sadrzaj>
    <derivirana_varijabla naziv="DomainObject.Predmet.ProtuStrankaListFormatedWithAdress_1">
      <item>METALI MUĆ d.o.o. za proizvodnju, građevinarstvo, trgovinu, turizam, ugostiteljstvo i usluge, Prisike bb, 21203 Gornji Muć</item>
    </derivirana_varijabla>
  </DomainObject.Predmet.ProtuStrankaListFormatedWithAdress>
  <DomainObject.Predmet.ProtuStrankaListFormatedWithAdressOIB>
    <izvorni_sadrzaj>
      <item>METALI MUĆ d.o.o. za proizvodnju, građevinarstvo, trgovinu, turizam, ugostiteljstvo i usluge, OIB 57827996227, Prisike bb, 21203 Gornji Muć</item>
    </izvorni_sadrzaj>
    <derivirana_varijabla naziv="DomainObject.Predmet.ProtuStrankaListFormatedWithAdressOIB_1">
      <item>METALI MUĆ d.o.o. za proizvodnju, građevinarstvo, trgovinu, turizam, ugostiteljstvo i usluge, OIB 57827996227, Prisike bb, 21203 Gornji Muć</item>
    </derivirana_varijabla>
  </DomainObject.Predmet.ProtuStrankaListFormatedWithAdressOIB>
  <DomainObject.Predmet.ProtuStrankaListNazivFormated>
    <izvorni_sadrzaj>
      <item>METALI MUĆ d.o.o. za proizvodnju, građevinarstvo, trgovinu, turizam, ugostiteljstvo i usluge</item>
    </izvorni_sadrzaj>
    <derivirana_varijabla naziv="DomainObject.Predmet.ProtuStrankaListNazivFormated_1">
      <item>METALI MUĆ d.o.o. za proizvodnju, građevinarstvo, trgovinu, turizam, ugostiteljstvo i usluge</item>
    </derivirana_varijabla>
  </DomainObject.Predmet.ProtuStrankaListNazivFormated>
  <DomainObject.Predmet.ProtuStrankaListNazivFormatedOIB>
    <izvorni_sadrzaj>
      <item>METALI MUĆ d.o.o. za proizvodnju, građevinarstvo, trgovinu, turizam, ugostiteljstvo i usluge, OIB 57827996227</item>
    </izvorni_sadrzaj>
    <derivirana_varijabla naziv="DomainObject.Predmet.ProtuStrankaListNazivFormatedOIB_1">
      <item>METALI MUĆ d.o.o. za proizvodnju, građevinarstvo, trgovinu, turizam, ugostiteljstvo i usluge, OIB 57827996227</item>
    </derivirana_varijabla>
  </DomainObject.Predmet.ProtuStrankaListNazivFormatedOIB>
  <DomainObject.Predmet.OstaliListFormated>
    <izvorni_sadrzaj>
      <item>Županijsko državno odvjetništvo u Splitu punomoćnik sudionika u postupku Republika Hrvatska - Ministarstvo financija</item>
    </izvorni_sadrzaj>
    <derivirana_varijabla naziv="DomainObject.Predmet.OstaliListFormated_1"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 - Ministarstvo financija</item>
    </izvorni_sadrzaj>
    <derivirana_varijabla naziv="DomainObject.Predmet.OstaliListFormatedOIB_1"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 - Ministarstvo financija</item>
    </izvorni_sadrzaj>
    <derivirana_varijabla naziv="DomainObject.Predmet.OstaliListFormatedWithAdress_1"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 - Ministarstvo financija</item>
    </izvorni_sadrzaj>
    <derivirana_varijabla naziv="DomainObject.Predmet.OstaliListFormatedWithAdressOIB_1"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METALI MUĆ d.o.o. za proizvodnju, građevinarstvo, trgovinu, turizam, ugostiteljstvo i usluge</izvorni_sadrzaj>
    <derivirana_varijabla naziv="DomainObject.Predmet.ProtustrankaIDrugi_1">METALI MUĆ d.o.o. za proizvodnju, građevinarstvo, trgovinu, turizam,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METALI MUĆ d.o.o. za proizvodnju, građevinarstvo, trgovinu, turizam, ugostiteljstvo i usluge, OIB 57827996227, Prisike bb, 21203 Gornji Muć</izvorni_sadrzaj>
    <derivirana_varijabla naziv="DomainObject.Predmet.ProtustrankaIDrugiAdressOIB_1">METALI MUĆ d.o.o. za proizvodnju, građevinarstvo, trgovinu, turizam, ugostiteljstvo i usluge, OIB 57827996227, Prisike bb, 21203 Gornji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METALI MUĆ d.o.o. za proizvodnju, građevinarstvo, trgovinu, turizam, ugostiteljstvo i usluge</item>
      <item>FINANCIJSKA AGENCIJA, RC SPLIT</item>
      <item>Republika Hrvatska - Ministarstvo financija</item>
      <item>Županijsko državno odvjetništvo u Splitu</item>
    </izvorni_sadrzaj>
    <derivirana_varijabla naziv="DomainObject.Predmet.SudioniciListNaziv_1">
      <item>METALI MUĆ d.o.o. za proizvodnju, građevinarstvo, trgovinu, turizam, ugostiteljstvo i usluge</item>
      <item>FINANCIJSKA AGENCIJA,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METALI MUĆ d.o.o. za proizvodnju, građevinarstvo, trgovinu, turizam, ugostiteljstvo i usluge, OIB 57827996227, Prisike bb,21203 Gornji Muć</item>
      <item>FINANCIJSKA AGENCIJA, RC SPLIT, OIB 85821130368, Mažuranićevo šetalište 24 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METALI MUĆ d.o.o. za proizvodnju, građevinarstvo, trgovinu, turizam, ugostiteljstvo i usluge, OIB 57827996227, Prisike bb,21203 Gornji Muć</item>
      <item>FINANCIJSKA AGENCIJA, RC SPLIT, OIB 85821130368, Mažuranićevo šetalište 24 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57827996227</item>
      <item>, OIB 85821130368</item>
      <item>, OIB 18683136487</item>
      <item>, OIB null</item>
    </izvorni_sadrzaj>
    <derivirana_varijabla naziv="DomainObject.Predmet.SudioniciListNazivOIB_1">
      <item>, OIB 57827996227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1054</properties:Words>
  <properties:Characters>5957</properties:Characters>
  <properties:Lines>140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2018-03-29T11:12:00Z</dcterms:created>
  <dc:creator>Katarina Franković</dc:creator>
  <cp:lastModifiedBy>Ana Maria Trbulin</cp:lastModifiedBy>
  <cp:lastPrinted>2018-01-08T07:37:00Z</cp:lastPrinted>
  <dcterms:modified xmlns:xsi="http://www.w3.org/2001/XMLSchema-instance" xsi:type="dcterms:W3CDTF">2018-04-05T08:37:00Z</dcterms:modified>
  <cp:revision>17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(St-258-2017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