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549c" w14:paraId="78d549c" w:rsidRDefault="00AE649C" w:rsidP="004F27AE" w:rsidR="00AE649C" w:rsidRPr="00B76F3C">
      <w:pPr>
        <w:pStyle w:val="NormaleSPIS"/>
        <w15:collapsed w:val="false"/>
      </w:pPr>
    </w:p>
    <w:p w:rsidRDefault="00AB4602" w:rsidP="0036021B" w:rsidR="00AE649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021B">
        <w:t xml:space="preserve">     Republika Hrvatska</w:t>
      </w:r>
    </w:p>
    <w:p w:rsidRDefault="0036021B" w:rsidP="0036021B" w:rsidR="0036021B">
      <w:pPr>
        <w:pStyle w:val="Bezproreda"/>
      </w:pPr>
      <w:r>
        <w:t>Trgovački sud u Bjelovaru</w:t>
      </w:r>
    </w:p>
    <w:p w:rsidRDefault="0036021B" w:rsidP="0036021B" w:rsidR="0036021B" w:rsidRPr="0036021B">
      <w:pPr>
        <w:pStyle w:val="Bezproreda"/>
        <w:rPr>
          <w:sz w:val="20"/>
          <w:szCs w:val="20"/>
        </w:rPr>
      </w:pPr>
      <w:r>
        <w:rPr>
          <w:sz w:val="20"/>
          <w:szCs w:val="20"/>
        </w:rPr>
        <w:t>Bj</w:t>
      </w:r>
      <w:r w:rsidRPr="0036021B">
        <w:rPr>
          <w:sz w:val="20"/>
          <w:szCs w:val="20"/>
        </w:rPr>
        <w:t xml:space="preserve">elovar, Šetalište dr. I. </w:t>
      </w:r>
      <w:proofErr w:type="spellStart"/>
      <w:r w:rsidRPr="0036021B">
        <w:rPr>
          <w:sz w:val="20"/>
          <w:szCs w:val="20"/>
        </w:rPr>
        <w:t>Lebovića</w:t>
      </w:r>
      <w:proofErr w:type="spellEnd"/>
      <w:r w:rsidRPr="0036021B">
        <w:rPr>
          <w:sz w:val="20"/>
          <w:szCs w:val="20"/>
        </w:rPr>
        <w:t xml:space="preserve"> 42</w:t>
      </w:r>
    </w:p>
    <w:p w:rsidRDefault="0036021B" w:rsidP="0036021B" w:rsidR="0036021B">
      <w:pPr>
        <w:jc w:val="right"/>
        <w:rPr>
          <w:rStyle w:val="Istaknuto"/>
          <w:i w:val="false"/>
          <w:iCs w:val="false"/>
        </w:rPr>
      </w:pPr>
      <w:r>
        <w:t>Poslovni broj: 3 St-149/2016-87</w:t>
      </w:r>
    </w:p>
    <w:p w:rsidRDefault="0036021B" w:rsidP="0036021B" w:rsidR="0036021B">
      <w:pPr>
        <w:jc w:val="center"/>
      </w:pPr>
      <w:r>
        <w:t>R E P U B L I K A  H R V A T S K A</w:t>
      </w:r>
    </w:p>
    <w:p w:rsidRDefault="0036021B" w:rsidP="0036021B" w:rsidR="0036021B">
      <w:pPr>
        <w:jc w:val="center"/>
      </w:pPr>
      <w:r>
        <w:t>R J E Š E N J E</w:t>
      </w:r>
    </w:p>
    <w:p w:rsidRDefault="0036021B" w:rsidP="0036021B" w:rsidR="0036021B">
      <w:pPr>
        <w:jc w:val="both"/>
      </w:pPr>
      <w:r>
        <w:tab/>
        <w:t xml:space="preserve">Trgovački sud u Bjelovaru, OIB: 07942269267, po stečajnoj sutkinji Sanjani Zorinc u stečajnom postupku nad stečajnim dužnikom POLJOOPSKRBA-BILOGORA d.d. u stečaju, Bjelovar, </w:t>
      </w:r>
      <w:proofErr w:type="spellStart"/>
      <w:r>
        <w:t>Masarykova</w:t>
      </w:r>
      <w:proofErr w:type="spellEnd"/>
      <w:r>
        <w:t xml:space="preserve"> 9, OIB: 15910312612, 10. svibnja 2019.</w:t>
      </w:r>
    </w:p>
    <w:p w:rsidRDefault="0036021B" w:rsidP="0036021B" w:rsidR="0036021B" w:rsidRPr="0036021B">
      <w:pPr>
        <w:jc w:val="center"/>
      </w:pPr>
      <w:r>
        <w:t>r i j e š i o  j e</w:t>
      </w:r>
    </w:p>
    <w:p w:rsidRDefault="0036021B" w:rsidP="0036021B" w:rsidR="0036021B">
      <w:pPr>
        <w:ind w:firstLine="705"/>
        <w:jc w:val="both"/>
      </w:pPr>
      <w:r>
        <w:t xml:space="preserve">1. Nekretnine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7438 k. o. grad Bjelovar, </w:t>
      </w:r>
      <w:proofErr w:type="spellStart"/>
      <w:r>
        <w:t>kč</w:t>
      </w:r>
      <w:proofErr w:type="spellEnd"/>
      <w:r>
        <w:t xml:space="preserve">. br. 3498 gospodarska zgrada (staklenik) i kotlovnica površine 878 m2 dosuđuju se kupcu Nikoli Grmiću iz Bjelovara, Ivana </w:t>
      </w:r>
      <w:proofErr w:type="spellStart"/>
      <w:r>
        <w:t>Česmičkog</w:t>
      </w:r>
      <w:proofErr w:type="spellEnd"/>
      <w:r>
        <w:t xml:space="preserve"> 3/1, OIB: 96837753005 po cijeni od 248.942,00 kn.</w:t>
      </w:r>
    </w:p>
    <w:p w:rsidRDefault="0036021B" w:rsidP="0036021B" w:rsidR="0036021B">
      <w:pPr>
        <w:ind w:firstLine="705"/>
        <w:jc w:val="both"/>
      </w:pPr>
      <w:r>
        <w:t xml:space="preserve">2. Kupac je dužan položiti </w:t>
      </w:r>
      <w:proofErr w:type="spellStart"/>
      <w:r>
        <w:t>kupovninu</w:t>
      </w:r>
      <w:proofErr w:type="spellEnd"/>
      <w:r>
        <w:t xml:space="preserve">, umanjenu za jamčevinu od 25.000,00 kn u roku 30 dana od dana pravomoćnosti rješenja o dosudi na račun HR6123900011300000630 s pozivom na broj 05 540-149-2016, u skladu s točkom 6. Zaključka ovog suda poslovni broj 3 St-149/2016-83 od 17. travnja 2019. godine. </w:t>
      </w:r>
    </w:p>
    <w:p w:rsidRDefault="0036021B" w:rsidP="0036021B" w:rsidR="0036021B">
      <w:pPr>
        <w:ind w:firstLine="705"/>
        <w:jc w:val="both"/>
      </w:pPr>
      <w:r>
        <w:t xml:space="preserve">3. Ukoliko kupac u roku navedenom u točki 2. ovog rješenja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troškovi. </w:t>
      </w:r>
    </w:p>
    <w:p w:rsidRDefault="0036021B" w:rsidP="0036021B" w:rsidR="0036021B">
      <w:pPr>
        <w:ind w:firstLine="705"/>
        <w:jc w:val="both"/>
      </w:pPr>
      <w:r>
        <w:t xml:space="preserve">4. Nakon pravomoćnosti ovog rješenja i nakon što kupac položi </w:t>
      </w:r>
      <w:proofErr w:type="spellStart"/>
      <w:r>
        <w:t>kupovninu</w:t>
      </w:r>
      <w:proofErr w:type="spellEnd"/>
      <w:r>
        <w:t xml:space="preserve"> u ukupnom iznosu 248.942,00 kn na žiro račun ovog suda, određuje se da se u Zemljišne knjige Općinskog suda u Bjelovaru, Zemljišnoknjižni odjel Bjelovar upiše u korist kupca NIKOLE GRMIĆA iz Bjelovara, Ivana </w:t>
      </w:r>
      <w:proofErr w:type="spellStart"/>
      <w:r>
        <w:t>Česmičkog</w:t>
      </w:r>
      <w:proofErr w:type="spellEnd"/>
      <w:r>
        <w:t xml:space="preserve"> 3/1, OIB: 96837753005 pravo vlasništva na dosuđenim nekretninama iz točke 1. ovog rješenja te da se briše zabilježba rješenja Trgovačkog suda u Bjelovaru poslovni broj 3 St-149/2016-82 od 16. travnja 2019. godine o prodaji u stečajnom postupku, pod Z-6121/2019 te pravo zaloga u iznosu 90.000 DEM uknjiženo u korist Osiguranja Zagreb d.o.o. Zagreb, pod Z-2408/97.  </w:t>
      </w:r>
    </w:p>
    <w:p w:rsidRDefault="0036021B" w:rsidP="0036021B" w:rsidR="0036021B">
      <w:pPr>
        <w:jc w:val="center"/>
      </w:pPr>
      <w:r>
        <w:t>Obrazloženje</w:t>
      </w:r>
    </w:p>
    <w:p w:rsidRDefault="0036021B" w:rsidP="0036021B" w:rsidR="0036021B">
      <w:pPr>
        <w:ind w:firstLine="708"/>
        <w:jc w:val="both"/>
      </w:pPr>
      <w:r>
        <w:t xml:space="preserve">Na ročištu za javnu dražbu održanom 10. svibnja 2019. godine sudjelovao je jedini ponuditelji Nikola Grmić iz Bjelovara, Ivana </w:t>
      </w:r>
      <w:proofErr w:type="spellStart"/>
      <w:r>
        <w:t>Česmičkog</w:t>
      </w:r>
      <w:proofErr w:type="spellEnd"/>
      <w:r>
        <w:t xml:space="preserve"> 3/1 koji je ponudio početnu prodajnu cijenu za nekretninu iz točke 1. izreke ovog rješenja. </w:t>
      </w:r>
    </w:p>
    <w:p w:rsidRDefault="0036021B" w:rsidP="0036021B" w:rsidR="0036021B">
      <w:pPr>
        <w:ind w:firstLine="708"/>
        <w:jc w:val="both"/>
      </w:pPr>
      <w:r>
        <w:t xml:space="preserve">Kako je ponuditelj Nikola Grmić iz Bjelovara, Ivana </w:t>
      </w:r>
      <w:proofErr w:type="spellStart"/>
      <w:r>
        <w:t>Česmičkog</w:t>
      </w:r>
      <w:proofErr w:type="spellEnd"/>
      <w:r>
        <w:t xml:space="preserve"> 3/1, ispunio uvjete da mu se dosudi nekretnina, temeljem čl. 229. st. 4. Stečajnog zakona („Narodne novine“ broj </w:t>
      </w:r>
    </w:p>
    <w:p w:rsidRDefault="0036021B" w:rsidP="0036021B" w:rsidR="0036021B">
      <w:pPr>
        <w:jc w:val="both"/>
      </w:pPr>
    </w:p>
    <w:p w:rsidRDefault="0036021B" w:rsidP="0036021B" w:rsidR="0036021B">
      <w:pPr>
        <w:jc w:val="both"/>
      </w:pPr>
    </w:p>
    <w:p w:rsidRDefault="0036021B" w:rsidP="0036021B" w:rsidR="0036021B">
      <w:pPr>
        <w:jc w:val="center"/>
      </w:pPr>
      <w:r>
        <w:lastRenderedPageBreak/>
        <w:t>-2-</w:t>
      </w:r>
      <w:bookmarkStart w:name="_GoBack" w:id="0"/>
      <w:bookmarkEnd w:id="0"/>
    </w:p>
    <w:p w:rsidRDefault="0036021B" w:rsidP="0036021B" w:rsidR="0036021B">
      <w:pPr>
        <w:jc w:val="right"/>
      </w:pPr>
      <w:r>
        <w:t>Poslovni broj: 3 St-149/2016-87</w:t>
      </w:r>
    </w:p>
    <w:p w:rsidRDefault="0036021B" w:rsidP="0036021B" w:rsidR="0036021B" w:rsidRPr="0036021B">
      <w:pPr>
        <w:jc w:val="both"/>
      </w:pPr>
      <w:r>
        <w:t xml:space="preserve">71/15 i 104/17) riješeno je kao u izreci. </w:t>
      </w:r>
    </w:p>
    <w:p w:rsidRDefault="0036021B" w:rsidP="0036021B" w:rsidR="0036021B">
      <w:pPr>
        <w:jc w:val="center"/>
      </w:pPr>
      <w:r>
        <w:t>Bjelovar, 10. svibnja 2019.</w:t>
      </w:r>
    </w:p>
    <w:p w:rsidRDefault="0036021B" w:rsidP="0036021B" w:rsidR="0036021B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36021B" w:rsidP="0036021B" w:rsidR="0036021B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36021B" w:rsidP="0036021B" w:rsidR="0036021B">
      <w:pPr>
        <w:pStyle w:val="Bezproreda"/>
      </w:pPr>
    </w:p>
    <w:p w:rsidRDefault="0036021B" w:rsidP="0036021B" w:rsidR="0036021B">
      <w:pPr>
        <w:pStyle w:val="Bezproreda"/>
      </w:pPr>
    </w:p>
    <w:p w:rsidRDefault="0036021B" w:rsidP="0036021B" w:rsidR="0036021B">
      <w:pPr>
        <w:pStyle w:val="Bezproreda"/>
      </w:pPr>
    </w:p>
    <w:p w:rsidRDefault="0036021B" w:rsidP="0036021B" w:rsidR="0036021B">
      <w:pPr>
        <w:pStyle w:val="Bezproreda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36021B" w:rsidP="0036021B" w:rsidR="0036021B">
      <w:pPr>
        <w:pStyle w:val="Bezproreda"/>
      </w:pPr>
    </w:p>
    <w:p w:rsidRDefault="0036021B" w:rsidP="0036021B" w:rsidR="0036021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6021B" w:rsidP="0036021B" w:rsidR="0036021B">
      <w:pPr>
        <w:pStyle w:val="Bezproreda"/>
      </w:pPr>
      <w:r>
        <w:t>Dna: kupcu – putem pošte</w:t>
      </w:r>
    </w:p>
    <w:p w:rsidRDefault="0036021B" w:rsidP="0036021B" w:rsidR="0036021B">
      <w:pPr>
        <w:pStyle w:val="Bezproreda"/>
      </w:pPr>
      <w:r>
        <w:t xml:space="preserve">         e-oglasna ploča</w:t>
      </w:r>
    </w:p>
    <w:p w:rsidRDefault="0036021B" w:rsidP="0036021B" w:rsidR="0036021B">
      <w:pPr>
        <w:pStyle w:val="Bezproreda"/>
      </w:pPr>
      <w:r>
        <w:t xml:space="preserve">Sc. pravomoćnost – nakon toga Općinskom sudu u Bjelovaru, Zemljišnoknjižni odjel Bjelovar s potvrdom o uplati </w:t>
      </w:r>
      <w:proofErr w:type="spellStart"/>
      <w:r>
        <w:t>kupovnine</w:t>
      </w:r>
      <w:proofErr w:type="spellEnd"/>
      <w:r>
        <w:t xml:space="preserve"> </w:t>
      </w:r>
    </w:p>
    <w:p w:rsidRDefault="0036021B" w:rsidP="0036021B" w:rsidR="0036021B">
      <w:pPr>
        <w:pStyle w:val="Bezproreda"/>
      </w:pPr>
      <w:proofErr w:type="spellStart"/>
      <w:r>
        <w:t>Bj</w:t>
      </w:r>
      <w:proofErr w:type="spellEnd"/>
      <w:r>
        <w:t xml:space="preserve">. 10.5.2019.  </w:t>
      </w:r>
    </w:p>
    <w:p w:rsidRDefault="0036021B" w:rsidP="0036021B" w:rsidR="0036021B">
      <w:pPr>
        <w:pStyle w:val="Bezproreda"/>
      </w:pPr>
    </w:p>
    <w:p w:rsidRDefault="00AE649C" w:rsidP="0036021B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21B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292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St-149/2016-87</izvorni_sadrzaj>
    <derivirana_varijabla naziv="DomainObject.Oznaka_1">St-149/2016-87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St-149/2016-87</izvorni_sadrzaj>
    <derivirana_varijabla naziv="DomainObject.PoslovniBrojDokumenta_1">St-149/2016-87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66484-935D-475D-B1AE-B8BFB299C4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2367</properties:Characters>
  <properties:Lines>57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2019-05-10T12:03:00Z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St-149/2016-87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