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4920" w14:paraId="0f64920" w:rsidRDefault="00896652" w:rsidR="004E6CEA">
      <w:pPr>
        <w15:collapsed w:val="false"/>
        <w:rPr>
          <w:sz w:val="24"/>
        </w:rPr>
      </w:pPr>
      <w:bookmarkStart w:name="_GoBack" w:id="0"/>
      <w:bookmarkEnd w:id="0"/>
      <w:r>
        <w:rPr>
          <w:sz w:val="24"/>
        </w:rPr>
        <w:t xml:space="preserve"> </w:t>
      </w:r>
    </w:p>
    <w:p w:rsidRDefault="005D1254" w:rsidP="008F2B6E" w:rsidR="008F2B6E"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0E6F3C">
        <w:rPr>
          <w:sz w:val="24"/>
        </w:rPr>
        <w:t xml:space="preserve"> OSIJEKU</w:t>
      </w:r>
    </w:p>
    <w:p w:rsidRDefault="000E6F3C" w:rsidR="0088195B">
      <w:pPr>
        <w:rPr>
          <w:sz w:val="24"/>
        </w:rPr>
      </w:pPr>
      <w:r>
        <w:rPr>
          <w:sz w:val="24"/>
        </w:rPr>
        <w:t xml:space="preserve">STALNA SLUŽBA U </w:t>
      </w:r>
      <w:r w:rsidR="004E6CEA">
        <w:rPr>
          <w:sz w:val="24"/>
        </w:rPr>
        <w:t xml:space="preserve">SLAVONSKOM BRODU </w:t>
      </w:r>
    </w:p>
    <w:p w:rsidRDefault="0088195B" w:rsidR="0088195B">
      <w:pPr>
        <w:rPr>
          <w:sz w:val="24"/>
        </w:rPr>
      </w:pPr>
      <w:r>
        <w:rPr>
          <w:sz w:val="24"/>
        </w:rPr>
        <w:t>Trg pobjede 13</w:t>
      </w:r>
    </w:p>
    <w:p w:rsidRDefault="0088195B" w:rsidR="0006055C">
      <w:pPr>
        <w:rPr>
          <w:sz w:val="24"/>
        </w:rPr>
      </w:pPr>
      <w:r>
        <w:rPr>
          <w:sz w:val="24"/>
        </w:rPr>
        <w:t xml:space="preserve">35000 Slavonski Brod  </w:t>
      </w:r>
    </w:p>
    <w:p w:rsidRDefault="0088195B" w:rsidR="004E6CEA" w:rsidRPr="006B47E3">
      <w:pPr>
        <w:rPr>
          <w:sz w:val="24"/>
        </w:rPr>
      </w:pPr>
      <w:r>
        <w:rPr>
          <w:sz w:val="24"/>
        </w:rPr>
        <w:t xml:space="preserve">          </w:t>
      </w:r>
      <w:r w:rsidR="004E6CEA">
        <w:rPr>
          <w:sz w:val="24"/>
        </w:rPr>
        <w:t xml:space="preserve">                              </w:t>
      </w:r>
      <w:r w:rsidR="000F4D4E">
        <w:rPr>
          <w:sz w:val="24"/>
        </w:rPr>
        <w:t xml:space="preserve">                              </w:t>
      </w:r>
      <w:r w:rsidR="004E6CEA">
        <w:rPr>
          <w:sz w:val="24"/>
        </w:rPr>
        <w:t xml:space="preserve"> </w:t>
      </w:r>
      <w:r w:rsidR="0006055C">
        <w:rPr>
          <w:sz w:val="24"/>
        </w:rPr>
        <w:t xml:space="preserve">                              </w:t>
      </w:r>
      <w:r w:rsidR="004E6CEA" w:rsidRPr="006B47E3">
        <w:rPr>
          <w:sz w:val="24"/>
        </w:rPr>
        <w:t>Broj: St-</w:t>
      </w:r>
      <w:r w:rsidR="00B71872" w:rsidRPr="006B47E3">
        <w:rPr>
          <w:sz w:val="24"/>
        </w:rPr>
        <w:t>77/2011-131</w:t>
      </w:r>
    </w:p>
    <w:p w:rsidRDefault="00227837" w:rsidR="00227837" w:rsidRPr="006B47E3">
      <w:pPr>
        <w:rPr>
          <w:sz w:val="24"/>
        </w:rPr>
      </w:pPr>
    </w:p>
    <w:p w:rsidRDefault="00227837" w:rsidP="00227837" w:rsidR="0006055C" w:rsidRPr="006B47E3">
      <w:pPr>
        <w:jc w:val="center"/>
        <w:rPr>
          <w:sz w:val="24"/>
        </w:rPr>
      </w:pPr>
      <w:r w:rsidRPr="006B47E3">
        <w:rPr>
          <w:sz w:val="24"/>
        </w:rPr>
        <w:t>R E P U B L I K A     H R V A T S K A</w:t>
      </w:r>
      <w:r w:rsidR="00F70160" w:rsidRPr="006B47E3">
        <w:rPr>
          <w:sz w:val="24"/>
        </w:rPr>
        <w:t xml:space="preserve">                                                                                                               </w:t>
      </w:r>
    </w:p>
    <w:p w:rsidRDefault="009B4014" w:rsidP="0006055C" w:rsidR="002F747F" w:rsidRPr="006B47E3">
      <w:pPr>
        <w:jc w:val="center"/>
        <w:rPr>
          <w:sz w:val="24"/>
        </w:rPr>
      </w:pPr>
      <w:r w:rsidRPr="006B47E3">
        <w:rPr>
          <w:sz w:val="24"/>
        </w:rPr>
        <w:t>R J E Š E N J E</w:t>
      </w:r>
    </w:p>
    <w:p w:rsidRDefault="004E6CEA" w:rsidR="004E6CEA">
      <w:pPr>
        <w:rPr>
          <w:sz w:val="24"/>
        </w:rPr>
      </w:pPr>
    </w:p>
    <w:p w:rsidRDefault="0006055C" w:rsidP="00FC1241" w:rsidR="00227837">
      <w:pPr>
        <w:ind w:firstLine="720"/>
        <w:jc w:val="both"/>
        <w:rPr>
          <w:sz w:val="24"/>
        </w:rPr>
      </w:pPr>
      <w:r>
        <w:rPr>
          <w:sz w:val="24"/>
        </w:rPr>
        <w:t xml:space="preserve">TRGOVAČKI SUD U </w:t>
      </w:r>
      <w:r w:rsidR="00C1130A">
        <w:rPr>
          <w:sz w:val="24"/>
        </w:rPr>
        <w:t xml:space="preserve">OSIJEKU STALNA SLUŽBA U </w:t>
      </w:r>
      <w:r w:rsidR="002F747F">
        <w:rPr>
          <w:sz w:val="24"/>
        </w:rPr>
        <w:t xml:space="preserve">SLAVONSKOM BRODU, </w:t>
      </w:r>
      <w:r w:rsidR="00DB71A6">
        <w:rPr>
          <w:sz w:val="24"/>
        </w:rPr>
        <w:t xml:space="preserve">po </w:t>
      </w:r>
      <w:r w:rsidR="002F747F">
        <w:rPr>
          <w:sz w:val="24"/>
        </w:rPr>
        <w:t xml:space="preserve">stečajnom </w:t>
      </w:r>
      <w:r w:rsidR="0054154D">
        <w:rPr>
          <w:sz w:val="24"/>
        </w:rPr>
        <w:t xml:space="preserve">sucu  Vesni Vukelić, </w:t>
      </w:r>
      <w:r w:rsidR="00227837">
        <w:rPr>
          <w:sz w:val="24"/>
        </w:rPr>
        <w:t>odlučujući o prijedlogu stečajnog upravitelja za naknadu d</w:t>
      </w:r>
      <w:r w:rsidR="00B6361B">
        <w:rPr>
          <w:sz w:val="24"/>
        </w:rPr>
        <w:t xml:space="preserve">iobu stečajne mase </w:t>
      </w:r>
      <w:r w:rsidR="00B71872">
        <w:rPr>
          <w:sz w:val="24"/>
        </w:rPr>
        <w:t xml:space="preserve">brisanog </w:t>
      </w:r>
      <w:r w:rsidR="00B6361B">
        <w:rPr>
          <w:sz w:val="24"/>
        </w:rPr>
        <w:t xml:space="preserve">dužnika </w:t>
      </w:r>
      <w:r w:rsidR="00B71872">
        <w:rPr>
          <w:sz w:val="24"/>
        </w:rPr>
        <w:t>TOPLINA d.o.o, u stečaju Slav.Brod</w:t>
      </w:r>
      <w:r>
        <w:rPr>
          <w:sz w:val="24"/>
        </w:rPr>
        <w:t>,</w:t>
      </w:r>
      <w:r w:rsidR="0054154D">
        <w:rPr>
          <w:sz w:val="24"/>
        </w:rPr>
        <w:t xml:space="preserve"> </w:t>
      </w:r>
      <w:r w:rsidR="00FC1241">
        <w:rPr>
          <w:sz w:val="24"/>
        </w:rPr>
        <w:t xml:space="preserve">dana </w:t>
      </w:r>
      <w:r w:rsidR="00B71872">
        <w:rPr>
          <w:sz w:val="24"/>
        </w:rPr>
        <w:t>23.studenog 2016</w:t>
      </w:r>
      <w:r w:rsidR="00FC1241">
        <w:rPr>
          <w:sz w:val="24"/>
        </w:rPr>
        <w:t>.g</w:t>
      </w:r>
    </w:p>
    <w:p w:rsidRDefault="009B4014" w:rsidP="002F747F" w:rsidR="002F747F" w:rsidRPr="006B47E3">
      <w:pPr>
        <w:jc w:val="center"/>
        <w:rPr>
          <w:sz w:val="24"/>
        </w:rPr>
      </w:pPr>
      <w:r w:rsidRPr="006B47E3">
        <w:rPr>
          <w:sz w:val="24"/>
        </w:rPr>
        <w:t xml:space="preserve">r i j e š i o  </w:t>
      </w:r>
      <w:r w:rsidR="002F747F" w:rsidRPr="006B47E3">
        <w:rPr>
          <w:sz w:val="24"/>
        </w:rPr>
        <w:t xml:space="preserve">    j e</w:t>
      </w:r>
    </w:p>
    <w:p w:rsidRDefault="002F747F" w:rsidP="0006055C" w:rsidR="002F747F">
      <w:pPr>
        <w:jc w:val="both"/>
        <w:rPr>
          <w:sz w:val="24"/>
        </w:rPr>
      </w:pPr>
    </w:p>
    <w:p w:rsidRDefault="0054154D" w:rsidP="0006055C" w:rsidR="00F67D09">
      <w:pPr>
        <w:jc w:val="both"/>
        <w:rPr>
          <w:sz w:val="24"/>
        </w:rPr>
      </w:pPr>
      <w:r>
        <w:rPr>
          <w:sz w:val="24"/>
        </w:rPr>
        <w:tab/>
      </w:r>
      <w:r w:rsidR="00B6361B" w:rsidRPr="00B6361B">
        <w:rPr>
          <w:b/>
          <w:sz w:val="24"/>
        </w:rPr>
        <w:t>I -</w:t>
      </w:r>
      <w:r w:rsidR="00B6361B">
        <w:rPr>
          <w:sz w:val="24"/>
        </w:rPr>
        <w:t xml:space="preserve"> </w:t>
      </w:r>
      <w:r w:rsidR="00227837">
        <w:rPr>
          <w:sz w:val="24"/>
        </w:rPr>
        <w:t xml:space="preserve">Određuje se nastavak postupka radi naknade diobe stečajne mase </w:t>
      </w:r>
      <w:r w:rsidR="00B71872">
        <w:rPr>
          <w:sz w:val="24"/>
        </w:rPr>
        <w:t xml:space="preserve">brisanog </w:t>
      </w:r>
      <w:r w:rsidR="00227837">
        <w:rPr>
          <w:sz w:val="24"/>
        </w:rPr>
        <w:t xml:space="preserve">dužnika </w:t>
      </w:r>
      <w:r w:rsidR="00B71872">
        <w:rPr>
          <w:sz w:val="24"/>
        </w:rPr>
        <w:t>TOPLINA d.o.o, u stečaju Slav.Brod, Augusta Šenoe 9, OIB 88818046477</w:t>
      </w:r>
      <w:r w:rsidR="00227837">
        <w:rPr>
          <w:sz w:val="24"/>
        </w:rPr>
        <w:t>.</w:t>
      </w:r>
    </w:p>
    <w:p w:rsidRDefault="00227837" w:rsidP="0006055C" w:rsidR="00227837">
      <w:pPr>
        <w:jc w:val="both"/>
        <w:rPr>
          <w:sz w:val="24"/>
        </w:rPr>
      </w:pPr>
      <w:r>
        <w:rPr>
          <w:sz w:val="24"/>
        </w:rPr>
        <w:tab/>
      </w:r>
      <w:r w:rsidR="00B6361B" w:rsidRPr="00B6361B">
        <w:rPr>
          <w:b/>
          <w:sz w:val="24"/>
        </w:rPr>
        <w:t>II -</w:t>
      </w:r>
      <w:r w:rsidR="00B6361B">
        <w:rPr>
          <w:sz w:val="24"/>
        </w:rPr>
        <w:t xml:space="preserve"> </w:t>
      </w:r>
      <w:r>
        <w:rPr>
          <w:sz w:val="24"/>
        </w:rPr>
        <w:t xml:space="preserve">Stečajnom upravitelju daje se suglasnost </w:t>
      </w:r>
      <w:r w:rsidR="0025431C">
        <w:rPr>
          <w:sz w:val="24"/>
        </w:rPr>
        <w:t xml:space="preserve">da novčana sredstva namijenjena za naknadu diobu u iznosu od </w:t>
      </w:r>
      <w:r w:rsidR="006B47E3">
        <w:rPr>
          <w:sz w:val="24"/>
        </w:rPr>
        <w:t>240.869,00</w:t>
      </w:r>
      <w:r w:rsidR="0025431C">
        <w:rPr>
          <w:sz w:val="24"/>
        </w:rPr>
        <w:t xml:space="preserve"> kn, podijeli vjerovnicima </w:t>
      </w:r>
      <w:r w:rsidR="006B47E3">
        <w:rPr>
          <w:sz w:val="24"/>
        </w:rPr>
        <w:t>drugog</w:t>
      </w:r>
      <w:r w:rsidR="0025431C">
        <w:rPr>
          <w:sz w:val="24"/>
        </w:rPr>
        <w:t xml:space="preserve"> višeg isplatnog reda prema priloženom diobenom popisu po kojem se</w:t>
      </w:r>
      <w:r w:rsidR="00AB5605">
        <w:rPr>
          <w:sz w:val="24"/>
        </w:rPr>
        <w:t xml:space="preserve"> isti </w:t>
      </w:r>
      <w:r w:rsidR="0025431C">
        <w:rPr>
          <w:sz w:val="24"/>
        </w:rPr>
        <w:t xml:space="preserve"> vjerovnici namiruju za daljnjih </w:t>
      </w:r>
      <w:r w:rsidR="006B47E3">
        <w:rPr>
          <w:sz w:val="24"/>
        </w:rPr>
        <w:t>0,54351</w:t>
      </w:r>
      <w:r w:rsidR="0025431C">
        <w:rPr>
          <w:sz w:val="24"/>
        </w:rPr>
        <w:t xml:space="preserve">% utvrđenih tražbina. </w:t>
      </w:r>
    </w:p>
    <w:p w:rsidRDefault="006B47E3" w:rsidP="0006055C" w:rsidR="006B47E3">
      <w:pPr>
        <w:jc w:val="both"/>
        <w:rPr>
          <w:sz w:val="24"/>
        </w:rPr>
      </w:pPr>
      <w:r>
        <w:rPr>
          <w:sz w:val="24"/>
        </w:rPr>
        <w:tab/>
      </w:r>
      <w:r w:rsidRPr="006B47E3">
        <w:rPr>
          <w:b/>
          <w:sz w:val="24"/>
        </w:rPr>
        <w:t>III –</w:t>
      </w:r>
      <w:r>
        <w:rPr>
          <w:sz w:val="24"/>
        </w:rPr>
        <w:t xml:space="preserve"> Diobeni popis izlaže se u sudskoj pisarnici stečajnog suda, te se javno objavljuje na mrežnoj stanici e-Oglasna ploča sudova.</w:t>
      </w:r>
    </w:p>
    <w:p w:rsidRDefault="00B50867" w:rsidP="0006055C" w:rsidR="00C063F5">
      <w:pPr>
        <w:jc w:val="both"/>
        <w:rPr>
          <w:sz w:val="24"/>
        </w:rPr>
      </w:pPr>
      <w:r>
        <w:rPr>
          <w:sz w:val="24"/>
        </w:rPr>
        <w:tab/>
      </w:r>
      <w:r w:rsidR="009B4014">
        <w:rPr>
          <w:sz w:val="24"/>
        </w:rPr>
        <w:tab/>
      </w:r>
    </w:p>
    <w:p w:rsidRDefault="00C063F5" w:rsidP="00C063F5" w:rsidR="000E2479" w:rsidRPr="006B47E3">
      <w:pPr>
        <w:jc w:val="center"/>
        <w:rPr>
          <w:sz w:val="24"/>
        </w:rPr>
      </w:pPr>
      <w:r w:rsidRPr="006B47E3">
        <w:rPr>
          <w:sz w:val="24"/>
        </w:rPr>
        <w:t>Obrazloženje</w:t>
      </w:r>
    </w:p>
    <w:p w:rsidRDefault="0086796F" w:rsidP="00C063F5" w:rsidR="0086796F" w:rsidRPr="00C063F5">
      <w:pPr>
        <w:jc w:val="center"/>
        <w:rPr>
          <w:b/>
          <w:sz w:val="24"/>
        </w:rPr>
      </w:pPr>
    </w:p>
    <w:p w:rsidRDefault="0086796F" w:rsidP="0006055C" w:rsidR="00304E1E">
      <w:pPr>
        <w:jc w:val="both"/>
        <w:rPr>
          <w:sz w:val="24"/>
        </w:rPr>
      </w:pPr>
      <w:r>
        <w:rPr>
          <w:sz w:val="24"/>
        </w:rPr>
        <w:tab/>
      </w:r>
      <w:r w:rsidR="00B2199D">
        <w:rPr>
          <w:sz w:val="24"/>
        </w:rPr>
        <w:t>Rješenjem stečajnog suca ovog suda br. St-</w:t>
      </w:r>
      <w:r w:rsidR="006B47E3">
        <w:rPr>
          <w:sz w:val="24"/>
        </w:rPr>
        <w:t xml:space="preserve">77/2011-109 od 31.kolovoza 2012. </w:t>
      </w:r>
      <w:r w:rsidR="00B6361B">
        <w:rPr>
          <w:sz w:val="24"/>
        </w:rPr>
        <w:t xml:space="preserve">zaključen je stečajni postupak nad dužnikom </w:t>
      </w:r>
      <w:r w:rsidR="006B47E3">
        <w:rPr>
          <w:sz w:val="24"/>
        </w:rPr>
        <w:t>TOPLINA d.o.o Slav.Brod</w:t>
      </w:r>
      <w:r w:rsidR="00465AA1">
        <w:rPr>
          <w:sz w:val="24"/>
        </w:rPr>
        <w:t xml:space="preserve"> </w:t>
      </w:r>
      <w:r w:rsidR="006B47E3">
        <w:rPr>
          <w:sz w:val="24"/>
        </w:rPr>
        <w:t xml:space="preserve"> nakon </w:t>
      </w:r>
      <w:r w:rsidR="00465AA1">
        <w:rPr>
          <w:sz w:val="24"/>
        </w:rPr>
        <w:t xml:space="preserve">što su prema završnoj diobi </w:t>
      </w:r>
      <w:r w:rsidR="00B6361B">
        <w:rPr>
          <w:sz w:val="24"/>
        </w:rPr>
        <w:t xml:space="preserve"> vjerovnici prvog višeg isplatnog reda namireni u </w:t>
      </w:r>
      <w:r w:rsidR="006B47E3">
        <w:rPr>
          <w:sz w:val="24"/>
        </w:rPr>
        <w:t xml:space="preserve">100%-tnom iznosu utvrđenih tražbina, a vjerovnici drugog višeg isplatnog reda u </w:t>
      </w:r>
      <w:r w:rsidR="00B6361B">
        <w:rPr>
          <w:sz w:val="24"/>
        </w:rPr>
        <w:t xml:space="preserve">visini </w:t>
      </w:r>
      <w:r w:rsidR="006B47E3">
        <w:rPr>
          <w:sz w:val="24"/>
        </w:rPr>
        <w:t>0,225</w:t>
      </w:r>
      <w:r w:rsidR="00B6361B">
        <w:rPr>
          <w:sz w:val="24"/>
        </w:rPr>
        <w:t>%</w:t>
      </w:r>
      <w:r w:rsidR="00465AA1">
        <w:rPr>
          <w:sz w:val="24"/>
        </w:rPr>
        <w:t>.</w:t>
      </w:r>
    </w:p>
    <w:p w:rsidRDefault="00B6361B" w:rsidP="0006055C" w:rsidR="006B47E3">
      <w:pPr>
        <w:jc w:val="both"/>
        <w:rPr>
          <w:sz w:val="24"/>
        </w:rPr>
      </w:pPr>
      <w:r>
        <w:rPr>
          <w:sz w:val="24"/>
        </w:rPr>
        <w:tab/>
        <w:t xml:space="preserve">Podneskom </w:t>
      </w:r>
      <w:r w:rsidR="006B47E3">
        <w:rPr>
          <w:sz w:val="24"/>
        </w:rPr>
        <w:t>od 24.listopada 2016.</w:t>
      </w:r>
      <w:r>
        <w:rPr>
          <w:sz w:val="24"/>
        </w:rPr>
        <w:t xml:space="preserve">, stečajni upravitelj </w:t>
      </w:r>
      <w:r w:rsidR="006B47E3">
        <w:rPr>
          <w:sz w:val="24"/>
        </w:rPr>
        <w:t>Milan Nakić, dipl.iur.iz Pakraca podnio je prijedlog za određivanje nastavka postupka radi naknadne diobe</w:t>
      </w:r>
      <w:r w:rsidR="00465AA1">
        <w:rPr>
          <w:sz w:val="24"/>
        </w:rPr>
        <w:t xml:space="preserve">, te </w:t>
      </w:r>
      <w:r w:rsidR="006B47E3">
        <w:rPr>
          <w:sz w:val="24"/>
        </w:rPr>
        <w:t xml:space="preserve"> obrazlaže da je nakon zaključenja stečajnog postupka, sukladno odluci Skupštine vjerovnika sa završnog ročišta nastavio voditi ovršne postupke koji su bili u tijeku pred Općinskim sudom u Slav.Brodu, te je na taj način ostvaren novčani priljev u korist stečajne mase od ukupno 314.060,59 kn koji iznos predstavlj</w:t>
      </w:r>
      <w:r w:rsidR="00465AA1">
        <w:rPr>
          <w:sz w:val="24"/>
        </w:rPr>
        <w:t>a naknadno pronađenu imovinu, pa</w:t>
      </w:r>
      <w:r w:rsidR="006B47E3">
        <w:rPr>
          <w:sz w:val="24"/>
        </w:rPr>
        <w:t xml:space="preserve"> smatra da su </w:t>
      </w:r>
      <w:r w:rsidR="00465AA1">
        <w:rPr>
          <w:sz w:val="24"/>
        </w:rPr>
        <w:t xml:space="preserve">time </w:t>
      </w:r>
      <w:r w:rsidR="006B47E3">
        <w:rPr>
          <w:sz w:val="24"/>
        </w:rPr>
        <w:t>ostvareni svi uvjeti da se postupak nastavi, a prikupljena sredstva nakon podmirenja nastalih troškova i obveze stečajne mase, podijele vjerovnicima.</w:t>
      </w:r>
    </w:p>
    <w:p w:rsidRDefault="00FC15BE" w:rsidP="0006055C" w:rsidR="00FC15BE">
      <w:pPr>
        <w:jc w:val="both"/>
        <w:rPr>
          <w:sz w:val="24"/>
        </w:rPr>
      </w:pPr>
    </w:p>
    <w:p w:rsidRDefault="00FC15BE" w:rsidP="0006055C" w:rsidR="00FC15BE">
      <w:pPr>
        <w:jc w:val="both"/>
        <w:rPr>
          <w:sz w:val="24"/>
        </w:rPr>
      </w:pPr>
    </w:p>
    <w:p w:rsidRDefault="00FC15BE" w:rsidP="0006055C" w:rsidR="00FC15BE">
      <w:pPr>
        <w:jc w:val="both"/>
        <w:rPr>
          <w:sz w:val="24"/>
        </w:rPr>
      </w:pPr>
    </w:p>
    <w:p w:rsidRDefault="00FC15BE" w:rsidP="0006055C" w:rsidR="00FC15BE">
      <w:pPr>
        <w:jc w:val="both"/>
        <w:rPr>
          <w:sz w:val="24"/>
        </w:rPr>
      </w:pPr>
    </w:p>
    <w:p w:rsidRDefault="006B47E3" w:rsidP="0006055C" w:rsidR="006B47E3">
      <w:pPr>
        <w:jc w:val="both"/>
        <w:rPr>
          <w:sz w:val="24"/>
        </w:rPr>
      </w:pPr>
    </w:p>
    <w:p w:rsidRDefault="006B47E3" w:rsidP="0006055C" w:rsidR="006B47E3">
      <w:pPr>
        <w:jc w:val="both"/>
        <w:rPr>
          <w:sz w:val="24"/>
        </w:rPr>
      </w:pPr>
    </w:p>
    <w:p w:rsidRDefault="006B47E3" w:rsidP="0006055C" w:rsidR="00465AA1">
      <w:pPr>
        <w:jc w:val="both"/>
        <w:rPr>
          <w:sz w:val="24"/>
        </w:rPr>
      </w:pPr>
      <w:r>
        <w:rPr>
          <w:sz w:val="24"/>
        </w:rPr>
        <w:tab/>
      </w:r>
      <w:r w:rsidR="00560C54">
        <w:rPr>
          <w:sz w:val="24"/>
        </w:rPr>
        <w:tab/>
      </w:r>
      <w:r w:rsidR="00560C54">
        <w:rPr>
          <w:sz w:val="24"/>
        </w:rPr>
        <w:tab/>
      </w:r>
      <w:r w:rsidR="00560C54">
        <w:rPr>
          <w:sz w:val="24"/>
        </w:rPr>
        <w:tab/>
        <w:t xml:space="preserve">                        -2-</w:t>
      </w:r>
    </w:p>
    <w:p w:rsidRDefault="00465AA1" w:rsidP="0006055C" w:rsidR="00F56642">
      <w:pPr>
        <w:jc w:val="both"/>
        <w:rPr>
          <w:sz w:val="24"/>
        </w:rPr>
      </w:pPr>
      <w:r>
        <w:rPr>
          <w:sz w:val="24"/>
        </w:rPr>
        <w:tab/>
      </w:r>
      <w:r w:rsidR="0053158B">
        <w:rPr>
          <w:sz w:val="24"/>
        </w:rPr>
        <w:t xml:space="preserve">Uz podnesak </w:t>
      </w:r>
      <w:r>
        <w:rPr>
          <w:sz w:val="24"/>
        </w:rPr>
        <w:t xml:space="preserve">stečajni upravitelj </w:t>
      </w:r>
      <w:r w:rsidR="0053158B">
        <w:rPr>
          <w:sz w:val="24"/>
        </w:rPr>
        <w:t xml:space="preserve"> je </w:t>
      </w:r>
      <w:r>
        <w:rPr>
          <w:sz w:val="24"/>
        </w:rPr>
        <w:t xml:space="preserve">podnio </w:t>
      </w:r>
      <w:r w:rsidR="0053158B">
        <w:rPr>
          <w:sz w:val="24"/>
        </w:rPr>
        <w:t>i</w:t>
      </w:r>
      <w:r w:rsidR="00F56642">
        <w:rPr>
          <w:sz w:val="24"/>
        </w:rPr>
        <w:t xml:space="preserve"> pregled ukupnih priljeva i odljeva novčanih sredstava </w:t>
      </w:r>
      <w:r w:rsidR="0053158B">
        <w:rPr>
          <w:sz w:val="24"/>
        </w:rPr>
        <w:t xml:space="preserve">sa poslovnog računa otvorenog za posebne namjene </w:t>
      </w:r>
      <w:r w:rsidR="00F56642">
        <w:rPr>
          <w:sz w:val="24"/>
        </w:rPr>
        <w:t xml:space="preserve">iz kojeg proizlazi da su </w:t>
      </w:r>
      <w:r w:rsidR="0053158B">
        <w:rPr>
          <w:sz w:val="24"/>
        </w:rPr>
        <w:t xml:space="preserve">nakon zaključenja stečajnog postupka </w:t>
      </w:r>
      <w:r w:rsidR="00F56642">
        <w:rPr>
          <w:sz w:val="24"/>
        </w:rPr>
        <w:t xml:space="preserve">namirene </w:t>
      </w:r>
      <w:r>
        <w:rPr>
          <w:sz w:val="24"/>
        </w:rPr>
        <w:t xml:space="preserve">dospjele </w:t>
      </w:r>
      <w:r w:rsidR="00F56642">
        <w:rPr>
          <w:sz w:val="24"/>
        </w:rPr>
        <w:t>obveze stečajne mase u iznosu od 10.989,01 kn</w:t>
      </w:r>
      <w:r>
        <w:rPr>
          <w:sz w:val="24"/>
        </w:rPr>
        <w:t>. Iz ostatka</w:t>
      </w:r>
      <w:r w:rsidR="00F56642">
        <w:rPr>
          <w:sz w:val="24"/>
        </w:rPr>
        <w:t xml:space="preserve"> od 303.071,58 kn </w:t>
      </w:r>
      <w:r>
        <w:rPr>
          <w:sz w:val="24"/>
        </w:rPr>
        <w:t xml:space="preserve">predlaže izdvojiti </w:t>
      </w:r>
      <w:r w:rsidR="00F56642">
        <w:rPr>
          <w:sz w:val="24"/>
        </w:rPr>
        <w:t xml:space="preserve"> iznos </w:t>
      </w:r>
      <w:r>
        <w:rPr>
          <w:sz w:val="24"/>
        </w:rPr>
        <w:t xml:space="preserve">od 61.832,61 kn na ime </w:t>
      </w:r>
      <w:r w:rsidR="00F56642">
        <w:rPr>
          <w:sz w:val="24"/>
        </w:rPr>
        <w:t xml:space="preserve"> </w:t>
      </w:r>
      <w:r w:rsidR="0053158B">
        <w:rPr>
          <w:sz w:val="24"/>
        </w:rPr>
        <w:t xml:space="preserve">njegove </w:t>
      </w:r>
      <w:r>
        <w:rPr>
          <w:sz w:val="24"/>
        </w:rPr>
        <w:t>bruto nagrade za obavljene</w:t>
      </w:r>
      <w:r w:rsidR="00F56642">
        <w:rPr>
          <w:sz w:val="24"/>
        </w:rPr>
        <w:t xml:space="preserve"> poslove </w:t>
      </w:r>
      <w:r w:rsidR="0053158B">
        <w:rPr>
          <w:sz w:val="24"/>
        </w:rPr>
        <w:t>stečajno upraviteljske službe, a od preostalih sredstava u iznosu 240.869,00 kn predlaže razmjerno namirenje nepodmirenih tražbina stečajnih vjerovnika drugog višeg isplatnog reda. Kako nepodmireni iznos tražbina nakon završne diobe iznosi 44,390.856,00 kn, to se navedeni vjerovnici mogu namiriti za daljnjih 0,54351%</w:t>
      </w:r>
      <w:r w:rsidR="00560C54">
        <w:rPr>
          <w:sz w:val="24"/>
        </w:rPr>
        <w:t>, a sve prema priloženom diobenom popisu</w:t>
      </w:r>
      <w:r w:rsidR="0053158B">
        <w:rPr>
          <w:sz w:val="24"/>
        </w:rPr>
        <w:t>.</w:t>
      </w:r>
    </w:p>
    <w:p w:rsidRDefault="000C105D" w:rsidP="0006055C" w:rsidR="0053158B">
      <w:pPr>
        <w:jc w:val="both"/>
        <w:rPr>
          <w:sz w:val="24"/>
        </w:rPr>
      </w:pPr>
      <w:r>
        <w:rPr>
          <w:sz w:val="24"/>
        </w:rPr>
        <w:tab/>
        <w:t>Razmatrajući prijedlog steč.upravitelja, stečajni sudac je utvrdio da je isti osnovan.</w:t>
      </w:r>
    </w:p>
    <w:p w:rsidRDefault="000C105D" w:rsidP="00126E17" w:rsidR="00AB017F">
      <w:pPr>
        <w:jc w:val="both"/>
        <w:rPr>
          <w:sz w:val="24"/>
        </w:rPr>
      </w:pPr>
      <w:r>
        <w:rPr>
          <w:sz w:val="24"/>
        </w:rPr>
        <w:tab/>
        <w:t xml:space="preserve">Naime, iz izvješća steč.upravitelja i svih priloženih isprava u spisu, proizlazi da je </w:t>
      </w:r>
      <w:r w:rsidR="0053158B">
        <w:rPr>
          <w:sz w:val="24"/>
        </w:rPr>
        <w:t>nakon zaključenja stečajnog postupka naplatom tražbina u ovršnim postupcima, te prihodom od kamata ostvaren na poslovnom računu novčani priljev od ukupno 314.060,59 kn što predstavlja naknadno pronađenu imovinu koja ulazi u stečajnu masu</w:t>
      </w:r>
      <w:r w:rsidR="00AB017F">
        <w:rPr>
          <w:sz w:val="24"/>
        </w:rPr>
        <w:t>. S</w:t>
      </w:r>
      <w:r w:rsidR="0053158B">
        <w:rPr>
          <w:sz w:val="24"/>
        </w:rPr>
        <w:t xml:space="preserve"> obzirom na visinu ostvarenog iznosa </w:t>
      </w:r>
      <w:r w:rsidR="00AB017F">
        <w:rPr>
          <w:sz w:val="24"/>
        </w:rPr>
        <w:t>kao i iznos troškov</w:t>
      </w:r>
      <w:r w:rsidR="00560C54">
        <w:rPr>
          <w:sz w:val="24"/>
        </w:rPr>
        <w:t>a koje je potrebno</w:t>
      </w:r>
      <w:r w:rsidR="00AB017F">
        <w:rPr>
          <w:sz w:val="24"/>
        </w:rPr>
        <w:t xml:space="preserve"> od toga rezervirati, stečajni sudac je ocijenio da </w:t>
      </w:r>
      <w:r w:rsidR="0053158B">
        <w:rPr>
          <w:sz w:val="24"/>
        </w:rPr>
        <w:t xml:space="preserve"> </w:t>
      </w:r>
      <w:r w:rsidR="00AB017F">
        <w:rPr>
          <w:sz w:val="24"/>
        </w:rPr>
        <w:t>je navedena stečajna masa dostatna za nastavak postup</w:t>
      </w:r>
      <w:r w:rsidR="00B5060A">
        <w:rPr>
          <w:sz w:val="24"/>
        </w:rPr>
        <w:t xml:space="preserve">ka radi naknadne diobe </w:t>
      </w:r>
      <w:r w:rsidR="00560C54">
        <w:rPr>
          <w:sz w:val="24"/>
        </w:rPr>
        <w:t>jer se</w:t>
      </w:r>
      <w:r w:rsidR="00B5060A">
        <w:rPr>
          <w:sz w:val="24"/>
        </w:rPr>
        <w:t xml:space="preserve"> navedenim sredstvima ostvaruje</w:t>
      </w:r>
      <w:r w:rsidR="00AB017F">
        <w:rPr>
          <w:sz w:val="24"/>
        </w:rPr>
        <w:t xml:space="preserve"> </w:t>
      </w:r>
      <w:r w:rsidR="00B5060A">
        <w:rPr>
          <w:sz w:val="24"/>
        </w:rPr>
        <w:t>mogućnost</w:t>
      </w:r>
      <w:r w:rsidR="00AB017F">
        <w:rPr>
          <w:sz w:val="24"/>
        </w:rPr>
        <w:t xml:space="preserve"> za daljnje namirenje vjerovnika drugog višeg isplatnog rada</w:t>
      </w:r>
      <w:r w:rsidR="00B5060A">
        <w:rPr>
          <w:sz w:val="24"/>
        </w:rPr>
        <w:t xml:space="preserve"> u visini 0,54351%</w:t>
      </w:r>
      <w:r w:rsidR="00AB017F">
        <w:rPr>
          <w:sz w:val="24"/>
        </w:rPr>
        <w:t xml:space="preserve"> pa je iz tih razloga odlučeno kao u </w:t>
      </w:r>
      <w:r w:rsidR="00B5060A">
        <w:rPr>
          <w:sz w:val="24"/>
        </w:rPr>
        <w:t xml:space="preserve">izreci </w:t>
      </w:r>
      <w:r w:rsidR="00AB017F">
        <w:rPr>
          <w:sz w:val="24"/>
        </w:rPr>
        <w:t xml:space="preserve"> rješenja na temelju odredbe čl.</w:t>
      </w:r>
      <w:r w:rsidR="00B5060A">
        <w:rPr>
          <w:sz w:val="24"/>
        </w:rPr>
        <w:t xml:space="preserve"> 183 st. 3</w:t>
      </w:r>
      <w:r w:rsidR="00560C54">
        <w:rPr>
          <w:sz w:val="24"/>
        </w:rPr>
        <w:t>, čl. 184</w:t>
      </w:r>
      <w:r w:rsidR="00B5060A">
        <w:rPr>
          <w:sz w:val="24"/>
        </w:rPr>
        <w:t xml:space="preserve"> i čl.</w:t>
      </w:r>
      <w:r w:rsidR="00AB017F">
        <w:rPr>
          <w:sz w:val="24"/>
        </w:rPr>
        <w:t xml:space="preserve"> 199 st. 1 toč.3 </w:t>
      </w:r>
      <w:r w:rsidR="00126E17">
        <w:rPr>
          <w:sz w:val="24"/>
        </w:rPr>
        <w:t>Stečajnog zakona</w:t>
      </w:r>
      <w:r w:rsidR="00F97344">
        <w:rPr>
          <w:b/>
          <w:sz w:val="24"/>
        </w:rPr>
        <w:t xml:space="preserve">  </w:t>
      </w:r>
      <w:r w:rsidR="00126E17" w:rsidRPr="00126E17">
        <w:rPr>
          <w:sz w:val="24"/>
        </w:rPr>
        <w:t>(NN br</w:t>
      </w:r>
      <w:r w:rsidR="000E0CA8">
        <w:rPr>
          <w:sz w:val="24"/>
        </w:rPr>
        <w:t>. 44/96, 29/99, 129/00,</w:t>
      </w:r>
      <w:r w:rsidR="00477DF6">
        <w:rPr>
          <w:sz w:val="24"/>
        </w:rPr>
        <w:t xml:space="preserve"> 123/03</w:t>
      </w:r>
      <w:r w:rsidR="000E0CA8">
        <w:rPr>
          <w:sz w:val="24"/>
        </w:rPr>
        <w:t>, 82/06, 116/10, 25/12 i 133/12</w:t>
      </w:r>
      <w:r w:rsidR="00AB017F">
        <w:rPr>
          <w:sz w:val="24"/>
        </w:rPr>
        <w:t>, dalje SZ</w:t>
      </w:r>
      <w:r w:rsidR="00126E17" w:rsidRPr="00126E17">
        <w:rPr>
          <w:sz w:val="24"/>
        </w:rPr>
        <w:t>).</w:t>
      </w:r>
      <w:r w:rsidR="00F97344" w:rsidRPr="00126E17">
        <w:rPr>
          <w:sz w:val="24"/>
        </w:rPr>
        <w:t xml:space="preserve">   </w:t>
      </w:r>
    </w:p>
    <w:p w:rsidRDefault="00AB017F" w:rsidP="0006055C" w:rsidR="008306F4" w:rsidRPr="00126E17">
      <w:pPr>
        <w:jc w:val="both"/>
        <w:rPr>
          <w:sz w:val="24"/>
        </w:rPr>
      </w:pPr>
      <w:r>
        <w:rPr>
          <w:sz w:val="24"/>
        </w:rPr>
        <w:tab/>
      </w:r>
      <w:r w:rsidR="00F97344" w:rsidRPr="00126E17">
        <w:rPr>
          <w:sz w:val="24"/>
        </w:rPr>
        <w:t xml:space="preserve">                                </w:t>
      </w:r>
      <w:r w:rsidR="00126E17" w:rsidRPr="00126E17">
        <w:rPr>
          <w:sz w:val="24"/>
        </w:rPr>
        <w:tab/>
      </w:r>
      <w:r w:rsidR="008306F4" w:rsidRPr="00126E17">
        <w:rPr>
          <w:sz w:val="24"/>
        </w:rPr>
        <w:t xml:space="preserve"> </w:t>
      </w:r>
    </w:p>
    <w:p w:rsidRDefault="0054154D" w:rsidP="0006055C" w:rsidR="0006055C">
      <w:pPr>
        <w:jc w:val="both"/>
        <w:rPr>
          <w:sz w:val="24"/>
        </w:rPr>
      </w:pPr>
      <w:r>
        <w:rPr>
          <w:sz w:val="24"/>
        </w:rPr>
        <w:tab/>
      </w:r>
      <w:r>
        <w:rPr>
          <w:sz w:val="24"/>
        </w:rPr>
        <w:tab/>
        <w:t xml:space="preserve">        </w:t>
      </w:r>
      <w:r w:rsidR="00EA4F62">
        <w:rPr>
          <w:sz w:val="24"/>
        </w:rPr>
        <w:t xml:space="preserve">      </w:t>
      </w:r>
      <w:r w:rsidR="00225EC4">
        <w:rPr>
          <w:sz w:val="24"/>
        </w:rPr>
        <w:tab/>
      </w:r>
      <w:r>
        <w:rPr>
          <w:sz w:val="24"/>
        </w:rPr>
        <w:t xml:space="preserve">U Slav.Brodu, </w:t>
      </w:r>
      <w:r w:rsidR="00157310">
        <w:rPr>
          <w:sz w:val="24"/>
        </w:rPr>
        <w:t>23</w:t>
      </w:r>
      <w:r w:rsidR="00304E1E">
        <w:rPr>
          <w:sz w:val="24"/>
        </w:rPr>
        <w:t>.studeni 201</w:t>
      </w:r>
      <w:r w:rsidR="00157310">
        <w:rPr>
          <w:sz w:val="24"/>
        </w:rPr>
        <w:t>6</w:t>
      </w:r>
      <w:r w:rsidR="00304E1E">
        <w:rPr>
          <w:sz w:val="24"/>
        </w:rPr>
        <w:t>.</w:t>
      </w:r>
    </w:p>
    <w:p w:rsidRDefault="0006055C" w:rsidP="0006055C" w:rsidR="0006055C">
      <w:pPr>
        <w:jc w:val="both"/>
        <w:rPr>
          <w:sz w:val="24"/>
        </w:rPr>
      </w:pPr>
      <w:r>
        <w:rPr>
          <w:sz w:val="24"/>
        </w:rPr>
        <w:t xml:space="preserve">                                                                                               </w:t>
      </w:r>
      <w:r w:rsidR="008306F4">
        <w:rPr>
          <w:sz w:val="24"/>
        </w:rPr>
        <w:t xml:space="preserve">        </w:t>
      </w:r>
      <w:r w:rsidR="00225EC4">
        <w:rPr>
          <w:sz w:val="24"/>
        </w:rPr>
        <w:tab/>
      </w:r>
      <w:r w:rsidR="008306F4">
        <w:rPr>
          <w:sz w:val="24"/>
        </w:rPr>
        <w:t xml:space="preserve"> </w:t>
      </w:r>
      <w:r>
        <w:rPr>
          <w:sz w:val="24"/>
        </w:rPr>
        <w:t>STEČAJNI SUDAC:</w:t>
      </w:r>
    </w:p>
    <w:p w:rsidRDefault="0006055C" w:rsidP="0006055C" w:rsidR="0006055C">
      <w:pPr>
        <w:jc w:val="both"/>
        <w:rPr>
          <w:sz w:val="24"/>
        </w:rPr>
      </w:pPr>
    </w:p>
    <w:p w:rsidRDefault="0006055C" w:rsidP="0006055C" w:rsidR="0006055C">
      <w:pPr>
        <w:jc w:val="both"/>
        <w:rPr>
          <w:sz w:val="24"/>
        </w:rPr>
      </w:pPr>
      <w:r>
        <w:rPr>
          <w:sz w:val="24"/>
        </w:rPr>
        <w:t xml:space="preserve">                                                                   </w:t>
      </w:r>
      <w:r w:rsidR="0086796F">
        <w:rPr>
          <w:sz w:val="24"/>
        </w:rPr>
        <w:t xml:space="preserve">                           </w:t>
      </w:r>
      <w:r w:rsidR="002F747F">
        <w:rPr>
          <w:sz w:val="24"/>
        </w:rPr>
        <w:t xml:space="preserve">   </w:t>
      </w:r>
      <w:r w:rsidR="008306F4">
        <w:rPr>
          <w:sz w:val="24"/>
        </w:rPr>
        <w:t xml:space="preserve">          </w:t>
      </w:r>
      <w:r w:rsidR="00225EC4">
        <w:rPr>
          <w:sz w:val="24"/>
        </w:rPr>
        <w:tab/>
        <w:t xml:space="preserve">   </w:t>
      </w:r>
      <w:r w:rsidR="008306F4">
        <w:rPr>
          <w:sz w:val="24"/>
        </w:rPr>
        <w:t xml:space="preserve"> </w:t>
      </w:r>
      <w:smartTag w:element="PersonName" w:uri="urn:schemas-microsoft-com:office:smarttags">
        <w:r>
          <w:rPr>
            <w:sz w:val="24"/>
          </w:rPr>
          <w:t>Vesna Vukelić</w:t>
        </w:r>
      </w:smartTag>
      <w:r w:rsidR="005D0189">
        <w:rPr>
          <w:sz w:val="24"/>
        </w:rPr>
        <w:t xml:space="preserve"> </w:t>
      </w:r>
    </w:p>
    <w:p w:rsidRDefault="00465AA1" w:rsidP="0006055C" w:rsidR="00465AA1">
      <w:pPr>
        <w:jc w:val="both"/>
        <w:rPr>
          <w:sz w:val="24"/>
        </w:rPr>
      </w:pPr>
    </w:p>
    <w:p w:rsidRDefault="00465AA1" w:rsidP="0006055C" w:rsidR="00465AA1">
      <w:pPr>
        <w:jc w:val="both"/>
        <w:rPr>
          <w:sz w:val="24"/>
        </w:rPr>
      </w:pPr>
    </w:p>
    <w:p w:rsidRDefault="00B5060A" w:rsidP="0006055C" w:rsidR="006C6B01" w:rsidRPr="005D0189">
      <w:pPr>
        <w:jc w:val="both"/>
        <w:rPr>
          <w:b/>
        </w:rPr>
      </w:pPr>
      <w:r w:rsidRPr="005D0189">
        <w:rPr>
          <w:b/>
        </w:rPr>
        <w:t>NAPUTAK O PRAVNOM LIJEKU:</w:t>
      </w:r>
    </w:p>
    <w:p w:rsidRDefault="005D0189" w:rsidP="0006055C" w:rsidR="00B5060A" w:rsidRPr="005D0189">
      <w:pPr>
        <w:jc w:val="both"/>
      </w:pPr>
      <w:r w:rsidRPr="005D0189">
        <w:t>Protiv ovog rješenja može se izjaviti žalba u roku od 8 dana</w:t>
      </w:r>
    </w:p>
    <w:p w:rsidRDefault="005D0189" w:rsidP="0006055C" w:rsidR="005D0189" w:rsidRPr="005D0189">
      <w:pPr>
        <w:jc w:val="both"/>
      </w:pPr>
      <w:r w:rsidRPr="005D0189">
        <w:t>od dostave rješenja, a dostava se smatra obavljenom istekom</w:t>
      </w:r>
    </w:p>
    <w:p w:rsidRDefault="005D0189" w:rsidP="0006055C" w:rsidR="005D0189" w:rsidRPr="005D0189">
      <w:pPr>
        <w:jc w:val="both"/>
      </w:pPr>
      <w:r w:rsidRPr="005D0189">
        <w:t>osmog dana od dana objave pismena na mrežnoj stanici</w:t>
      </w:r>
    </w:p>
    <w:p w:rsidRDefault="005D0189" w:rsidP="0006055C" w:rsidR="005D0189" w:rsidRPr="005D0189">
      <w:pPr>
        <w:jc w:val="both"/>
      </w:pPr>
      <w:r w:rsidRPr="005D0189">
        <w:t>e-Oglasna ploča suda. Žalba se podnosi ovom sudu, a o žalbi</w:t>
      </w:r>
    </w:p>
    <w:p w:rsidRDefault="005D0189" w:rsidP="0006055C" w:rsidR="005D0189" w:rsidRPr="005D0189">
      <w:pPr>
        <w:jc w:val="both"/>
      </w:pPr>
      <w:r w:rsidRPr="005D0189">
        <w:t>odlučuje Visoki trgovački sud RH.</w:t>
      </w:r>
    </w:p>
    <w:p w:rsidRDefault="006C6B01" w:rsidP="0006055C" w:rsidR="006C6B01">
      <w:pPr>
        <w:jc w:val="both"/>
        <w:rPr>
          <w:sz w:val="24"/>
        </w:rPr>
      </w:pPr>
    </w:p>
    <w:p w:rsidRDefault="0086796F" w:rsidP="0006055C" w:rsidR="0086796F">
      <w:pPr>
        <w:jc w:val="both"/>
        <w:rPr>
          <w:sz w:val="24"/>
        </w:rPr>
      </w:pPr>
      <w:r>
        <w:rPr>
          <w:sz w:val="24"/>
        </w:rPr>
        <w:t xml:space="preserve">Dostaviti </w:t>
      </w:r>
      <w:r w:rsidR="00B5060A">
        <w:rPr>
          <w:sz w:val="24"/>
        </w:rPr>
        <w:t>putem mrežne stanice e-Oglasna ploča sudova</w:t>
      </w:r>
    </w:p>
    <w:p w:rsidRDefault="00B04510" w:rsidP="004B10B1" w:rsidR="00B5060A">
      <w:pPr>
        <w:numPr>
          <w:ilvl w:val="0"/>
          <w:numId w:val="2"/>
        </w:numPr>
        <w:jc w:val="both"/>
        <w:rPr>
          <w:sz w:val="24"/>
        </w:rPr>
      </w:pPr>
      <w:r w:rsidRPr="00B5060A">
        <w:rPr>
          <w:sz w:val="24"/>
        </w:rPr>
        <w:t>Stečajnom uprav.steč.</w:t>
      </w:r>
      <w:r w:rsidR="0086796F" w:rsidRPr="00B5060A">
        <w:rPr>
          <w:sz w:val="24"/>
        </w:rPr>
        <w:t xml:space="preserve">mase </w:t>
      </w:r>
    </w:p>
    <w:p w:rsidRDefault="00B5060A" w:rsidP="004B10B1" w:rsidR="00B5060A">
      <w:pPr>
        <w:numPr>
          <w:ilvl w:val="0"/>
          <w:numId w:val="2"/>
        </w:numPr>
        <w:jc w:val="both"/>
        <w:rPr>
          <w:sz w:val="24"/>
        </w:rPr>
      </w:pPr>
      <w:r>
        <w:rPr>
          <w:sz w:val="24"/>
        </w:rPr>
        <w:t>vjerovnicima</w:t>
      </w:r>
    </w:p>
    <w:sectPr w:rsidR="00B5060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8D72A9A"/>
    <w:multiLevelType w:val="hybridMultilevel"/>
    <w:tmpl w:val="B600BB6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C1D2CFA"/>
    <w:multiLevelType w:val="hybridMultilevel"/>
    <w:tmpl w:val="28EC70F8"/>
    <w:lvl w:tplc="D9542D8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501B"/>
    <w:rsid w:val="0004719A"/>
    <w:rsid w:val="00052F0B"/>
    <w:rsid w:val="00053CEE"/>
    <w:rsid w:val="0006055C"/>
    <w:rsid w:val="000758C9"/>
    <w:rsid w:val="00092A09"/>
    <w:rsid w:val="000A3D7C"/>
    <w:rsid w:val="000A51E1"/>
    <w:rsid w:val="000C105D"/>
    <w:rsid w:val="000D2F88"/>
    <w:rsid w:val="000D5DB6"/>
    <w:rsid w:val="000E0CA8"/>
    <w:rsid w:val="000E2479"/>
    <w:rsid w:val="000E3270"/>
    <w:rsid w:val="000E6F3C"/>
    <w:rsid w:val="000F46D4"/>
    <w:rsid w:val="000F4D4E"/>
    <w:rsid w:val="00100FD8"/>
    <w:rsid w:val="00102349"/>
    <w:rsid w:val="00103DA5"/>
    <w:rsid w:val="00126E17"/>
    <w:rsid w:val="00130909"/>
    <w:rsid w:val="001342F1"/>
    <w:rsid w:val="00146DD3"/>
    <w:rsid w:val="00156B39"/>
    <w:rsid w:val="00157310"/>
    <w:rsid w:val="001A6BED"/>
    <w:rsid w:val="002233CF"/>
    <w:rsid w:val="00225EC4"/>
    <w:rsid w:val="00227837"/>
    <w:rsid w:val="00232FE1"/>
    <w:rsid w:val="00233457"/>
    <w:rsid w:val="00233ACC"/>
    <w:rsid w:val="002508D4"/>
    <w:rsid w:val="00251994"/>
    <w:rsid w:val="00251F5F"/>
    <w:rsid w:val="002532F0"/>
    <w:rsid w:val="0025431C"/>
    <w:rsid w:val="00255B9D"/>
    <w:rsid w:val="0026585E"/>
    <w:rsid w:val="00282A48"/>
    <w:rsid w:val="00286A2F"/>
    <w:rsid w:val="002959F1"/>
    <w:rsid w:val="00297333"/>
    <w:rsid w:val="002A12FC"/>
    <w:rsid w:val="002B0FED"/>
    <w:rsid w:val="002B2A06"/>
    <w:rsid w:val="002B36B1"/>
    <w:rsid w:val="002B4087"/>
    <w:rsid w:val="002C1103"/>
    <w:rsid w:val="002C4BBD"/>
    <w:rsid w:val="002E7053"/>
    <w:rsid w:val="002F2078"/>
    <w:rsid w:val="002F26FB"/>
    <w:rsid w:val="002F747F"/>
    <w:rsid w:val="00304E1E"/>
    <w:rsid w:val="003306EF"/>
    <w:rsid w:val="00331C27"/>
    <w:rsid w:val="00333AF3"/>
    <w:rsid w:val="00341C5B"/>
    <w:rsid w:val="00342887"/>
    <w:rsid w:val="00345DBF"/>
    <w:rsid w:val="00346C94"/>
    <w:rsid w:val="00347B63"/>
    <w:rsid w:val="00373E91"/>
    <w:rsid w:val="00384F2E"/>
    <w:rsid w:val="00391412"/>
    <w:rsid w:val="003975AF"/>
    <w:rsid w:val="003B6DB7"/>
    <w:rsid w:val="003E517A"/>
    <w:rsid w:val="003E642D"/>
    <w:rsid w:val="003F1FEF"/>
    <w:rsid w:val="00401053"/>
    <w:rsid w:val="00407DFE"/>
    <w:rsid w:val="00414710"/>
    <w:rsid w:val="00425654"/>
    <w:rsid w:val="00441C03"/>
    <w:rsid w:val="00446C85"/>
    <w:rsid w:val="004539D3"/>
    <w:rsid w:val="004644F8"/>
    <w:rsid w:val="00465AA1"/>
    <w:rsid w:val="00474FA3"/>
    <w:rsid w:val="00477405"/>
    <w:rsid w:val="00477DF6"/>
    <w:rsid w:val="00495F52"/>
    <w:rsid w:val="004A49B5"/>
    <w:rsid w:val="004A7A48"/>
    <w:rsid w:val="004B10B1"/>
    <w:rsid w:val="004C7473"/>
    <w:rsid w:val="004C7FE7"/>
    <w:rsid w:val="004D1F91"/>
    <w:rsid w:val="004E0BE8"/>
    <w:rsid w:val="004E377B"/>
    <w:rsid w:val="004E6CEA"/>
    <w:rsid w:val="004F05AA"/>
    <w:rsid w:val="004F7546"/>
    <w:rsid w:val="00500221"/>
    <w:rsid w:val="00503849"/>
    <w:rsid w:val="005039C4"/>
    <w:rsid w:val="005053C6"/>
    <w:rsid w:val="0051440D"/>
    <w:rsid w:val="0053158B"/>
    <w:rsid w:val="00540633"/>
    <w:rsid w:val="00540842"/>
    <w:rsid w:val="0054154D"/>
    <w:rsid w:val="00542640"/>
    <w:rsid w:val="00547F4A"/>
    <w:rsid w:val="005565D9"/>
    <w:rsid w:val="00560C54"/>
    <w:rsid w:val="00574E85"/>
    <w:rsid w:val="00582280"/>
    <w:rsid w:val="005861B2"/>
    <w:rsid w:val="005B757B"/>
    <w:rsid w:val="005D0189"/>
    <w:rsid w:val="005D1254"/>
    <w:rsid w:val="005D27C0"/>
    <w:rsid w:val="005D3E21"/>
    <w:rsid w:val="005D49B4"/>
    <w:rsid w:val="005D7896"/>
    <w:rsid w:val="00610778"/>
    <w:rsid w:val="0062771E"/>
    <w:rsid w:val="00627C47"/>
    <w:rsid w:val="00632B25"/>
    <w:rsid w:val="00640980"/>
    <w:rsid w:val="00654945"/>
    <w:rsid w:val="00674F92"/>
    <w:rsid w:val="006842D1"/>
    <w:rsid w:val="0069191F"/>
    <w:rsid w:val="00693D92"/>
    <w:rsid w:val="00694335"/>
    <w:rsid w:val="006961A8"/>
    <w:rsid w:val="006A6DE9"/>
    <w:rsid w:val="006B270F"/>
    <w:rsid w:val="006B47E3"/>
    <w:rsid w:val="006C6B01"/>
    <w:rsid w:val="006E68B5"/>
    <w:rsid w:val="006F2157"/>
    <w:rsid w:val="006F5F48"/>
    <w:rsid w:val="0074048A"/>
    <w:rsid w:val="007437EC"/>
    <w:rsid w:val="007701D9"/>
    <w:rsid w:val="00771360"/>
    <w:rsid w:val="0077706D"/>
    <w:rsid w:val="00795203"/>
    <w:rsid w:val="007C1CCB"/>
    <w:rsid w:val="007C1D50"/>
    <w:rsid w:val="007E0234"/>
    <w:rsid w:val="007F7DDB"/>
    <w:rsid w:val="008204F0"/>
    <w:rsid w:val="00822E7C"/>
    <w:rsid w:val="00826EBB"/>
    <w:rsid w:val="008306F4"/>
    <w:rsid w:val="008357DC"/>
    <w:rsid w:val="0084317F"/>
    <w:rsid w:val="00846F69"/>
    <w:rsid w:val="008635D6"/>
    <w:rsid w:val="0086796F"/>
    <w:rsid w:val="0087588D"/>
    <w:rsid w:val="0088195B"/>
    <w:rsid w:val="00883E58"/>
    <w:rsid w:val="00891E5F"/>
    <w:rsid w:val="00896652"/>
    <w:rsid w:val="008A6B78"/>
    <w:rsid w:val="008B0A99"/>
    <w:rsid w:val="008B2871"/>
    <w:rsid w:val="008B362B"/>
    <w:rsid w:val="008C1B23"/>
    <w:rsid w:val="008C3C44"/>
    <w:rsid w:val="008D172F"/>
    <w:rsid w:val="008F1DFC"/>
    <w:rsid w:val="008F2B6E"/>
    <w:rsid w:val="0090315C"/>
    <w:rsid w:val="009046F9"/>
    <w:rsid w:val="00907D46"/>
    <w:rsid w:val="009103EE"/>
    <w:rsid w:val="009174B2"/>
    <w:rsid w:val="00926E0B"/>
    <w:rsid w:val="009373D4"/>
    <w:rsid w:val="00941882"/>
    <w:rsid w:val="00951FD0"/>
    <w:rsid w:val="0096420E"/>
    <w:rsid w:val="00985EDA"/>
    <w:rsid w:val="00992E97"/>
    <w:rsid w:val="00996033"/>
    <w:rsid w:val="009A2EE9"/>
    <w:rsid w:val="009A4CBA"/>
    <w:rsid w:val="009A6663"/>
    <w:rsid w:val="009B4014"/>
    <w:rsid w:val="009B548D"/>
    <w:rsid w:val="009B7329"/>
    <w:rsid w:val="009B75A6"/>
    <w:rsid w:val="009C4F65"/>
    <w:rsid w:val="009E50C5"/>
    <w:rsid w:val="009F5049"/>
    <w:rsid w:val="009F59E5"/>
    <w:rsid w:val="00A250AE"/>
    <w:rsid w:val="00A50367"/>
    <w:rsid w:val="00A51050"/>
    <w:rsid w:val="00A60AEF"/>
    <w:rsid w:val="00A61F4C"/>
    <w:rsid w:val="00A76ED4"/>
    <w:rsid w:val="00A802EB"/>
    <w:rsid w:val="00A831EB"/>
    <w:rsid w:val="00A84C1C"/>
    <w:rsid w:val="00A91DD8"/>
    <w:rsid w:val="00AA46FB"/>
    <w:rsid w:val="00AA5DC0"/>
    <w:rsid w:val="00AB017F"/>
    <w:rsid w:val="00AB5605"/>
    <w:rsid w:val="00AC4020"/>
    <w:rsid w:val="00AE2256"/>
    <w:rsid w:val="00AF70DC"/>
    <w:rsid w:val="00B04510"/>
    <w:rsid w:val="00B2199D"/>
    <w:rsid w:val="00B31CE9"/>
    <w:rsid w:val="00B33DFD"/>
    <w:rsid w:val="00B425FC"/>
    <w:rsid w:val="00B439A2"/>
    <w:rsid w:val="00B46E88"/>
    <w:rsid w:val="00B5060A"/>
    <w:rsid w:val="00B50867"/>
    <w:rsid w:val="00B6361B"/>
    <w:rsid w:val="00B70571"/>
    <w:rsid w:val="00B71872"/>
    <w:rsid w:val="00B72939"/>
    <w:rsid w:val="00B87F43"/>
    <w:rsid w:val="00B934CF"/>
    <w:rsid w:val="00B94512"/>
    <w:rsid w:val="00BA72AA"/>
    <w:rsid w:val="00BB5018"/>
    <w:rsid w:val="00BB6921"/>
    <w:rsid w:val="00BE3015"/>
    <w:rsid w:val="00BE4B29"/>
    <w:rsid w:val="00BE6738"/>
    <w:rsid w:val="00C063F5"/>
    <w:rsid w:val="00C1130A"/>
    <w:rsid w:val="00C1451A"/>
    <w:rsid w:val="00C205D3"/>
    <w:rsid w:val="00C3309D"/>
    <w:rsid w:val="00C3540E"/>
    <w:rsid w:val="00C37F67"/>
    <w:rsid w:val="00C4554F"/>
    <w:rsid w:val="00C75100"/>
    <w:rsid w:val="00C97171"/>
    <w:rsid w:val="00CA16E5"/>
    <w:rsid w:val="00CB071E"/>
    <w:rsid w:val="00CB3C69"/>
    <w:rsid w:val="00CB4563"/>
    <w:rsid w:val="00CB4948"/>
    <w:rsid w:val="00CC797E"/>
    <w:rsid w:val="00CE3E86"/>
    <w:rsid w:val="00CE6225"/>
    <w:rsid w:val="00CF1B1D"/>
    <w:rsid w:val="00D03A85"/>
    <w:rsid w:val="00D05FF0"/>
    <w:rsid w:val="00D2142F"/>
    <w:rsid w:val="00D21DE0"/>
    <w:rsid w:val="00D2248B"/>
    <w:rsid w:val="00D36DD9"/>
    <w:rsid w:val="00D51863"/>
    <w:rsid w:val="00D538FF"/>
    <w:rsid w:val="00D5552E"/>
    <w:rsid w:val="00D55DBF"/>
    <w:rsid w:val="00D60784"/>
    <w:rsid w:val="00D775B2"/>
    <w:rsid w:val="00D82701"/>
    <w:rsid w:val="00D93C9E"/>
    <w:rsid w:val="00DB606E"/>
    <w:rsid w:val="00DB71A6"/>
    <w:rsid w:val="00DC1BF3"/>
    <w:rsid w:val="00DC33A1"/>
    <w:rsid w:val="00DD35EA"/>
    <w:rsid w:val="00E116B5"/>
    <w:rsid w:val="00E1633E"/>
    <w:rsid w:val="00E21C87"/>
    <w:rsid w:val="00E45A76"/>
    <w:rsid w:val="00E54050"/>
    <w:rsid w:val="00E611E9"/>
    <w:rsid w:val="00E62FD0"/>
    <w:rsid w:val="00E718E9"/>
    <w:rsid w:val="00E753F8"/>
    <w:rsid w:val="00E96E3D"/>
    <w:rsid w:val="00E97C73"/>
    <w:rsid w:val="00EA3E4A"/>
    <w:rsid w:val="00EA4F62"/>
    <w:rsid w:val="00EC6FBE"/>
    <w:rsid w:val="00EC759C"/>
    <w:rsid w:val="00EF0C5D"/>
    <w:rsid w:val="00F05331"/>
    <w:rsid w:val="00F12512"/>
    <w:rsid w:val="00F168B7"/>
    <w:rsid w:val="00F2118B"/>
    <w:rsid w:val="00F21C81"/>
    <w:rsid w:val="00F45C44"/>
    <w:rsid w:val="00F56642"/>
    <w:rsid w:val="00F600F0"/>
    <w:rsid w:val="00F67D09"/>
    <w:rsid w:val="00F70160"/>
    <w:rsid w:val="00F72758"/>
    <w:rsid w:val="00F823FF"/>
    <w:rsid w:val="00F847A1"/>
    <w:rsid w:val="00F92B5F"/>
    <w:rsid w:val="00F9667C"/>
    <w:rsid w:val="00F97344"/>
    <w:rsid w:val="00FA0063"/>
    <w:rsid w:val="00FA36EA"/>
    <w:rsid w:val="00FC1241"/>
    <w:rsid w:val="00FC15BE"/>
    <w:rsid w:val="00FD58A4"/>
    <w:rsid w:val="00FD71E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C37F67"/>
    <w:rPr>
      <w:color w:val="808080"/>
      <w:bdr w:space="0" w:sz="0" w:color="auto" w:val="none"/>
      <w:shd w:fill="CCFFFF" w:color="auto" w:val="clear"/>
    </w:rPr>
  </w:style>
  <w:style w:customStyle="true" w:styleId="eSPISCCParagraphDefaultFont" w:type="character">
    <w:name w:val="eSPIS_CC_Paragraph Default Font"/>
    <w:basedOn w:val="Zadanifontodlomka"/>
    <w:rsid w:val="00C37F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F67"/>
    <w:rPr>
      <w:sz w:val="24"/>
      <w:bdr w:space="0" w:sz="0" w:color="auto" w:val="none"/>
      <w:shd w:fill="FFFFCC" w:color="auto" w:val="clear"/>
      <w:lang w:val="hr-HR"/>
    </w:rPr>
  </w:style>
  <w:style w:customStyle="true" w:styleId="PozadinaSvijetloCrvena" w:type="character">
    <w:name w:val="Pozadina_SvijetloCrvena"/>
    <w:basedOn w:val="eSPISCCParagraphDefaultFont"/>
    <w:rsid w:val="00C37F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F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C37F67"/>
    <w:rPr>
      <w:color w:val="808080"/>
      <w:bdr w:color="auto" w:space="0" w:sz="0" w:val="none"/>
      <w:shd w:color="auto" w:fill="CCFFFF" w:val="clear"/>
    </w:rPr>
  </w:style>
  <w:style w:customStyle="1" w:styleId="eSPISCCParagraphDefaultFont" w:type="character">
    <w:name w:val="eSPIS_CC_Paragraph Default Font"/>
    <w:basedOn w:val="Zadanifontodlomka"/>
    <w:rsid w:val="00C37F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F67"/>
    <w:rPr>
      <w:sz w:val="24"/>
      <w:bdr w:color="auto" w:space="0" w:sz="0" w:val="none"/>
      <w:shd w:color="auto" w:fill="FFFFCC" w:val="clear"/>
      <w:lang w:val="hr-HR"/>
    </w:rPr>
  </w:style>
  <w:style w:customStyle="1" w:styleId="PozadinaSvijetloCrvena" w:type="character">
    <w:name w:val="Pozadina_SvijetloCrvena"/>
    <w:basedOn w:val="eSPISCCParagraphDefaultFont"/>
    <w:rsid w:val="00C37F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F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2011.</izvorni_sadrzaj>
    <derivirana_varijabla naziv="DomainObject.Predmet.DatumOsnivanja_1">9.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2012.</izvorni_sadrzaj>
    <derivirana_varijabla naziv="DomainObject.Predmet.DatumRjesavanja_1">31. kolovoza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St-77/2011</izvorni_sadrzaj>
    <derivirana_varijabla naziv="DomainObject.Predmet.OznakaBroj_1">St-77/2011</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TOPLINA d.o.o., SLAV. BROD</izvorni_sadrzaj>
    <derivirana_varijabla naziv="DomainObject.Predmet.StrankaFormated_1">  TOPLINA d.o.o., SLAV. BROD</derivirana_varijabla>
  </DomainObject.Predmet.StrankaFormated>
  <DomainObject.Predmet.StrankaFormatedOIB>
    <izvorni_sadrzaj>  TOPLINA d.o.o., SLAV. BROD, OIB 88818046477</izvorni_sadrzaj>
    <derivirana_varijabla naziv="DomainObject.Predmet.StrankaFormatedOIB_1">  TOPLINA d.o.o., SLAV. BROD, OIB 88818046477</derivirana_varijabla>
  </DomainObject.Predmet.StrankaFormatedOIB>
  <DomainObject.Predmet.StrankaFormatedWithAdress>
    <izvorni_sadrzaj> TOPLINA d.o.o., SLAV. BROD, A. ŠENOE 9, 35000 Slavonski Brod</izvorni_sadrzaj>
    <derivirana_varijabla naziv="DomainObject.Predmet.StrankaFormatedWithAdress_1"> TOPLINA d.o.o., SLAV. BROD, A. ŠENOE 9, 35000 Slavonski Brod</derivirana_varijabla>
  </DomainObject.Predmet.StrankaFormatedWithAdress>
  <DomainObject.Predmet.StrankaFormatedWithAdressOIB>
    <izvorni_sadrzaj> TOPLINA d.o.o., SLAV. BROD, OIB 88818046477, A. ŠENOE 9, 35000 Slavonski Brod</izvorni_sadrzaj>
    <derivirana_varijabla naziv="DomainObject.Predmet.StrankaFormatedWithAdressOIB_1"> TOPLINA d.o.o., SLAV. BROD, OIB 88818046477, A. ŠENOE 9, 35000 Slavonski Brod</derivirana_varijabla>
  </DomainObject.Predmet.StrankaFormatedWithAdressOIB>
  <DomainObject.Predmet.StrankaWithAdress>
    <izvorni_sadrzaj>TOPLINA d.o.o., SLAV. BROD A. ŠENOE 9,35000 Slavonski Brod</izvorni_sadrzaj>
    <derivirana_varijabla naziv="DomainObject.Predmet.StrankaWithAdress_1">TOPLINA d.o.o., SLAV. BROD A. ŠENOE 9,35000 Slavonski Brod</derivirana_varijabla>
  </DomainObject.Predmet.StrankaWithAdress>
  <DomainObject.Predmet.StrankaWithAdressOIB>
    <izvorni_sadrzaj>TOPLINA d.o.o., SLAV. BROD, OIB 88818046477, A. ŠENOE 9,35000 Slavonski Brod</izvorni_sadrzaj>
    <derivirana_varijabla naziv="DomainObject.Predmet.StrankaWithAdressOIB_1">TOPLINA d.o.o., SLAV. BROD, OIB 88818046477, A. ŠENOE 9,35000 Slavonski Brod</derivirana_varijabla>
  </DomainObject.Predmet.StrankaWithAdressOIB>
  <DomainObject.Predmet.StrankaNazivFormated>
    <izvorni_sadrzaj>TOPLINA d.o.o., SLAV. BROD</izvorni_sadrzaj>
    <derivirana_varijabla naziv="DomainObject.Predmet.StrankaNazivFormated_1">TOPLINA d.o.o., SLAV. BROD</derivirana_varijabla>
  </DomainObject.Predmet.StrankaNazivFormated>
  <DomainObject.Predmet.StrankaNazivFormatedOIB>
    <izvorni_sadrzaj>TOPLINA d.o.o., SLAV. BROD, OIB 88818046477</izvorni_sadrzaj>
    <derivirana_varijabla naziv="DomainObject.Predmet.StrankaNazivFormatedOIB_1">TOPLINA d.o.o., SLAV. BROD, OIB 88818046477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TOPLINA d.o.o., SLAV. BROD</item>
    </izvorni_sadrzaj>
    <derivirana_varijabla naziv="DomainObject.Predmet.StrankaListFormated_1">
      <item>TOPLINA d.o.o., SLAV. BROD</item>
    </derivirana_varijabla>
  </DomainObject.Predmet.StrankaListFormated>
  <DomainObject.Predmet.StrankaListFormatedOIB>
    <izvorni_sadrzaj>
      <item>TOPLINA d.o.o., SLAV. BROD, OIB 88818046477</item>
    </izvorni_sadrzaj>
    <derivirana_varijabla naziv="DomainObject.Predmet.StrankaListFormatedOIB_1">
      <item>TOPLINA d.o.o., SLAV. BROD, OIB 88818046477</item>
    </derivirana_varijabla>
  </DomainObject.Predmet.StrankaListFormatedOIB>
  <DomainObject.Predmet.StrankaListFormatedWithAdress>
    <izvorni_sadrzaj>
      <item>TOPLINA d.o.o., SLAV. BROD, A. ŠENOE 9, 35000 Slavonski Brod</item>
    </izvorni_sadrzaj>
    <derivirana_varijabla naziv="DomainObject.Predmet.StrankaListFormatedWithAdress_1">
      <item>TOPLINA d.o.o., SLAV. BROD, A. ŠENOE 9, 35000 Slavonski Brod</item>
    </derivirana_varijabla>
  </DomainObject.Predmet.StrankaListFormatedWithAdress>
  <DomainObject.Predmet.StrankaListFormatedWithAdressOIB>
    <izvorni_sadrzaj>
      <item>TOPLINA d.o.o., SLAV. BROD, OIB 88818046477, A. ŠENOE 9, 35000 Slavonski Brod</item>
    </izvorni_sadrzaj>
    <derivirana_varijabla naziv="DomainObject.Predmet.StrankaListFormatedWithAdressOIB_1">
      <item>TOPLINA d.o.o., SLAV. BROD, OIB 88818046477, A. ŠENOE 9, 35000 Slavonski Brod</item>
    </derivirana_varijabla>
  </DomainObject.Predmet.StrankaListFormatedWithAdressOIB>
  <DomainObject.Predmet.StrankaListNazivFormated>
    <izvorni_sadrzaj>
      <item>TOPLINA d.o.o., SLAV. BROD</item>
    </izvorni_sadrzaj>
    <derivirana_varijabla naziv="DomainObject.Predmet.StrankaListNazivFormated_1">
      <item>TOPLINA d.o.o., SLAV. BROD</item>
    </derivirana_varijabla>
  </DomainObject.Predmet.StrankaListNazivFormated>
  <DomainObject.Predmet.StrankaListNazivFormatedOIB>
    <izvorni_sadrzaj>
      <item>TOPLINA d.o.o., SLAV. BROD, OIB 88818046477</item>
    </izvorni_sadrzaj>
    <derivirana_varijabla naziv="DomainObject.Predmet.StrankaListNazivFormatedOIB_1">
      <item>TOPLINA d.o.o., SLAV. BROD, OIB 88818046477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OstaliListFormated_1">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OstaliListFormated>
  <DomainObject.Predmet.OstaliListFormatedOIB>
    <izvorni_sadrzaj>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OstaliListFormatedOIB_1">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OstaliListFormatedOIB>
  <DomainObject.Predmet.OstaliListFormatedWithAdress>
    <izvorni_sadrzaj>
      <item>Milan Nakić, pr.st.upr., J.J.Strossmayera 20, Pakrac</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OstaliListFormatedWithAdress_1">
      <item>Milan Nakić, pr.st.upr., J.J.Strossmayera 20, Pakrac</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OstaliListFormatedWithAdress>
  <DomainObject.Predmet.OstaliListFormatedWithAdressOIB>
    <izvorni_sadrzaj>
      <item>Milan Nakić, pr.st.upr., J.J.Strossmayera 20, Pakrac</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OstaliListFormatedWithAdressOIB_1">
      <item>Milan Nakić, pr.st.upr., J.J.Strossmayera 20, Pakrac</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OstaliListFormatedWithAdressOIB>
  <DomainObject.Predmet.OstaliListNazivFormated>
    <izvorni_sadrzaj>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OstaliListNazivFormated_1">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OstaliListNazivFormated>
  <DomainObject.Predmet.OstaliListNazivFormatedOIB>
    <izvorni_sadrzaj>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OstaliListNazivFormatedOIB_1">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TOPLINA d.o.o., SLAV. BROD</izvorni_sadrzaj>
    <derivirana_varijabla naziv="DomainObject.Predmet.StrankaIDrugi_1">TOPLINA d.o.o., SLAV. BROD</derivirana_varijabla>
  </DomainObject.Predmet.StrankaIDrugi>
  <DomainObject.Predmet.ProtustrankaIDrugi>
    <izvorni_sadrzaj/>
    <derivirana_varijabla naziv="DomainObject.Predmet.ProtustrankaIDrugi_1"/>
  </DomainObject.Predmet.ProtustrankaIDrugi>
  <DomainObject.Predmet.StrankaIDrugiAdressOIB>
    <izvorni_sadrzaj>TOPLINA d.o.o., SLAV. BROD, OIB 88818046477, A. ŠENOE 9, 35000 Slavonski Brod</izvorni_sadrzaj>
    <derivirana_varijabla naziv="DomainObject.Predmet.StrankaIDrugiAdressOIB_1">TOPLINA d.o.o., SLAV. BROD, OIB 88818046477, A. ŠENOE 9, 35000 Slavonski Brod</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2012.</izvorni_sadrzaj>
    <derivirana_varijabla naziv="DomainObject.Predmet.OdlukaRjesenje.DatumDonosenjaOdluke_1">31. kolovoza 2012.</derivirana_varijabla>
  </DomainObject.Predmet.OdlukaRjesenje.DatumDonosenjaOdluke>
  <DomainObject.Predmet.OdlukaRjesenje.DatumPravomocnosti>
    <izvorni_sadrzaj>25. rujna 2012.</izvorni_sadrzaj>
    <derivirana_varijabla naziv="DomainObject.Predmet.OdlukaRjesenje.DatumPravomocnosti_1">25. rujna 2012.</derivirana_varijabla>
  </DomainObject.Predmet.OdlukaRjesenje.DatumPravomocnosti>
  <DomainObject.Predmet.OdlukaRjesenje.Oznaka>
    <izvorni_sadrzaj>St-77/2011-108</izvorni_sadrzaj>
    <derivirana_varijabla naziv="DomainObject.Predmet.OdlukaRjesenje.Oznaka_1">St-77/2011-108</derivirana_varijabla>
  </DomainObject.Predmet.OdlukaRjesenje.Oznaka>
  <DomainObject.Predmet.SudioniciListNaziv>
    <izvorni_sadrzaj>
      <item>TOPLINA d.o.o., SLAV. BROD</item>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SudioniciListNaziv_1">
      <item>TOPLINA d.o.o., SLAV. BROD</item>
      <item>Milan Nakić, pr.st.upr.</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SudioniciListNaziv>
  <DomainObject.Predmet.SudioniciListAdressOIB>
    <izvorni_sadrzaj>
      <item>TOPLINA d.o.o., SLAV. BROD, OIB 88818046477, A. ŠENOE 9,35000 Slavonski Brod</item>
      <item>Milan Nakić, pr.st.upr., J.J.Strossmayera 20,Pakrac</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izvorni_sadrzaj>
    <derivirana_varijabla naziv="DomainObject.Predmet.SudioniciListAdressOIB_1">
      <item>TOPLINA d.o.o., SLAV. BROD, OIB 88818046477, A. ŠENOE 9,35000 Slavonski Brod</item>
      <item>Milan Nakić, pr.st.upr., J.J.Strossmayera 20,Pakrac</item>
      <item>Jure Čorak, Sl.Brod</item>
      <item>Porezna uprava Slav.Brod</item>
      <item>ŽDO Građ.upravni odjel slav.Brod</item>
      <item>FINA Slav.Brod</item>
      <item>Raiffeisen bank Slav.Brod</item>
      <item>N.Novine d.d. Zagreb, oglasni dio</item>
      <item>Tanja Margaletić,odvj.vježb.</item>
      <item>albina Anđelić, Sl.Brod</item>
      <item>Franjo Mrva Sl.Brod</item>
      <item>Ante Mamić, PU Sl.Brod</item>
      <item>Vesna Lazarić, zamj. ŽDO Građ.upr.odjel</item>
      <item>Ljiljana Pocintela, Slav.Brod</item>
      <item>Željko Melvan, Slav.Brod</item>
      <item>Milan Nakić, Pakrac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88818046477</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88818046477</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635</properties:Words>
  <properties:Characters>3555</properties:Characters>
  <properties:Lines>86</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2016-11-23T11:48:00Z</dcterms:created>
  <dc:creator>Trgovacki sud</dc:creator>
  <cp:lastModifiedBy>wsadmin</cp:lastModifiedBy>
  <cp:lastPrinted>2016-11-23T11:40:00Z</cp:lastPrinted>
  <dcterms:modified xmlns:xsi="http://www.w3.org/2001/XMLSchema-instance" xsi:type="dcterms:W3CDTF">2016-11-23T11:48:00Z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