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1351" w14:paraId="cdd1351" w:rsidRDefault="00101FC2" w:rsidP="00AC6D97" w:rsidR="00101FC2">
      <w:pPr>
        <w:pStyle w:val="Bezproreda"/>
        <w:ind w:firstLine="720"/>
        <w15:collapsed w:val="false"/>
        <w:rPr>
          <w:rFonts w:cs="Times New Roman" w:hAnsi="Times New Roman" w:ascii="Times New Roman"/>
          <w:sz w:val="24"/>
          <w:szCs w:val="24"/>
        </w:rPr>
      </w:pPr>
      <w:bookmarkStart w:name="_GoBack" w:id="0"/>
      <w:bookmarkEnd w:id="0"/>
    </w:p>
    <w:p w:rsidRDefault="00101FC2" w:rsidP="00AC6D97" w:rsidR="00101FC2">
      <w:pPr>
        <w:pStyle w:val="Bezproreda"/>
        <w:ind w:firstLine="720"/>
        <w:rPr>
          <w:rFonts w:cs="Times New Roman" w:hAnsi="Times New Roman" w:ascii="Times New Roman"/>
          <w:sz w:val="24"/>
          <w:szCs w:val="24"/>
        </w:rPr>
      </w:pPr>
    </w:p>
    <w:p w:rsidRDefault="00D35664" w:rsidP="00AC6D97" w:rsidR="00D35664">
      <w:pPr>
        <w:pStyle w:val="Bezproreda"/>
        <w:ind w:firstLine="720"/>
        <w:rPr>
          <w:rFonts w:cs="Times New Roman" w:hAnsi="Times New Roman" w:ascii="Times New Roman"/>
          <w:sz w:val="24"/>
          <w:szCs w:val="24"/>
        </w:rPr>
      </w:pPr>
      <w:r w:rsidRPr="003B37E1">
        <w:rPr>
          <w:noProof/>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B55" w:rsidP="00D35664" w:rsidR="00DE2B55" w:rsidRPr="00D35664">
      <w:pPr>
        <w:pStyle w:val="Bezproreda"/>
        <w:rPr>
          <w:rFonts w:cs="Times New Roman" w:hAnsi="Times New Roman" w:ascii="Times New Roman"/>
          <w:sz w:val="24"/>
          <w:szCs w:val="24"/>
        </w:rPr>
      </w:pPr>
      <w:r w:rsidRPr="00D35664">
        <w:rPr>
          <w:rFonts w:cs="Times New Roman" w:hAnsi="Times New Roman" w:ascii="Times New Roman"/>
          <w:sz w:val="24"/>
          <w:szCs w:val="24"/>
        </w:rPr>
        <w:t>REPUBLIKA HRVATSKA</w:t>
      </w:r>
    </w:p>
    <w:p w:rsidRDefault="00DE2B55" w:rsidP="00DE2B55" w:rsidR="00DE2B55" w:rsidRPr="00E145ED">
      <w:pPr>
        <w:jc w:val="both"/>
        <w:rPr>
          <w:rFonts w:eastAsiaTheme="minorHAnsi"/>
          <w:bCs/>
          <w:lang w:eastAsia="en-US"/>
        </w:rPr>
      </w:pPr>
      <w:r w:rsidRPr="00E145ED">
        <w:rPr>
          <w:rFonts w:eastAsiaTheme="minorHAnsi"/>
          <w:bCs/>
          <w:lang w:eastAsia="en-US"/>
        </w:rPr>
        <w:t>TRGOVAČKI SUD U SPLITU</w:t>
      </w:r>
    </w:p>
    <w:p w:rsidRDefault="006A7081" w:rsidP="00F10594" w:rsidR="00DE2B55" w:rsidRPr="00E145ED">
      <w:pPr>
        <w:jc w:val="both"/>
        <w:rPr>
          <w:rFonts w:eastAsiaTheme="minorHAnsi"/>
          <w:bCs/>
          <w:lang w:eastAsia="en-US"/>
        </w:rPr>
      </w:pPr>
      <w:r>
        <w:rPr>
          <w:rFonts w:eastAsiaTheme="minorHAnsi"/>
          <w:bCs/>
          <w:lang w:eastAsia="en-US"/>
        </w:rPr>
        <w:t>Suko</w:t>
      </w:r>
      <w:r w:rsidR="00DE2B55" w:rsidRPr="00E145ED">
        <w:rPr>
          <w:rFonts w:eastAsiaTheme="minorHAnsi"/>
          <w:bCs/>
          <w:lang w:eastAsia="en-US"/>
        </w:rPr>
        <w:t xml:space="preserve">išanska 6, Split                                       </w:t>
      </w:r>
      <w:r w:rsidR="00DE2B55" w:rsidRPr="00E145ED">
        <w:rPr>
          <w:rFonts w:eastAsiaTheme="minorHAnsi"/>
          <w:lang w:eastAsia="en-US"/>
        </w:rPr>
        <w:t>                                       </w:t>
      </w:r>
    </w:p>
    <w:p w:rsidRDefault="00DE2B55" w:rsidP="00393FC1" w:rsidR="00DE2B55" w:rsidRPr="00E145ED">
      <w:pPr>
        <w:spacing w:after="260" w:before="260"/>
        <w:jc w:val="center"/>
        <w:rPr>
          <w:rFonts w:eastAsiaTheme="minorHAnsi"/>
          <w:spacing w:val="60"/>
          <w:lang w:eastAsia="en-US"/>
        </w:rPr>
      </w:pPr>
      <w:r w:rsidRPr="00E145ED">
        <w:rPr>
          <w:rFonts w:eastAsiaTheme="minorHAnsi"/>
          <w:spacing w:val="60"/>
          <w:lang w:eastAsia="en-US"/>
        </w:rPr>
        <w:t>REPUBLIKA HRVATSKA</w:t>
      </w:r>
    </w:p>
    <w:p w:rsidRDefault="00255E63" w:rsidP="00393FC1" w:rsidR="00DE2B55" w:rsidRPr="00E145ED">
      <w:pPr>
        <w:spacing w:after="260" w:before="260"/>
        <w:jc w:val="center"/>
        <w:rPr>
          <w:rFonts w:eastAsiaTheme="minorHAnsi"/>
          <w:bCs/>
          <w:spacing w:val="60"/>
          <w:lang w:eastAsia="en-US"/>
        </w:rPr>
      </w:pPr>
      <w:r w:rsidRPr="00E145ED">
        <w:rPr>
          <w:rFonts w:eastAsiaTheme="minorHAnsi"/>
          <w:bCs/>
          <w:spacing w:val="60"/>
          <w:lang w:eastAsia="en-US"/>
        </w:rPr>
        <w:t xml:space="preserve">DOPUNSKO  </w:t>
      </w:r>
      <w:r w:rsidR="00DE2B55" w:rsidRPr="00E145ED">
        <w:rPr>
          <w:rFonts w:eastAsiaTheme="minorHAnsi"/>
          <w:bCs/>
          <w:spacing w:val="60"/>
          <w:lang w:eastAsia="en-US"/>
        </w:rPr>
        <w:t>RJEŠENJE</w:t>
      </w:r>
    </w:p>
    <w:p w:rsidRDefault="007631CE" w:rsidP="007631CE" w:rsidR="007631CE" w:rsidRPr="00650D18">
      <w:pPr>
        <w:pStyle w:val="Bezproreda"/>
        <w:ind w:firstLine="708"/>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w:t>
      </w:r>
      <w:r>
        <w:rPr>
          <w:rFonts w:cs="Times New Roman" w:hAnsi="Times New Roman" w:ascii="Times New Roman"/>
          <w:sz w:val="24"/>
          <w:szCs w:val="24"/>
        </w:rPr>
        <w:t xml:space="preserve">stečajnoj </w:t>
      </w:r>
      <w:r w:rsidRPr="00C24B9D">
        <w:rPr>
          <w:rFonts w:cs="Times New Roman" w:hAnsi="Times New Roman" w:ascii="Times New Roman"/>
          <w:sz w:val="24"/>
          <w:szCs w:val="24"/>
        </w:rPr>
        <w:t xml:space="preserve">sutkinji Ani Golub Gruić, u stečajnom postupku nad </w:t>
      </w:r>
      <w:r>
        <w:rPr>
          <w:rFonts w:cs="Times New Roman" w:hAnsi="Times New Roman" w:ascii="Times New Roman"/>
          <w:sz w:val="24"/>
          <w:szCs w:val="24"/>
        </w:rPr>
        <w:t xml:space="preserve">stečajnim </w:t>
      </w:r>
      <w:r w:rsidRPr="00C24B9D">
        <w:rPr>
          <w:rFonts w:cs="Times New Roman" w:hAnsi="Times New Roman" w:ascii="Times New Roman"/>
          <w:sz w:val="24"/>
          <w:szCs w:val="24"/>
        </w:rPr>
        <w:t xml:space="preserve">dužnikom </w:t>
      </w:r>
      <w:r w:rsidR="00F408B6" w:rsidRPr="00F408B6">
        <w:rPr>
          <w:rFonts w:cs="Times New Roman" w:hAnsi="Times New Roman" w:ascii="Times New Roman"/>
          <w:sz w:val="24"/>
          <w:szCs w:val="24"/>
        </w:rPr>
        <w:t>MODRA ŠPILJA d.d. u stečaju, Ribarska ulica 72</w:t>
      </w:r>
      <w:r w:rsidR="00F408B6">
        <w:rPr>
          <w:rFonts w:cs="Times New Roman" w:hAnsi="Times New Roman" w:ascii="Times New Roman"/>
          <w:sz w:val="24"/>
          <w:szCs w:val="24"/>
        </w:rPr>
        <w:t>,</w:t>
      </w:r>
      <w:r w:rsidR="00F408B6" w:rsidRPr="00F408B6">
        <w:rPr>
          <w:rFonts w:cs="Times New Roman" w:hAnsi="Times New Roman" w:ascii="Times New Roman"/>
          <w:sz w:val="24"/>
          <w:szCs w:val="24"/>
        </w:rPr>
        <w:t xml:space="preserve"> Komiža, OIB: 30953977438,</w:t>
      </w:r>
      <w:r w:rsidRPr="00C24B9D">
        <w:rPr>
          <w:rFonts w:cs="Times New Roman" w:hAnsi="Times New Roman" w:ascii="Times New Roman"/>
          <w:sz w:val="24"/>
          <w:szCs w:val="24"/>
        </w:rPr>
        <w:t xml:space="preserve"> dana </w:t>
      </w:r>
      <w:r w:rsidR="00101FC2">
        <w:rPr>
          <w:rFonts w:cs="Times New Roman" w:hAnsi="Times New Roman" w:ascii="Times New Roman"/>
          <w:sz w:val="24"/>
          <w:szCs w:val="24"/>
        </w:rPr>
        <w:t>29</w:t>
      </w:r>
      <w:r w:rsidR="00AC6D97">
        <w:rPr>
          <w:rFonts w:cs="Times New Roman" w:hAnsi="Times New Roman" w:ascii="Times New Roman"/>
          <w:sz w:val="24"/>
          <w:szCs w:val="24"/>
        </w:rPr>
        <w:t>. listopada</w:t>
      </w:r>
      <w:r w:rsidRPr="00C24B9D">
        <w:rPr>
          <w:rFonts w:cs="Times New Roman" w:hAnsi="Times New Roman" w:ascii="Times New Roman"/>
          <w:sz w:val="24"/>
          <w:szCs w:val="24"/>
        </w:rPr>
        <w:t xml:space="preserve"> 2015. godine</w:t>
      </w:r>
    </w:p>
    <w:p w:rsidRDefault="00DE2B55" w:rsidP="00EF227F" w:rsidR="00DE2B55" w:rsidRPr="00E145ED">
      <w:pPr>
        <w:jc w:val="both"/>
        <w:rPr>
          <w:b/>
        </w:rPr>
      </w:pPr>
    </w:p>
    <w:p w:rsidRDefault="00EF227F" w:rsidP="00EF227F" w:rsidR="00EF227F" w:rsidRPr="00E145ED">
      <w:pPr>
        <w:jc w:val="center"/>
      </w:pPr>
      <w:r w:rsidRPr="00E145ED">
        <w:t xml:space="preserve">r i j e š i o  j e </w:t>
      </w:r>
    </w:p>
    <w:p w:rsidRDefault="00BE5CC4" w:rsidP="00AC6D97" w:rsidR="00F408B6">
      <w:pPr>
        <w:pStyle w:val="BodyText21"/>
        <w:spacing w:before="240"/>
        <w:ind w:firstLine="720" w:left="0"/>
        <w:rPr>
          <w:rFonts w:hAnsi="Times New Roman" w:ascii="Times New Roman"/>
        </w:rPr>
      </w:pPr>
      <w:r>
        <w:rPr>
          <w:rFonts w:hAnsi="Times New Roman" w:ascii="Times New Roman"/>
        </w:rPr>
        <w:t xml:space="preserve">I. </w:t>
      </w:r>
      <w:r w:rsidR="00255E63" w:rsidRPr="00E145ED">
        <w:rPr>
          <w:rFonts w:hAnsi="Times New Roman" w:ascii="Times New Roman"/>
        </w:rPr>
        <w:t xml:space="preserve">Određuje se zabilježba otvaranja stečajnog postupka nad </w:t>
      </w:r>
      <w:r w:rsidR="00997336" w:rsidRPr="00997336">
        <w:rPr>
          <w:rFonts w:hAnsi="Times New Roman" w:ascii="Times New Roman"/>
        </w:rPr>
        <w:t xml:space="preserve">dužnikom </w:t>
      </w:r>
      <w:r w:rsidR="00F408B6" w:rsidRPr="00F408B6">
        <w:rPr>
          <w:rFonts w:hAnsi="Times New Roman" w:ascii="Times New Roman"/>
        </w:rPr>
        <w:t>MODRA ŠPILJA d.d. u stečaju, Ribarska ulica 72 Komiža, OIB: 30953977438</w:t>
      </w:r>
      <w:r w:rsidR="00997336">
        <w:rPr>
          <w:rFonts w:hAnsi="Times New Roman" w:ascii="Times New Roman"/>
        </w:rPr>
        <w:t>,</w:t>
      </w:r>
      <w:r w:rsidR="00997336" w:rsidRPr="00997336">
        <w:rPr>
          <w:rFonts w:hAnsi="Times New Roman" w:ascii="Times New Roman"/>
        </w:rPr>
        <w:t xml:space="preserve"> </w:t>
      </w:r>
      <w:r w:rsidR="00255E63" w:rsidRPr="00E145ED">
        <w:rPr>
          <w:rFonts w:hAnsi="Times New Roman" w:ascii="Times New Roman"/>
        </w:rPr>
        <w:t xml:space="preserve">(stečajni postupak otvoren </w:t>
      </w:r>
      <w:r w:rsidR="00255E63" w:rsidRPr="00AC6D97">
        <w:rPr>
          <w:rFonts w:hAnsi="Times New Roman" w:ascii="Times New Roman"/>
        </w:rPr>
        <w:t xml:space="preserve">rješenjem ovoga suda broj </w:t>
      </w:r>
      <w:r w:rsidR="00F408B6">
        <w:rPr>
          <w:rFonts w:hAnsi="Times New Roman" w:ascii="Times New Roman"/>
        </w:rPr>
        <w:t>5. St-113/2014</w:t>
      </w:r>
      <w:r w:rsidR="00997336" w:rsidRPr="00AC6D97">
        <w:rPr>
          <w:rFonts w:hAnsi="Times New Roman" w:ascii="Times New Roman"/>
        </w:rPr>
        <w:t xml:space="preserve"> od </w:t>
      </w:r>
      <w:r w:rsidR="00F408B6">
        <w:rPr>
          <w:rFonts w:hAnsi="Times New Roman" w:ascii="Times New Roman"/>
        </w:rPr>
        <w:t>19</w:t>
      </w:r>
      <w:r w:rsidR="007631CE" w:rsidRPr="00AC6D97">
        <w:rPr>
          <w:rFonts w:hAnsi="Times New Roman" w:ascii="Times New Roman"/>
        </w:rPr>
        <w:t>. rujna 2014. godine</w:t>
      </w:r>
      <w:r w:rsidR="00255E63" w:rsidRPr="00AC6D97">
        <w:rPr>
          <w:rFonts w:hAnsi="Times New Roman" w:ascii="Times New Roman"/>
        </w:rPr>
        <w:t>) na</w:t>
      </w:r>
      <w:r w:rsidR="00AC6D97" w:rsidRPr="00AC6D97">
        <w:rPr>
          <w:rFonts w:hAnsi="Times New Roman" w:ascii="Times New Roman"/>
        </w:rPr>
        <w:t xml:space="preserve"> </w:t>
      </w:r>
      <w:r w:rsidR="00255E63" w:rsidRPr="00AC6D97">
        <w:rPr>
          <w:rFonts w:hAnsi="Times New Roman" w:ascii="Times New Roman"/>
        </w:rPr>
        <w:t>nekretni</w:t>
      </w:r>
      <w:r w:rsidR="00F408B6">
        <w:rPr>
          <w:rFonts w:hAnsi="Times New Roman" w:ascii="Times New Roman"/>
        </w:rPr>
        <w:t>nama označenim kao:</w:t>
      </w:r>
    </w:p>
    <w:p w:rsidRDefault="00F408B6" w:rsidP="00F408B6" w:rsidR="00F408B6">
      <w:pPr>
        <w:pStyle w:val="BodyText21"/>
        <w:spacing w:before="100"/>
        <w:ind w:firstLine="720" w:left="0"/>
        <w:rPr>
          <w:rFonts w:hAnsi="Times New Roman" w:ascii="Times New Roman"/>
        </w:rPr>
      </w:pPr>
      <w:r>
        <w:rPr>
          <w:rFonts w:hAnsi="Times New Roman" w:ascii="Times New Roman"/>
        </w:rPr>
        <w:t>- čest. zgr. 538/1 i čest. zgr. 538/2 ZU 3673 K.O. Komiža,</w:t>
      </w:r>
    </w:p>
    <w:p w:rsidRDefault="00F408B6" w:rsidP="00F408B6" w:rsidR="00F408B6">
      <w:pPr>
        <w:pStyle w:val="BodyText21"/>
        <w:spacing w:before="100"/>
        <w:ind w:firstLine="720" w:left="0"/>
        <w:rPr>
          <w:rFonts w:hAnsi="Times New Roman" w:ascii="Times New Roman"/>
        </w:rPr>
      </w:pPr>
      <w:r>
        <w:rPr>
          <w:rFonts w:hAnsi="Times New Roman" w:ascii="Times New Roman"/>
        </w:rPr>
        <w:t>- čest. zem. 112/1, čest. zem. 222/2, čest. zem. 222/3, čest. zem. 236/2, čest. zem. 238/2, čest. zem. 239/2, čest. zem. 112/9, čest. zem. 243/2, čest. zem. 244/2 i čest. zem. 253/7 ZU 3620 K.O. Komiža,</w:t>
      </w:r>
    </w:p>
    <w:p w:rsidRDefault="00F408B6" w:rsidP="00F408B6" w:rsidR="00F408B6">
      <w:pPr>
        <w:pStyle w:val="BodyText21"/>
        <w:spacing w:before="100"/>
        <w:ind w:firstLine="720" w:left="0"/>
        <w:rPr>
          <w:rFonts w:hAnsi="Times New Roman" w:ascii="Times New Roman"/>
        </w:rPr>
      </w:pPr>
      <w:r>
        <w:rPr>
          <w:rFonts w:hAnsi="Times New Roman" w:ascii="Times New Roman"/>
        </w:rPr>
        <w:t>- čest. zem. 219/2 i čest. zgr. 10/1 ZU 1738 K.O. Komiža.</w:t>
      </w:r>
    </w:p>
    <w:p w:rsidRDefault="00BE5CC4" w:rsidP="00F408B6" w:rsidR="00F408B6" w:rsidRPr="00AC6D97">
      <w:pPr>
        <w:pStyle w:val="BodyText21"/>
        <w:spacing w:before="116"/>
        <w:ind w:firstLine="720" w:left="0"/>
        <w:rPr>
          <w:rFonts w:hAnsi="Times New Roman" w:ascii="Times New Roman"/>
        </w:rPr>
      </w:pPr>
      <w:r w:rsidRPr="00AC6D97">
        <w:rPr>
          <w:rFonts w:hAnsi="Times New Roman" w:ascii="Times New Roman"/>
        </w:rPr>
        <w:t xml:space="preserve">II. </w:t>
      </w:r>
      <w:r w:rsidR="00186B14" w:rsidRPr="00AC6D97">
        <w:rPr>
          <w:rFonts w:hAnsi="Times New Roman" w:ascii="Times New Roman"/>
        </w:rPr>
        <w:t>Nalaže se provedba upisa</w:t>
      </w:r>
      <w:r w:rsidR="00E66558" w:rsidRPr="00AC6D97">
        <w:rPr>
          <w:rFonts w:hAnsi="Times New Roman" w:ascii="Times New Roman"/>
        </w:rPr>
        <w:t xml:space="preserve"> iz točke I.</w:t>
      </w:r>
      <w:r w:rsidR="00AC6D97">
        <w:rPr>
          <w:rFonts w:hAnsi="Times New Roman" w:ascii="Times New Roman"/>
        </w:rPr>
        <w:t xml:space="preserve"> </w:t>
      </w:r>
      <w:r w:rsidR="00E66558" w:rsidRPr="00AC6D97">
        <w:rPr>
          <w:rFonts w:hAnsi="Times New Roman" w:ascii="Times New Roman"/>
        </w:rPr>
        <w:t>ovog rješenja</w:t>
      </w:r>
      <w:r w:rsidR="007631CE" w:rsidRPr="00AC6D97">
        <w:rPr>
          <w:rFonts w:hAnsi="Times New Roman" w:ascii="Times New Roman"/>
        </w:rPr>
        <w:t xml:space="preserve"> Općinskom sudu </w:t>
      </w:r>
      <w:r w:rsidR="00F408B6">
        <w:rPr>
          <w:rFonts w:hAnsi="Times New Roman" w:ascii="Times New Roman"/>
        </w:rPr>
        <w:t>u Splitu - Zemljišnoknjižnom odjelu.</w:t>
      </w:r>
    </w:p>
    <w:p w:rsidRDefault="00EF227F" w:rsidP="00BE5CC4" w:rsidR="00E31BBE" w:rsidRPr="00E145ED">
      <w:pPr>
        <w:pStyle w:val="Naslov2"/>
        <w:numPr>
          <w:ilvl w:val="12"/>
          <w:numId w:val="0"/>
        </w:numPr>
        <w:spacing w:after="140" w:before="260"/>
      </w:pPr>
      <w:r w:rsidRPr="00E145ED">
        <w:rPr>
          <w:b w:val="false"/>
          <w:szCs w:val="24"/>
        </w:rPr>
        <w:t>Obrazloženje</w:t>
      </w:r>
    </w:p>
    <w:p w:rsidRDefault="00E31BBE" w:rsidP="003821F1" w:rsidR="003821F1">
      <w:pPr>
        <w:pStyle w:val="BodyText21"/>
        <w:ind w:firstLine="720" w:left="0"/>
        <w:rPr>
          <w:rFonts w:hAnsi="Times New Roman" w:ascii="Times New Roman"/>
          <w:szCs w:val="24"/>
        </w:rPr>
      </w:pPr>
      <w:r w:rsidRPr="00E145ED">
        <w:rPr>
          <w:rFonts w:hAnsi="Times New Roman" w:ascii="Times New Roman"/>
        </w:rPr>
        <w:t xml:space="preserve">Rješenjem ovoga suda poslovni broj </w:t>
      </w:r>
      <w:r w:rsidR="00F408B6">
        <w:rPr>
          <w:rFonts w:hAnsi="Times New Roman" w:ascii="Times New Roman"/>
        </w:rPr>
        <w:t>5. St-113/2014 od 19</w:t>
      </w:r>
      <w:r w:rsidR="00AC6D97">
        <w:rPr>
          <w:rFonts w:hAnsi="Times New Roman" w:ascii="Times New Roman"/>
        </w:rPr>
        <w:t>.</w:t>
      </w:r>
      <w:r w:rsidR="007631CE">
        <w:rPr>
          <w:rFonts w:hAnsi="Times New Roman" w:ascii="Times New Roman"/>
        </w:rPr>
        <w:t xml:space="preserve"> rujna 2014. godine</w:t>
      </w:r>
      <w:r w:rsidR="007631CE" w:rsidRPr="00E145ED">
        <w:rPr>
          <w:rFonts w:hAnsi="Times New Roman" w:ascii="Times New Roman"/>
        </w:rPr>
        <w:t xml:space="preserve"> </w:t>
      </w:r>
      <w:r w:rsidR="00E72952" w:rsidRPr="00E145ED">
        <w:rPr>
          <w:rFonts w:hAnsi="Times New Roman" w:ascii="Times New Roman"/>
        </w:rPr>
        <w:t xml:space="preserve">otvoren je stečajni postupak </w:t>
      </w:r>
      <w:r w:rsidR="003821F1" w:rsidRPr="00E145ED">
        <w:rPr>
          <w:rFonts w:hAnsi="Times New Roman" w:ascii="Times New Roman"/>
          <w:szCs w:val="24"/>
        </w:rPr>
        <w:t xml:space="preserve">nad </w:t>
      </w:r>
      <w:r w:rsidR="00997336" w:rsidRPr="00997336">
        <w:rPr>
          <w:rFonts w:hAnsi="Times New Roman" w:ascii="Times New Roman"/>
          <w:szCs w:val="24"/>
        </w:rPr>
        <w:t xml:space="preserve">dužnikom </w:t>
      </w:r>
      <w:r w:rsidR="00F408B6">
        <w:rPr>
          <w:rFonts w:hAnsi="Times New Roman" w:ascii="Times New Roman"/>
        </w:rPr>
        <w:t>MODRA ŠPILJA d.d.</w:t>
      </w:r>
      <w:r w:rsidR="00F408B6" w:rsidRPr="00F408B6">
        <w:rPr>
          <w:rFonts w:hAnsi="Times New Roman" w:ascii="Times New Roman"/>
        </w:rPr>
        <w:t>, Ribarska ulica 72</w:t>
      </w:r>
      <w:r w:rsidR="00F408B6">
        <w:rPr>
          <w:rFonts w:hAnsi="Times New Roman" w:ascii="Times New Roman"/>
        </w:rPr>
        <w:t>,</w:t>
      </w:r>
      <w:r w:rsidR="00F408B6" w:rsidRPr="00F408B6">
        <w:rPr>
          <w:rFonts w:hAnsi="Times New Roman" w:ascii="Times New Roman"/>
        </w:rPr>
        <w:t xml:space="preserve"> Komiža, OIB: 30953977438</w:t>
      </w:r>
      <w:r w:rsidR="003821F1" w:rsidRPr="00E145ED">
        <w:rPr>
          <w:rFonts w:hAnsi="Times New Roman" w:ascii="Times New Roman"/>
          <w:szCs w:val="24"/>
        </w:rPr>
        <w:t>.</w:t>
      </w:r>
    </w:p>
    <w:p w:rsidRDefault="00F408B6" w:rsidP="00F408B6" w:rsidR="00F408B6" w:rsidRPr="00997336">
      <w:pPr>
        <w:pStyle w:val="Bezproreda"/>
        <w:spacing w:before="300"/>
        <w:ind w:firstLine="708"/>
        <w:jc w:val="both"/>
        <w:rPr>
          <w:rFonts w:cs="Times New Roman" w:hAnsi="Times New Roman" w:ascii="Times New Roman"/>
          <w:sz w:val="24"/>
          <w:szCs w:val="24"/>
        </w:rPr>
      </w:pPr>
      <w:r w:rsidRPr="00997336">
        <w:rPr>
          <w:rFonts w:cs="Times New Roman" w:hAnsi="Times New Roman" w:ascii="Times New Roman"/>
          <w:sz w:val="24"/>
          <w:szCs w:val="24"/>
        </w:rPr>
        <w:t xml:space="preserve">Citiranim rješenjem </w:t>
      </w:r>
      <w:r>
        <w:rPr>
          <w:rFonts w:cs="Times New Roman" w:hAnsi="Times New Roman" w:ascii="Times New Roman"/>
          <w:sz w:val="24"/>
          <w:szCs w:val="24"/>
        </w:rPr>
        <w:t>određen je općeniti</w:t>
      </w:r>
      <w:r w:rsidRPr="00997336">
        <w:rPr>
          <w:rFonts w:cs="Times New Roman" w:hAnsi="Times New Roman" w:ascii="Times New Roman"/>
          <w:sz w:val="24"/>
          <w:szCs w:val="24"/>
        </w:rPr>
        <w:t xml:space="preserve"> upis otvaranja stečajnog postupka </w:t>
      </w:r>
      <w:r>
        <w:rPr>
          <w:rFonts w:cs="Times New Roman" w:hAnsi="Times New Roman" w:ascii="Times New Roman"/>
          <w:sz w:val="24"/>
          <w:szCs w:val="24"/>
        </w:rPr>
        <w:t>u odgovarajuće upisni</w:t>
      </w:r>
      <w:r w:rsidRPr="00997336">
        <w:rPr>
          <w:rFonts w:cs="Times New Roman" w:hAnsi="Times New Roman" w:ascii="Times New Roman"/>
          <w:sz w:val="24"/>
          <w:szCs w:val="24"/>
        </w:rPr>
        <w:t>k</w:t>
      </w:r>
      <w:r>
        <w:rPr>
          <w:rFonts w:cs="Times New Roman" w:hAnsi="Times New Roman" w:ascii="Times New Roman"/>
          <w:sz w:val="24"/>
          <w:szCs w:val="24"/>
        </w:rPr>
        <w:t>e, pa tako i u zemljišne knjige Općinskog suda u Splitu u kojima dužnik ima svoje nekretnine te je uknjižen kao ovlaštenik stvarnih prava na nekretninama,</w:t>
      </w:r>
      <w:r w:rsidRPr="00997336">
        <w:rPr>
          <w:rFonts w:cs="Times New Roman" w:hAnsi="Times New Roman" w:ascii="Times New Roman"/>
          <w:sz w:val="24"/>
          <w:szCs w:val="24"/>
        </w:rPr>
        <w:t xml:space="preserve"> u smislu odredbe čl. 54. st. 6. Stečajnog zakona (˝Narodne novine˝ 44/96, 29/99, 129/00, 123/03, 82/06, 116/10, 25/12, 133/12 i 45/13; dalje SZ)</w:t>
      </w:r>
      <w:r>
        <w:rPr>
          <w:rFonts w:cs="Times New Roman" w:hAnsi="Times New Roman" w:ascii="Times New Roman"/>
          <w:sz w:val="24"/>
          <w:szCs w:val="24"/>
        </w:rPr>
        <w:t>, ali bez identifikacije tih nekretnina (točka XII. Rješenja).</w:t>
      </w:r>
    </w:p>
    <w:p w:rsidRDefault="00F408B6" w:rsidP="00F408B6" w:rsidR="00F408B6">
      <w:pPr>
        <w:pStyle w:val="BodyText21"/>
        <w:spacing w:before="300"/>
        <w:ind w:firstLine="720" w:left="0"/>
        <w:rPr>
          <w:rFonts w:hAnsi="Times New Roman" w:ascii="Times New Roman"/>
          <w:szCs w:val="24"/>
        </w:rPr>
      </w:pPr>
      <w:r>
        <w:rPr>
          <w:rFonts w:hAnsi="Times New Roman" w:ascii="Times New Roman"/>
          <w:szCs w:val="24"/>
        </w:rPr>
        <w:t>Iz spisu priloženih isprava – zemljišnoknjižnih izvadaka koje je sud pribavio po službenoj dužnosti, kao i iz izvješća stečajnog upravitelja proizlazi da je stečajni dužnik vlasnik nekretnina označenih kao:</w:t>
      </w:r>
    </w:p>
    <w:p w:rsidRDefault="00F408B6" w:rsidP="00F408B6" w:rsidR="00F408B6">
      <w:pPr>
        <w:pStyle w:val="BodyText21"/>
        <w:spacing w:before="100"/>
        <w:ind w:firstLine="720" w:left="0"/>
        <w:rPr>
          <w:rFonts w:hAnsi="Times New Roman" w:ascii="Times New Roman"/>
        </w:rPr>
      </w:pPr>
      <w:r>
        <w:rPr>
          <w:rFonts w:hAnsi="Times New Roman" w:ascii="Times New Roman"/>
        </w:rPr>
        <w:lastRenderedPageBreak/>
        <w:t>- čest. zgr. 538/1 i čest. zgr. 538/2 ZU 3673 K.O. Komiža,</w:t>
      </w:r>
    </w:p>
    <w:p w:rsidRDefault="00F408B6" w:rsidP="00F408B6" w:rsidR="00F408B6">
      <w:pPr>
        <w:pStyle w:val="BodyText21"/>
        <w:spacing w:before="100"/>
        <w:ind w:firstLine="720" w:left="0"/>
        <w:rPr>
          <w:rFonts w:hAnsi="Times New Roman" w:ascii="Times New Roman"/>
        </w:rPr>
      </w:pPr>
      <w:r>
        <w:rPr>
          <w:rFonts w:hAnsi="Times New Roman" w:ascii="Times New Roman"/>
        </w:rPr>
        <w:t>- čest. zem. 112/1, čest. zem. 222/2, čest. zem. 222/3, čest. zem. 236/2, čest. zem. 238/2, čest. zem. 239/2, čest. zem. 112/9, čest. zem. 243/2, čest. zem. 244/2 i čest. zem. 253/7 ZU 3620 K.O. Komiža,</w:t>
      </w:r>
    </w:p>
    <w:p w:rsidRDefault="00F408B6" w:rsidP="00F408B6" w:rsidR="00F408B6">
      <w:pPr>
        <w:pStyle w:val="BodyText21"/>
        <w:spacing w:before="100"/>
        <w:ind w:firstLine="720" w:left="0"/>
        <w:rPr>
          <w:rFonts w:hAnsi="Times New Roman" w:ascii="Times New Roman"/>
        </w:rPr>
      </w:pPr>
      <w:r>
        <w:rPr>
          <w:rFonts w:hAnsi="Times New Roman" w:ascii="Times New Roman"/>
        </w:rPr>
        <w:t>- čest. zem. 219/2 i čest. zgr. 10/1 ZU 1738 K.O. Komiža.</w:t>
      </w:r>
    </w:p>
    <w:p w:rsidRDefault="00F408B6" w:rsidP="00F408B6" w:rsidR="00F408B6" w:rsidRPr="000C5B5B">
      <w:pPr>
        <w:pStyle w:val="BodyText21"/>
        <w:spacing w:before="300"/>
        <w:ind w:firstLine="720" w:left="0"/>
        <w:rPr>
          <w:rFonts w:hAnsi="Times New Roman" w:ascii="Times New Roman"/>
        </w:rPr>
      </w:pPr>
      <w:r w:rsidRPr="000C5B5B">
        <w:rPr>
          <w:rFonts w:hAnsi="Times New Roman" w:ascii="Times New Roman"/>
        </w:rPr>
        <w:t>Slijedom navedenog, a temeljem odredbi čl</w:t>
      </w:r>
      <w:r>
        <w:rPr>
          <w:rFonts w:hAnsi="Times New Roman" w:ascii="Times New Roman"/>
        </w:rPr>
        <w:t>anka</w:t>
      </w:r>
      <w:r w:rsidRPr="000C5B5B">
        <w:rPr>
          <w:rFonts w:hAnsi="Times New Roman" w:ascii="Times New Roman"/>
        </w:rPr>
        <w:t xml:space="preserve"> 54. stavak 6. </w:t>
      </w:r>
      <w:r>
        <w:rPr>
          <w:rFonts w:hAnsi="Times New Roman" w:ascii="Times New Roman"/>
        </w:rPr>
        <w:t>i</w:t>
      </w:r>
      <w:r w:rsidRPr="000C5B5B">
        <w:rPr>
          <w:rFonts w:hAnsi="Times New Roman" w:ascii="Times New Roman"/>
        </w:rPr>
        <w:t xml:space="preserve"> članka 6. SZ-a, članka 108. stavka 2. Zakona o zemljišnim knjigama (˝Narodne novine˝ br. 91/96, 68/98, 137/99, 114/01, 100/04, 107/07, 107/07, 152/08, 126/10, 55/13 i 60/13, dalje: ZZK)</w:t>
      </w:r>
      <w:r>
        <w:rPr>
          <w:rFonts w:hAnsi="Times New Roman" w:ascii="Times New Roman"/>
        </w:rPr>
        <w:t xml:space="preserve"> </w:t>
      </w:r>
      <w:r w:rsidRPr="000C5B5B">
        <w:rPr>
          <w:rFonts w:hAnsi="Times New Roman" w:ascii="Times New Roman"/>
        </w:rPr>
        <w:t>u vezi s odredbom članka 339. Zakona o parničnom postupku („Narodne novine“ broj 53/91, 91/92, 112/99, 88/01, 117/03, 88/05, 2/07, 84/08, 96/08, 123/08, 57/11 i 25/13, dalje ZPP) u vezi s odredbom članka 347. ZPP-a</w:t>
      </w:r>
      <w:r>
        <w:rPr>
          <w:rFonts w:hAnsi="Times New Roman" w:ascii="Times New Roman"/>
        </w:rPr>
        <w:t>,</w:t>
      </w:r>
      <w:r w:rsidRPr="000C5B5B">
        <w:rPr>
          <w:rFonts w:hAnsi="Times New Roman" w:ascii="Times New Roman"/>
        </w:rPr>
        <w:t xml:space="preserve"> odlučeno</w:t>
      </w:r>
      <w:r>
        <w:rPr>
          <w:rFonts w:hAnsi="Times New Roman" w:ascii="Times New Roman"/>
        </w:rPr>
        <w:t xml:space="preserve"> je</w:t>
      </w:r>
      <w:r w:rsidRPr="000C5B5B">
        <w:rPr>
          <w:rFonts w:hAnsi="Times New Roman" w:ascii="Times New Roman"/>
        </w:rPr>
        <w:t xml:space="preserve"> kao u izreci ovog</w:t>
      </w:r>
      <w:r>
        <w:rPr>
          <w:rFonts w:hAnsi="Times New Roman" w:ascii="Times New Roman"/>
        </w:rPr>
        <w:t xml:space="preserve"> dopunskog </w:t>
      </w:r>
      <w:r w:rsidRPr="000C5B5B">
        <w:rPr>
          <w:rFonts w:hAnsi="Times New Roman" w:ascii="Times New Roman"/>
        </w:rPr>
        <w:t xml:space="preserve">rješenja. </w:t>
      </w:r>
    </w:p>
    <w:p w:rsidRDefault="00F408B6" w:rsidP="00F408B6" w:rsidR="00F408B6" w:rsidRPr="000C5B5B">
      <w:pPr>
        <w:spacing w:before="300"/>
        <w:jc w:val="center"/>
      </w:pPr>
      <w:r w:rsidRPr="000C5B5B">
        <w:t xml:space="preserve">U Splitu, </w:t>
      </w:r>
      <w:r>
        <w:t>29. listopada</w:t>
      </w:r>
      <w:r w:rsidRPr="000C5B5B">
        <w:t xml:space="preserve"> 2015. godine</w:t>
      </w:r>
    </w:p>
    <w:p w:rsidRDefault="00F408B6" w:rsidP="00F408B6" w:rsidR="00F408B6" w:rsidRPr="000C5B5B">
      <w:pPr>
        <w:spacing w:before="300"/>
        <w:ind w:left="6481"/>
        <w:jc w:val="center"/>
      </w:pPr>
      <w:r w:rsidRPr="000C5B5B">
        <w:t>SUTKINJA</w:t>
      </w:r>
    </w:p>
    <w:p w:rsidRDefault="00F408B6" w:rsidP="00F408B6" w:rsidR="00F408B6">
      <w:pPr>
        <w:ind w:left="6480"/>
        <w:jc w:val="center"/>
      </w:pPr>
      <w:r w:rsidRPr="000C5B5B">
        <w:t>ANA GOLUB GRUIĆ</w:t>
      </w:r>
    </w:p>
    <w:p w:rsidRDefault="00F408B6" w:rsidP="00F408B6" w:rsidR="00F408B6">
      <w:pPr>
        <w:ind w:left="6480"/>
        <w:jc w:val="center"/>
      </w:pPr>
    </w:p>
    <w:p w:rsidRDefault="00F408B6" w:rsidP="00F408B6" w:rsidR="00F408B6" w:rsidRPr="00E145ED">
      <w:pPr>
        <w:ind w:left="6480"/>
        <w:jc w:val="center"/>
      </w:pPr>
    </w:p>
    <w:p w:rsidRDefault="00F408B6" w:rsidP="00F408B6" w:rsidR="00F408B6" w:rsidRPr="00E145ED">
      <w:pPr>
        <w:numPr>
          <w:ilvl w:val="12"/>
          <w:numId w:val="0"/>
        </w:numPr>
        <w:jc w:val="both"/>
      </w:pPr>
      <w:r w:rsidRPr="00E145ED">
        <w:t>UPUTA O PRAVNOM LIJEKU:</w:t>
      </w:r>
    </w:p>
    <w:p w:rsidRDefault="00F408B6" w:rsidP="00F408B6" w:rsidR="00F408B6" w:rsidRPr="00E145ED">
      <w:pPr>
        <w:numPr>
          <w:ilvl w:val="12"/>
          <w:numId w:val="0"/>
        </w:numPr>
        <w:jc w:val="both"/>
      </w:pPr>
      <w:r w:rsidRPr="00E145ED">
        <w:t>Protiv ovog rješenja</w:t>
      </w:r>
      <w:r>
        <w:t xml:space="preserve"> dopuštena je žalba</w:t>
      </w:r>
      <w:r w:rsidRPr="00E145ED">
        <w:t xml:space="preserve"> u roku od 8 dana od dana dostave ovog rješenja. Žalba se podnosi Visokom trgovačkom sudu Republike Hrvatske putem ovog suda u tri primjerka.</w:t>
      </w:r>
    </w:p>
    <w:p w:rsidRDefault="00F408B6" w:rsidP="00F408B6" w:rsidR="00F408B6" w:rsidRPr="00E145ED">
      <w:pPr>
        <w:numPr>
          <w:ilvl w:val="12"/>
          <w:numId w:val="0"/>
        </w:numPr>
        <w:jc w:val="both"/>
      </w:pPr>
    </w:p>
    <w:p w:rsidRDefault="00F408B6" w:rsidP="00F408B6" w:rsidR="00F408B6" w:rsidRPr="00E145ED">
      <w:pPr>
        <w:jc w:val="both"/>
      </w:pPr>
      <w:r w:rsidRPr="00E145ED">
        <w:t>DNA:</w:t>
      </w:r>
    </w:p>
    <w:p w:rsidRDefault="00F408B6" w:rsidP="00F408B6" w:rsidR="00F408B6" w:rsidRPr="00E145ED">
      <w:pPr>
        <w:pStyle w:val="Odlomakpopisa"/>
        <w:numPr>
          <w:ilvl w:val="0"/>
          <w:numId w:val="10"/>
        </w:numPr>
        <w:jc w:val="both"/>
      </w:pPr>
      <w:r>
        <w:t>stečajnom upravitelju</w:t>
      </w:r>
    </w:p>
    <w:p w:rsidRDefault="00F408B6" w:rsidP="00F408B6" w:rsidR="00F408B6">
      <w:pPr>
        <w:pStyle w:val="Odlomakpopisa"/>
        <w:numPr>
          <w:ilvl w:val="0"/>
          <w:numId w:val="10"/>
        </w:numPr>
        <w:jc w:val="both"/>
      </w:pPr>
      <w:r>
        <w:t>Općinskom</w:t>
      </w:r>
      <w:r w:rsidRPr="00E145ED">
        <w:t xml:space="preserve"> sud</w:t>
      </w:r>
      <w:r>
        <w:t>u</w:t>
      </w:r>
      <w:r w:rsidRPr="00E145ED">
        <w:t xml:space="preserve"> u </w:t>
      </w:r>
      <w:r>
        <w:t>Splitu - ZK</w:t>
      </w:r>
      <w:r w:rsidRPr="00E145ED">
        <w:t xml:space="preserve"> odjel</w:t>
      </w:r>
      <w:r>
        <w:t xml:space="preserve">u, uz preslik rješenja 5. St-113/2014 od 19. rujna 2015. godine </w:t>
      </w:r>
    </w:p>
    <w:p w:rsidRDefault="00F408B6" w:rsidP="00F408B6" w:rsidR="00F408B6">
      <w:pPr>
        <w:pStyle w:val="Odlomakpopisa"/>
        <w:numPr>
          <w:ilvl w:val="0"/>
          <w:numId w:val="10"/>
        </w:numPr>
        <w:jc w:val="both"/>
      </w:pPr>
      <w:r>
        <w:t>e-oglasna ploča – rok 15 dana</w:t>
      </w:r>
    </w:p>
    <w:p w:rsidRDefault="00F408B6" w:rsidP="00F408B6" w:rsidR="00F408B6">
      <w:pPr>
        <w:pStyle w:val="Odlomakpopisa"/>
        <w:numPr>
          <w:ilvl w:val="0"/>
          <w:numId w:val="10"/>
        </w:numPr>
        <w:jc w:val="both"/>
      </w:pPr>
      <w:r>
        <w:t>u spis</w:t>
      </w:r>
    </w:p>
    <w:p w:rsidRDefault="00CA5C34" w:rsidP="00F408B6" w:rsidR="00CA5C34" w:rsidRPr="00E145ED">
      <w:pPr>
        <w:pStyle w:val="Bezproreda"/>
        <w:spacing w:before="240"/>
        <w:ind w:firstLine="708"/>
        <w:jc w:val="both"/>
      </w:pPr>
    </w:p>
    <w:sectPr w:rsidSect="00DE2B55" w:rsidR="00CA5C34" w:rsidRPr="00E145ED">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7631CE" w:rsidR="007631CE">
    <w:pPr>
      <w:pStyle w:val="Zaglavlje"/>
      <w:jc w:val="right"/>
    </w:pPr>
    <w:r>
      <w:tab/>
      <w:t xml:space="preserve">- </w:t>
    </w:r>
    <w:r w:rsidR="00B04760">
      <w:fldChar w:fldCharType="begin"/>
    </w:r>
    <w:r>
      <w:instrText xml:space="preserve"> PAGE </w:instrText>
    </w:r>
    <w:r w:rsidR="00B04760">
      <w:fldChar w:fldCharType="separate"/>
    </w:r>
    <w:r w:rsidR="009D2CE5">
      <w:rPr>
        <w:noProof/>
      </w:rPr>
      <w:t>2</w:t>
    </w:r>
    <w:r w:rsidR="00B04760">
      <w:fldChar w:fldCharType="end"/>
    </w:r>
    <w:r w:rsidR="007353A0">
      <w:t xml:space="preserve"> -</w:t>
    </w:r>
    <w:r w:rsidR="007353A0">
      <w:tab/>
    </w:r>
    <w:r w:rsidR="007631CE">
      <w:t>11. St-</w:t>
    </w:r>
    <w:r w:rsidR="00F408B6">
      <w:t>113/2014</w:t>
    </w:r>
  </w:p>
  <w:p w:rsidRDefault="00DE2B55" w:rsidP="00DE2B55" w:rsidR="00DE2B55">
    <w:pPr>
      <w:pStyle w:val="Zaglavlje"/>
      <w:jc w:val="right"/>
    </w:pP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F408B6">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536665D"/>
    <w:multiLevelType w:val="hybridMultilevel"/>
    <w:tmpl w:val="F4C6F698"/>
    <w:lvl w:tplc="D8E8CACE" w:ilvl="0">
      <w:start w:val="1"/>
      <w:numFmt w:val="upperRoman"/>
      <w:lvlText w:val="%1."/>
      <w:lvlJc w:val="left"/>
      <w:pPr>
        <w:ind w:hanging="990" w:left="183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8285B29"/>
    <w:multiLevelType w:val="hybridMultilevel"/>
    <w:tmpl w:val="26A28EC8"/>
    <w:lvl w:tplc="39FC05AC" w:ilvl="0">
      <w:start w:val="1"/>
      <w:numFmt w:val="lowerLetter"/>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7"/>
  </w:num>
  <w:num w:numId="3">
    <w:abstractNumId w:val="0"/>
  </w:num>
  <w:num w:numId="4">
    <w:abstractNumId w:val="5"/>
  </w:num>
  <w:num w:numId="5">
    <w:abstractNumId w:val="4"/>
  </w:num>
  <w:num w:numId="6">
    <w:abstractNumId w:val="9"/>
  </w:num>
  <w:num w:numId="7">
    <w:abstractNumId w:val="8"/>
  </w:num>
  <w:num w:numId="8">
    <w:abstractNumId w:val="6"/>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35A5"/>
    <w:rsid w:val="00034638"/>
    <w:rsid w:val="00035EC5"/>
    <w:rsid w:val="000431ED"/>
    <w:rsid w:val="0006426B"/>
    <w:rsid w:val="000919EF"/>
    <w:rsid w:val="00093E6C"/>
    <w:rsid w:val="0009737E"/>
    <w:rsid w:val="000B1524"/>
    <w:rsid w:val="000B2587"/>
    <w:rsid w:val="000B26E5"/>
    <w:rsid w:val="000B43C7"/>
    <w:rsid w:val="000B7516"/>
    <w:rsid w:val="000C06C9"/>
    <w:rsid w:val="000C5B5B"/>
    <w:rsid w:val="000D325D"/>
    <w:rsid w:val="000E54BD"/>
    <w:rsid w:val="00101FC2"/>
    <w:rsid w:val="00104558"/>
    <w:rsid w:val="00112845"/>
    <w:rsid w:val="00132F51"/>
    <w:rsid w:val="0013635D"/>
    <w:rsid w:val="00142ED7"/>
    <w:rsid w:val="001536AA"/>
    <w:rsid w:val="00153CFF"/>
    <w:rsid w:val="00154A3C"/>
    <w:rsid w:val="00160C6A"/>
    <w:rsid w:val="00186B14"/>
    <w:rsid w:val="001A328F"/>
    <w:rsid w:val="001B7B63"/>
    <w:rsid w:val="001D2072"/>
    <w:rsid w:val="001D2EB8"/>
    <w:rsid w:val="002010AB"/>
    <w:rsid w:val="00207B3C"/>
    <w:rsid w:val="00211C82"/>
    <w:rsid w:val="00215F13"/>
    <w:rsid w:val="002238C8"/>
    <w:rsid w:val="00233E8D"/>
    <w:rsid w:val="00255E63"/>
    <w:rsid w:val="00257849"/>
    <w:rsid w:val="00263D21"/>
    <w:rsid w:val="002647F1"/>
    <w:rsid w:val="00265143"/>
    <w:rsid w:val="002A61F9"/>
    <w:rsid w:val="002B2B0D"/>
    <w:rsid w:val="002B402A"/>
    <w:rsid w:val="002C35A5"/>
    <w:rsid w:val="002D5FC4"/>
    <w:rsid w:val="002E012D"/>
    <w:rsid w:val="002F1273"/>
    <w:rsid w:val="0030572B"/>
    <w:rsid w:val="003202E0"/>
    <w:rsid w:val="00321F24"/>
    <w:rsid w:val="00346F5E"/>
    <w:rsid w:val="003520C2"/>
    <w:rsid w:val="003647D7"/>
    <w:rsid w:val="003821F1"/>
    <w:rsid w:val="00383ECB"/>
    <w:rsid w:val="0038601C"/>
    <w:rsid w:val="00393FC1"/>
    <w:rsid w:val="003C38EB"/>
    <w:rsid w:val="003C7143"/>
    <w:rsid w:val="003D2BC5"/>
    <w:rsid w:val="003D63E6"/>
    <w:rsid w:val="003D6E2A"/>
    <w:rsid w:val="003E3196"/>
    <w:rsid w:val="003E73DA"/>
    <w:rsid w:val="003F5BD7"/>
    <w:rsid w:val="00404A40"/>
    <w:rsid w:val="00412D70"/>
    <w:rsid w:val="004169CA"/>
    <w:rsid w:val="004321CB"/>
    <w:rsid w:val="004416AC"/>
    <w:rsid w:val="00441A2F"/>
    <w:rsid w:val="00442DDA"/>
    <w:rsid w:val="00453C73"/>
    <w:rsid w:val="004708DF"/>
    <w:rsid w:val="00470A0A"/>
    <w:rsid w:val="00471956"/>
    <w:rsid w:val="00483108"/>
    <w:rsid w:val="00484F0E"/>
    <w:rsid w:val="0048796A"/>
    <w:rsid w:val="00492072"/>
    <w:rsid w:val="004939BB"/>
    <w:rsid w:val="00496DEE"/>
    <w:rsid w:val="004B0080"/>
    <w:rsid w:val="004E5469"/>
    <w:rsid w:val="004E60CA"/>
    <w:rsid w:val="004F022B"/>
    <w:rsid w:val="004F4486"/>
    <w:rsid w:val="004F7147"/>
    <w:rsid w:val="0051075D"/>
    <w:rsid w:val="00513BC5"/>
    <w:rsid w:val="005303C5"/>
    <w:rsid w:val="00535795"/>
    <w:rsid w:val="00551E28"/>
    <w:rsid w:val="00552537"/>
    <w:rsid w:val="00567542"/>
    <w:rsid w:val="00572787"/>
    <w:rsid w:val="00576996"/>
    <w:rsid w:val="00581DE9"/>
    <w:rsid w:val="005A2E7E"/>
    <w:rsid w:val="005B139B"/>
    <w:rsid w:val="005C16E1"/>
    <w:rsid w:val="005C18D7"/>
    <w:rsid w:val="005C496B"/>
    <w:rsid w:val="005C686C"/>
    <w:rsid w:val="005D5702"/>
    <w:rsid w:val="005E07F7"/>
    <w:rsid w:val="005E5507"/>
    <w:rsid w:val="005F641C"/>
    <w:rsid w:val="006002BD"/>
    <w:rsid w:val="006030E5"/>
    <w:rsid w:val="00621B59"/>
    <w:rsid w:val="0063571C"/>
    <w:rsid w:val="00637921"/>
    <w:rsid w:val="00645598"/>
    <w:rsid w:val="006503C6"/>
    <w:rsid w:val="00651D63"/>
    <w:rsid w:val="0065656B"/>
    <w:rsid w:val="00665A43"/>
    <w:rsid w:val="00691E85"/>
    <w:rsid w:val="006944F6"/>
    <w:rsid w:val="006A7081"/>
    <w:rsid w:val="006C2C72"/>
    <w:rsid w:val="006D1E1E"/>
    <w:rsid w:val="006D271A"/>
    <w:rsid w:val="006E4546"/>
    <w:rsid w:val="006E5670"/>
    <w:rsid w:val="00706BA1"/>
    <w:rsid w:val="00712C93"/>
    <w:rsid w:val="00721E63"/>
    <w:rsid w:val="00724755"/>
    <w:rsid w:val="007353A0"/>
    <w:rsid w:val="00740E49"/>
    <w:rsid w:val="0074427A"/>
    <w:rsid w:val="007443B9"/>
    <w:rsid w:val="007544A4"/>
    <w:rsid w:val="0076090D"/>
    <w:rsid w:val="007631CE"/>
    <w:rsid w:val="00776DE7"/>
    <w:rsid w:val="007969DA"/>
    <w:rsid w:val="007978E1"/>
    <w:rsid w:val="007A3ED3"/>
    <w:rsid w:val="007A6843"/>
    <w:rsid w:val="007B39F6"/>
    <w:rsid w:val="007B3F07"/>
    <w:rsid w:val="007C41DF"/>
    <w:rsid w:val="007C5025"/>
    <w:rsid w:val="007D33D3"/>
    <w:rsid w:val="007D5812"/>
    <w:rsid w:val="007F0DBF"/>
    <w:rsid w:val="007F329D"/>
    <w:rsid w:val="007F72D0"/>
    <w:rsid w:val="00811CA0"/>
    <w:rsid w:val="0081370F"/>
    <w:rsid w:val="008363DF"/>
    <w:rsid w:val="00837BAF"/>
    <w:rsid w:val="00855A39"/>
    <w:rsid w:val="00856303"/>
    <w:rsid w:val="00880CFE"/>
    <w:rsid w:val="00882FD1"/>
    <w:rsid w:val="008852C7"/>
    <w:rsid w:val="00890290"/>
    <w:rsid w:val="0089663A"/>
    <w:rsid w:val="008A149C"/>
    <w:rsid w:val="008B174D"/>
    <w:rsid w:val="008B361E"/>
    <w:rsid w:val="008B370E"/>
    <w:rsid w:val="008D2D87"/>
    <w:rsid w:val="008D38E6"/>
    <w:rsid w:val="008D4938"/>
    <w:rsid w:val="008E0FC9"/>
    <w:rsid w:val="008F608A"/>
    <w:rsid w:val="008F7471"/>
    <w:rsid w:val="009138A9"/>
    <w:rsid w:val="009231E4"/>
    <w:rsid w:val="0092573E"/>
    <w:rsid w:val="009308F8"/>
    <w:rsid w:val="009505D9"/>
    <w:rsid w:val="00951C24"/>
    <w:rsid w:val="00953D3D"/>
    <w:rsid w:val="00955CD8"/>
    <w:rsid w:val="00960E2D"/>
    <w:rsid w:val="00976439"/>
    <w:rsid w:val="0099084A"/>
    <w:rsid w:val="00997336"/>
    <w:rsid w:val="009B1540"/>
    <w:rsid w:val="009B7BE9"/>
    <w:rsid w:val="009C0005"/>
    <w:rsid w:val="009C5181"/>
    <w:rsid w:val="009D2CE5"/>
    <w:rsid w:val="009E74D1"/>
    <w:rsid w:val="00A01915"/>
    <w:rsid w:val="00A11CD5"/>
    <w:rsid w:val="00A3187C"/>
    <w:rsid w:val="00A32BBB"/>
    <w:rsid w:val="00A36243"/>
    <w:rsid w:val="00A41556"/>
    <w:rsid w:val="00A47153"/>
    <w:rsid w:val="00A5198B"/>
    <w:rsid w:val="00A63480"/>
    <w:rsid w:val="00A658C0"/>
    <w:rsid w:val="00A715D7"/>
    <w:rsid w:val="00A76F82"/>
    <w:rsid w:val="00A77C29"/>
    <w:rsid w:val="00AB1A4D"/>
    <w:rsid w:val="00AC2482"/>
    <w:rsid w:val="00AC4EF2"/>
    <w:rsid w:val="00AC6D97"/>
    <w:rsid w:val="00AC6F04"/>
    <w:rsid w:val="00AD128B"/>
    <w:rsid w:val="00AD608A"/>
    <w:rsid w:val="00AE7A63"/>
    <w:rsid w:val="00B04344"/>
    <w:rsid w:val="00B04760"/>
    <w:rsid w:val="00B20CE9"/>
    <w:rsid w:val="00B316F2"/>
    <w:rsid w:val="00B35FF6"/>
    <w:rsid w:val="00B361C1"/>
    <w:rsid w:val="00B50150"/>
    <w:rsid w:val="00B639DE"/>
    <w:rsid w:val="00B734E6"/>
    <w:rsid w:val="00B77A2A"/>
    <w:rsid w:val="00B97668"/>
    <w:rsid w:val="00BA7539"/>
    <w:rsid w:val="00BB5EDE"/>
    <w:rsid w:val="00BC1BB8"/>
    <w:rsid w:val="00BC1EB9"/>
    <w:rsid w:val="00BC3B43"/>
    <w:rsid w:val="00BD37FE"/>
    <w:rsid w:val="00BE5CC4"/>
    <w:rsid w:val="00BE64CD"/>
    <w:rsid w:val="00C071DF"/>
    <w:rsid w:val="00C07DA5"/>
    <w:rsid w:val="00C1723C"/>
    <w:rsid w:val="00C2366F"/>
    <w:rsid w:val="00C40D3E"/>
    <w:rsid w:val="00C42ADA"/>
    <w:rsid w:val="00C556CE"/>
    <w:rsid w:val="00C57239"/>
    <w:rsid w:val="00C729AD"/>
    <w:rsid w:val="00C746F6"/>
    <w:rsid w:val="00C8657B"/>
    <w:rsid w:val="00C86FF1"/>
    <w:rsid w:val="00C90C73"/>
    <w:rsid w:val="00C90E86"/>
    <w:rsid w:val="00C95640"/>
    <w:rsid w:val="00CA1916"/>
    <w:rsid w:val="00CA5C34"/>
    <w:rsid w:val="00CA61F9"/>
    <w:rsid w:val="00CB6613"/>
    <w:rsid w:val="00CC7466"/>
    <w:rsid w:val="00CE27EC"/>
    <w:rsid w:val="00CE70B0"/>
    <w:rsid w:val="00CF3410"/>
    <w:rsid w:val="00D035AC"/>
    <w:rsid w:val="00D07DFA"/>
    <w:rsid w:val="00D140B9"/>
    <w:rsid w:val="00D158CE"/>
    <w:rsid w:val="00D20319"/>
    <w:rsid w:val="00D35664"/>
    <w:rsid w:val="00D359EC"/>
    <w:rsid w:val="00D438B6"/>
    <w:rsid w:val="00D6364C"/>
    <w:rsid w:val="00D925FC"/>
    <w:rsid w:val="00D95D07"/>
    <w:rsid w:val="00DA1B30"/>
    <w:rsid w:val="00DA2F7B"/>
    <w:rsid w:val="00DA755E"/>
    <w:rsid w:val="00DB5821"/>
    <w:rsid w:val="00DE2B55"/>
    <w:rsid w:val="00DE7901"/>
    <w:rsid w:val="00DF2458"/>
    <w:rsid w:val="00DF748F"/>
    <w:rsid w:val="00E03193"/>
    <w:rsid w:val="00E03D7B"/>
    <w:rsid w:val="00E145ED"/>
    <w:rsid w:val="00E23552"/>
    <w:rsid w:val="00E31BBE"/>
    <w:rsid w:val="00E45782"/>
    <w:rsid w:val="00E53574"/>
    <w:rsid w:val="00E538E7"/>
    <w:rsid w:val="00E557F6"/>
    <w:rsid w:val="00E55DFF"/>
    <w:rsid w:val="00E56836"/>
    <w:rsid w:val="00E66558"/>
    <w:rsid w:val="00E72952"/>
    <w:rsid w:val="00EB6CC8"/>
    <w:rsid w:val="00EF227F"/>
    <w:rsid w:val="00F00754"/>
    <w:rsid w:val="00F10594"/>
    <w:rsid w:val="00F16741"/>
    <w:rsid w:val="00F24E5C"/>
    <w:rsid w:val="00F408B6"/>
    <w:rsid w:val="00F430F5"/>
    <w:rsid w:val="00F57C86"/>
    <w:rsid w:val="00F643FB"/>
    <w:rsid w:val="00F73DB9"/>
    <w:rsid w:val="00F86800"/>
    <w:rsid w:val="00F96FEC"/>
    <w:rsid w:val="00FA413B"/>
    <w:rsid w:val="00FA63E1"/>
    <w:rsid w:val="00FB0FEC"/>
    <w:rsid w:val="00FB2E43"/>
    <w:rsid w:val="00FB4BE3"/>
    <w:rsid w:val="00FB5B9B"/>
    <w:rsid w:val="00FC077C"/>
    <w:rsid w:val="00FC1E3F"/>
    <w:rsid w:val="00FD17E3"/>
    <w:rsid w:val="00FD70C6"/>
    <w:rsid w:val="00FD79D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B734E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B734E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563B1-111D-4D71-A9A4-79850065AC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509</properties:Words>
  <properties:Characters>2645</properties:Characters>
  <properties:Lines>63</properties:Lines>
  <properties:Paragraphs>30</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2015-06-02T05:36:00Z</dcterms:created>
  <dc:creator>nmarkovic</dc:creator>
  <cp:lastModifiedBy>Ana Golub Gruić</cp:lastModifiedBy>
  <cp:lastPrinted>2015-10-29T13:18:00Z</cp:lastPrinted>
  <dcterms:modified xmlns:xsi="http://www.w3.org/2001/XMLSchema-instance" xsi:type="dcterms:W3CDTF">2015-11-02T07:30:00Z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