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481c" w14:paraId="9f6481c" w:rsidRDefault="00AE649C" w:rsidP="00FA5B5E" w:rsidR="00AE649C" w:rsidRPr="00B76F3C">
      <w:pPr>
        <w:pStyle w:val="Naslov3"/>
        <w15:collapsed w:val="false"/>
      </w:pPr>
    </w:p>
    <w:p w:rsidRDefault="00A94474" w:rsidP="00A94474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94474" w:rsidP="00A94474" w:rsidR="00A94474" w:rsidRPr="00A94474">
      <w:pPr>
        <w:spacing w:after="0"/>
        <w:rPr>
          <w:rFonts w:cs="Times New Roman" w:eastAsia="Calibri"/>
          <w:b/>
          <w:noProof/>
        </w:rPr>
      </w:pPr>
    </w:p>
    <w:p w:rsidRDefault="00A94474" w:rsidP="00A94474" w:rsidR="00A94474" w:rsidRPr="00A94474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A94474">
        <w:rPr>
          <w:rFonts w:cs="Times New Roman" w:eastAsia="Times New Roman"/>
          <w:noProof/>
          <w:lang w:eastAsia="hr-HR"/>
        </w:rPr>
        <w:tab/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 xml:space="preserve">                                                                                                            5 St-122/2016-3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bookmarkStart w:name="_GoBack" w:id="0"/>
      <w:bookmarkEnd w:id="0"/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>R E P U B L I K A  H R V A T S K A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>R J E Š E N J E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9447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 </w:t>
      </w:r>
      <w:r w:rsidRPr="00A9447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stečajnog postupka nad dužnikom HATCHER &amp; WEISS društvo s ograničenom odgovornošću za građevinarstvo, </w:t>
      </w:r>
      <w:proofErr w:type="spellStart"/>
      <w:r w:rsidRPr="00A94474">
        <w:rPr>
          <w:rFonts w:cs="Times New Roman" w:eastAsia="Times New Roman"/>
          <w:szCs w:val="20"/>
          <w:lang w:eastAsia="hr-HR"/>
        </w:rPr>
        <w:t>Vladimirovac</w:t>
      </w:r>
      <w:proofErr w:type="spellEnd"/>
      <w:r w:rsidRPr="00A94474">
        <w:rPr>
          <w:rFonts w:cs="Times New Roman" w:eastAsia="Times New Roman"/>
          <w:szCs w:val="20"/>
          <w:lang w:eastAsia="hr-HR"/>
        </w:rPr>
        <w:t>, Mire Barišića 18, MBS: 010091045, OIB: 48290211059, d</w:t>
      </w:r>
      <w:r w:rsidRPr="00A94474">
        <w:rPr>
          <w:rFonts w:cs="Times New Roman" w:eastAsia="Times New Roman"/>
          <w:noProof/>
          <w:szCs w:val="20"/>
          <w:lang w:eastAsia="hr-HR"/>
        </w:rPr>
        <w:t xml:space="preserve">ana 8. ožujka 2016. 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>r i j e š i o  j e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Times New Roman"/>
          <w:szCs w:val="20"/>
          <w:lang w:eastAsia="hr-HR"/>
        </w:rPr>
        <w:t xml:space="preserve">I. Nalaže se </w:t>
      </w:r>
      <w:r w:rsidRPr="00A94474">
        <w:rPr>
          <w:rFonts w:cs="Times New Roman" w:eastAsia="Times New Roman"/>
          <w:noProof/>
          <w:szCs w:val="20"/>
          <w:lang w:eastAsia="hr-HR"/>
        </w:rPr>
        <w:t xml:space="preserve">Radomiru Jurišiću iz Vladimirovca, Mire Barišića 18, </w:t>
      </w:r>
      <w:r w:rsidRPr="00A94474">
        <w:rPr>
          <w:rFonts w:cs="Times New Roman" w:eastAsia="Times New Roman"/>
          <w:szCs w:val="20"/>
          <w:lang w:eastAsia="hr-HR"/>
        </w:rPr>
        <w:t>OIB: 48102727365,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A94474">
        <w:rPr>
          <w:rFonts w:cs="Times New Roman" w:eastAsia="Times New Roman"/>
          <w:noProof/>
          <w:szCs w:val="20"/>
          <w:lang w:eastAsia="hr-HR"/>
        </w:rPr>
        <w:t xml:space="preserve"> model HR00 50-122-16 </w:t>
      </w:r>
      <w:r w:rsidRPr="00A94474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A94474">
        <w:rPr>
          <w:rFonts w:cs="Times New Roman" w:eastAsia="Times New Roman"/>
          <w:noProof/>
          <w:szCs w:val="20"/>
          <w:lang w:eastAsia="hr-HR"/>
        </w:rPr>
        <w:t xml:space="preserve"> model HR05 540-122-16.</w:t>
      </w:r>
      <w:r w:rsidRPr="00A94474">
        <w:rPr>
          <w:rFonts w:cs="Times New Roman" w:eastAsia="Times New Roman"/>
          <w:szCs w:val="20"/>
          <w:lang w:eastAsia="hr-HR"/>
        </w:rPr>
        <w:t xml:space="preserve"> </w:t>
      </w:r>
      <w:r w:rsidRPr="00A94474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 xml:space="preserve">II. Ukoliko osoba ovlaštena za zastupanje dužnika po zakonu </w:t>
      </w:r>
      <w:r w:rsidRPr="00A94474">
        <w:rPr>
          <w:rFonts w:cs="Times New Roman" w:eastAsia="Times New Roman"/>
          <w:noProof/>
          <w:szCs w:val="20"/>
          <w:lang w:eastAsia="hr-HR"/>
        </w:rPr>
        <w:t xml:space="preserve">Radomir Jurišić iz Vladimirovca, Mire Barišića 18, </w:t>
      </w:r>
      <w:r w:rsidRPr="00A94474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A94474">
        <w:rPr>
          <w:rFonts w:cs="Times New Roman" w:eastAsia="Calibri"/>
          <w:szCs w:val="20"/>
          <w:lang w:eastAsia="hr-HR"/>
        </w:rPr>
        <w:t>toč.I</w:t>
      </w:r>
      <w:proofErr w:type="spellEnd"/>
      <w:r w:rsidRPr="00A94474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A94474">
        <w:rPr>
          <w:rFonts w:cs="Times New Roman" w:eastAsia="Calibri"/>
          <w:szCs w:val="20"/>
          <w:lang w:eastAsia="hr-HR"/>
        </w:rPr>
        <w:t>toč.I</w:t>
      </w:r>
      <w:proofErr w:type="spellEnd"/>
      <w:r w:rsidRPr="00A94474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A94474">
        <w:rPr>
          <w:rFonts w:cs="Times New Roman" w:eastAsia="Times New Roman"/>
          <w:noProof/>
          <w:szCs w:val="20"/>
          <w:lang w:eastAsia="hr-HR"/>
        </w:rPr>
        <w:t xml:space="preserve">Radomira Jurišića iz Vladimirovca, Mire Barišića 18, </w:t>
      </w:r>
      <w:r w:rsidRPr="00A94474">
        <w:rPr>
          <w:rFonts w:cs="Times New Roman" w:eastAsia="Times New Roman"/>
          <w:szCs w:val="20"/>
          <w:lang w:eastAsia="hr-HR"/>
        </w:rPr>
        <w:t xml:space="preserve">OIB: 48102727365, </w:t>
      </w:r>
      <w:r w:rsidRPr="00A94474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A94474">
        <w:rPr>
          <w:rFonts w:cs="Times New Roman" w:eastAsia="Times New Roman"/>
          <w:szCs w:val="20"/>
          <w:lang w:eastAsia="hr-HR"/>
        </w:rPr>
        <w:t>IBAN: HR6123900011300000630</w:t>
      </w:r>
      <w:r w:rsidRPr="00A94474">
        <w:rPr>
          <w:rFonts w:cs="Times New Roman" w:eastAsia="Times New Roman"/>
          <w:noProof/>
          <w:szCs w:val="20"/>
          <w:lang w:eastAsia="hr-HR"/>
        </w:rPr>
        <w:t xml:space="preserve"> model HR00 50-122-16, a novčana sredstva u iznosu od </w:t>
      </w:r>
      <w:r w:rsidRPr="00A94474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A94474">
        <w:rPr>
          <w:rFonts w:cs="Times New Roman" w:eastAsia="Times New Roman"/>
          <w:noProof/>
          <w:szCs w:val="20"/>
          <w:lang w:eastAsia="hr-HR"/>
        </w:rPr>
        <w:t xml:space="preserve"> model HR05 540-122-16.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A94474">
        <w:rPr>
          <w:rFonts w:cs="Times New Roman" w:eastAsia="Calibri"/>
          <w:szCs w:val="20"/>
          <w:lang w:eastAsia="hr-HR"/>
        </w:rPr>
        <w:t>toč.I</w:t>
      </w:r>
      <w:proofErr w:type="spellEnd"/>
      <w:r w:rsidRPr="00A94474">
        <w:rPr>
          <w:rFonts w:cs="Times New Roman" w:eastAsia="Calibri"/>
          <w:szCs w:val="20"/>
          <w:lang w:eastAsia="hr-HR"/>
        </w:rPr>
        <w:t xml:space="preserve">. ovog rješenja, dostavit će rješenje nadležnoj ispostavi Područnog ureda Porezne uprave prema prebivalištu </w:t>
      </w:r>
      <w:r w:rsidRPr="00A94474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>Obrazloženje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 xml:space="preserve">       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94474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(Narodne novine br. 71/15, dalje: SZ) podnijela ovom sudu prijedlog za pokretanje stečajnog postupka nad dužnikom. </w:t>
      </w:r>
      <w:r w:rsidRPr="00A94474">
        <w:rPr>
          <w:rFonts w:cs="Times New Roman" w:eastAsia="Times New Roman"/>
          <w:szCs w:val="20"/>
          <w:lang w:eastAsia="hr-HR"/>
        </w:rPr>
        <w:t xml:space="preserve">U prijedlogu navodi da na dan 19. veljače 2016. dužnik u Očevidniku redoslijeda osnova za plaćanje ima evidentirane neizvršene osnove za plaćanje u neprekinutom razdoblju od 120 dana, u ukupnom iznosu od 60.468,18 kn, u koji iznos je uračunata kamata i naknada Financijske agencije za provedbu ovrhe na novčanim sredstvima. Prema podacima koje je FINI dostavio Hrvatski zavod za mirovinsko osiguranje </w:t>
      </w:r>
      <w:r w:rsidRPr="00A94474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94474">
        <w:rPr>
          <w:rFonts w:cs="Times New Roman" w:eastAsia="Times New Roman"/>
          <w:szCs w:val="20"/>
          <w:lang w:eastAsia="hr-HR"/>
        </w:rPr>
        <w:t xml:space="preserve">              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 xml:space="preserve">             </w:t>
      </w:r>
      <w:r w:rsidRPr="00A94474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474">
        <w:rPr>
          <w:rFonts w:cs="Times New Roman" w:eastAsia="Times New Roman"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94474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A94474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A94474">
        <w:rPr>
          <w:rFonts w:cs="Times New Roman" w:eastAsia="Times New Roman"/>
          <w:noProof/>
          <w:szCs w:val="20"/>
          <w:lang w:eastAsia="hr-HR"/>
        </w:rPr>
        <w:t xml:space="preserve">Radomir Jurišić iz Vladimirovca, Mire Barišića 18, </w:t>
      </w:r>
      <w:r w:rsidRPr="00A94474">
        <w:rPr>
          <w:rFonts w:cs="Times New Roman" w:eastAsia="Times New Roman"/>
          <w:szCs w:val="20"/>
          <w:lang w:eastAsia="hr-HR"/>
        </w:rPr>
        <w:t xml:space="preserve">OIB: 48102727365, </w:t>
      </w:r>
      <w:r w:rsidRPr="00A94474">
        <w:rPr>
          <w:rFonts w:cs="Times New Roman" w:eastAsia="Calibri"/>
          <w:szCs w:val="20"/>
          <w:lang w:eastAsia="hr-HR"/>
        </w:rPr>
        <w:t xml:space="preserve">dok iz prijedloga Financijske agencije proizlazi da na dan </w:t>
      </w:r>
      <w:r w:rsidRPr="00A94474">
        <w:rPr>
          <w:rFonts w:cs="Times New Roman" w:eastAsia="Times New Roman"/>
          <w:szCs w:val="20"/>
          <w:lang w:eastAsia="hr-HR"/>
        </w:rPr>
        <w:t>19. veljače 2016. dužnik u Očevidniku redoslijeda osnova za plaćanje ima evidentirane neizvršene osnove za plaćanje u neprekinutom razdoblju od 120 dana, u ukupnom iznosu od 60.468,18 kn.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Radomira Jurišića postojala istekom razdoblja od 60 dana i ona je najkasnije u daljnjem roku od 21 dana bila dužna podnijeti prijedlog za pokretanje stečajnog postupka, što nije učinila.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A94474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A94474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A94474">
        <w:rPr>
          <w:rFonts w:cs="Times New Roman" w:eastAsia="Calibri"/>
          <w:szCs w:val="20"/>
          <w:lang w:eastAsia="hr-HR"/>
        </w:rPr>
        <w:t>toč</w:t>
      </w:r>
      <w:proofErr w:type="spellEnd"/>
      <w:r w:rsidRPr="00A94474">
        <w:rPr>
          <w:rFonts w:cs="Times New Roman" w:eastAsia="Calibri"/>
          <w:szCs w:val="20"/>
          <w:lang w:eastAsia="hr-HR"/>
        </w:rPr>
        <w:t>. II.–IV. izreke.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 xml:space="preserve">U Bjelovaru, </w:t>
      </w:r>
      <w:r w:rsidRPr="00A94474">
        <w:rPr>
          <w:rFonts w:cs="Times New Roman" w:eastAsia="Times New Roman"/>
          <w:noProof/>
          <w:szCs w:val="20"/>
          <w:lang w:eastAsia="hr-HR"/>
        </w:rPr>
        <w:t>8. ožujka 2016.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 xml:space="preserve">                STEČAJNI SUDAC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A94474">
        <w:rPr>
          <w:rFonts w:cs="Times New Roman" w:eastAsia="Calibri"/>
          <w:szCs w:val="20"/>
          <w:lang w:eastAsia="hr-HR"/>
        </w:rPr>
        <w:t xml:space="preserve">           MARIJA PETRINA KUBICA 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447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94474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94474">
        <w:rPr>
          <w:rFonts w:cs="Times New Roman" w:eastAsia="Times New Roman"/>
          <w:szCs w:val="20"/>
          <w:lang w:eastAsia="hr-HR"/>
        </w:rPr>
        <w:t>Rj</w:t>
      </w:r>
      <w:proofErr w:type="spellEnd"/>
      <w:r w:rsidRPr="00A94474">
        <w:rPr>
          <w:rFonts w:cs="Times New Roman" w:eastAsia="Times New Roman"/>
          <w:szCs w:val="20"/>
          <w:lang w:eastAsia="hr-HR"/>
        </w:rPr>
        <w:t>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94474">
        <w:rPr>
          <w:rFonts w:cs="Times New Roman" w:eastAsia="Times New Roman"/>
          <w:szCs w:val="20"/>
          <w:lang w:eastAsia="hr-HR"/>
        </w:rPr>
        <w:t>1. DNA:zakonskom zastupniku dužnika poštom i e-oglasnom pločom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94474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A94474">
        <w:rPr>
          <w:rFonts w:cs="Times New Roman" w:eastAsia="Times New Roman"/>
          <w:szCs w:val="20"/>
          <w:lang w:eastAsia="hr-HR"/>
        </w:rPr>
        <w:t>Sc</w:t>
      </w:r>
      <w:proofErr w:type="spellEnd"/>
      <w:r w:rsidRPr="00A94474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94474">
        <w:rPr>
          <w:rFonts w:cs="Times New Roman" w:eastAsia="Times New Roman"/>
          <w:szCs w:val="20"/>
          <w:lang w:eastAsia="hr-HR"/>
        </w:rPr>
        <w:t>Bj.8.3.2016.</w:t>
      </w: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4474" w:rsidP="00A94474" w:rsidR="00A94474" w:rsidRPr="00A94474">
      <w:pPr>
        <w:spacing w:before="480"/>
        <w:jc w:val="both"/>
        <w:rPr>
          <w:rFonts w:cs="Times New Roman" w:eastAsia="Calibri" w:hAnsi="Calibri" w:ascii="Calibri"/>
          <w:noProof/>
        </w:rPr>
      </w:pPr>
    </w:p>
    <w:p w:rsidRDefault="00A94474" w:rsidP="00A94474" w:rsidR="00A94474" w:rsidRPr="00A94474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4474" w:rsidP="00A94474" w:rsidR="00A94474" w:rsidRPr="00A944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474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53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St-122/2016-3</izvorni_sadrzaj>
    <derivirana_varijabla naziv="DomainObject.Oznaka_1">St-122/2016-3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HATCHER &amp; WEISS društvo s ograničenom odgovornošću za građevinarstvo, Vladimirovac</izvorni_sadrzaj>
    <derivirana_varijabla naziv="DomainObject.Predmet.ProtustrankaFormated_1">  HATCHER &amp; WEISS društvo s ograničenom odgovornošću za građevinarstvo, Vladimirovac</derivirana_varijabla>
  </DomainObject.Predmet.ProtustrankaFormated>
  <DomainObject.Predmet.ProtustrankaFormatedOIB>
    <izvorni_sadrzaj>  HATCHER &amp; WEISS društvo s ograničenom odgovornošću za građevinarstvo, Vladimirovac, OIB 48290211059</izvorni_sadrzaj>
    <derivirana_varijabla naziv="DomainObject.Predmet.ProtustrankaFormatedOIB_1">  HATCHER &amp; WEISS društvo s ograničenom odgovornošću za građevinarstvo, Vladimirovac, OIB 48290211059</derivirana_varijabla>
  </DomainObject.Predmet.ProtustrankaFormatedOIB>
  <DomainObject.Predmet.ProtustrankaFormatedWithAdress>
    <izvorni_sadrzaj> HATCHER &amp; WEISS društvo s ograničenom odgovornošću za građevinarstvo, Vladimirovac, Mire Barišića 18, 33411 Vladimirovac</izvorni_sadrzaj>
    <derivirana_varijabla naziv="DomainObject.Predmet.ProtustrankaFormatedWithAdress_1"> HATCHER &amp; WEISS društvo s ograničenom odgovornošću za građevinarstvo, Vladimirovac, Mire Barišića 18, 33411 Vladimirovac</derivirana_varijabla>
  </DomainObject.Predmet.ProtustrankaFormatedWithAdress>
  <DomainObject.Predmet.ProtustrankaFormatedWithAdressOIB>
    <izvorni_sadrzaj> HATCHER &amp; WEISS društvo s ograničenom odgovornošću za građevinarstvo, Vladimirovac, OIB 48290211059, Mire Barišića 18, 33411 Vladimirovac</izvorni_sadrzaj>
    <derivirana_varijabla naziv="DomainObject.Predmet.ProtustrankaFormatedWithAdressOIB_1"> HATCHER &amp; WEISS društvo s ograničenom odgovornošću za građevinarstvo, Vladimirovac, OIB 48290211059, Mire Barišića 18, 33411 Vladimirovac</derivirana_varijabla>
  </DomainObject.Predmet.ProtustrankaFormatedWithAdressOIB>
  <DomainObject.Predmet.ProtustrankaWithAdress>
    <izvorni_sadrzaj>HATCHER &amp; WEISS društvo s ograničenom odgovornošću za građevinarstvo, Vladimirovac Mire Barišića 18, 33411 Vladimirovac</izvorni_sadrzaj>
    <derivirana_varijabla naziv="DomainObject.Predmet.ProtustrankaWithAdress_1">HATCHER &amp; WEISS društvo s ograničenom odgovornošću za građevinarstvo, Vladimirovac Mire Barišića 18, 33411 Vladimirovac</derivirana_varijabla>
  </DomainObject.Predmet.ProtustrankaWithAdress>
  <DomainObject.Predmet.ProtustrankaWithAdressOIB>
    <izvorni_sadrzaj>HATCHER &amp; WEISS društvo s ograničenom odgovornošću za građevinarstvo, Vladimirovac, OIB 48290211059, Mire Barišića 18, 33411 Vladimirovac</izvorni_sadrzaj>
    <derivirana_varijabla naziv="DomainObject.Predmet.ProtustrankaWithAdressOIB_1">HATCHER &amp; WEISS društvo s ograničenom odgovornošću za građevinarstvo, Vladimirovac, OIB 48290211059, Mire Barišića 18, 33411 Vladimirovac</derivirana_varijabla>
  </DomainObject.Predmet.ProtustrankaWithAdressOIB>
  <DomainObject.Predmet.ProtustrankaNazivFormated>
    <izvorni_sadrzaj>HATCHER &amp; WEISS društvo s ograničenom odgovornošću za građevinarstvo, Vladimirovac</izvorni_sadrzaj>
    <derivirana_varijabla naziv="DomainObject.Predmet.ProtustrankaNazivFormated_1">HATCHER &amp; WEISS društvo s ograničenom odgovornošću za građevinarstvo, Vladimirovac</derivirana_varijabla>
  </DomainObject.Predmet.ProtustrankaNazivFormated>
  <DomainObject.Predmet.ProtustrankaNazivFormatedOIB>
    <izvorni_sadrzaj>HATCHER &amp; WEISS društvo s ograničenom odgovornošću za građevinarstvo, Vladimirovac, OIB 48290211059</izvorni_sadrzaj>
    <derivirana_varijabla naziv="DomainObject.Predmet.ProtustrankaNazivFormatedOIB_1">HATCHER &amp; WEISS društvo s ograničenom odgovornošću za građevinarstvo, Vladimirovac, OIB 48290211059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HATCHER &amp; WEISS društvo s ograničenom odgovornošću za građevinarstvo, Vladimirovac</item>
    </izvorni_sadrzaj>
    <derivirana_varijabla naziv="DomainObject.Predmet.ProtuStrankaListFormated_1">
      <item>HATCHER &amp; WEISS društvo s ograničenom odgovornošću za građevinarstvo, Vladimirovac</item>
    </derivirana_varijabla>
  </DomainObject.Predmet.ProtuStrankaListFormated>
  <DomainObject.Predmet.ProtuStrankaListFormatedOIB>
    <izvorni_sadrzaj>
      <item>HATCHER &amp; WEISS društvo s ograničenom odgovornošću za građevinarstvo, Vladimirovac, OIB 48290211059</item>
    </izvorni_sadrzaj>
    <derivirana_varijabla naziv="DomainObject.Predmet.ProtuStrankaListFormatedOIB_1">
      <item>HATCHER &amp; WEISS društvo s ograničenom odgovornošću za građevinarstvo, Vladimirovac, OIB 48290211059</item>
    </derivirana_varijabla>
  </DomainObject.Predmet.ProtuStrankaListFormatedOIB>
  <DomainObject.Predmet.ProtuStrankaListFormatedWithAdress>
    <izvorni_sadrzaj>
      <item>HATCHER &amp; WEISS društvo s ograničenom odgovornošću za građevinarstvo, Vladimirovac, Mire Barišića 18, 33411 Vladimirovac</item>
    </izvorni_sadrzaj>
    <derivirana_varijabla naziv="DomainObject.Predmet.ProtuStrankaListFormatedWithAdress_1">
      <item>HATCHER &amp; WEISS društvo s ograničenom odgovornošću za građevinarstvo, Vladimirovac, Mire Barišića 18, 33411 Vladimirovac</item>
    </derivirana_varijabla>
  </DomainObject.Predmet.ProtuStrankaListFormatedWithAdress>
  <DomainObject.Predmet.ProtuStrankaListFormatedWithAdressOIB>
    <izvorni_sadrzaj>
      <item>HATCHER &amp; WEISS društvo s ograničenom odgovornošću za građevinarstvo, Vladimirovac, OIB 48290211059, Mire Barišića 18, 33411 Vladimirovac</item>
    </izvorni_sadrzaj>
    <derivirana_varijabla naziv="DomainObject.Predmet.ProtuStrankaListFormatedWithAdressOIB_1">
      <item>HATCHER &amp; WEISS društvo s ograničenom odgovornošću za građevinarstvo, Vladimirovac, OIB 48290211059, Mire Barišića 18, 33411 Vladimirovac</item>
    </derivirana_varijabla>
  </DomainObject.Predmet.ProtuStrankaListFormatedWithAdressOIB>
  <DomainObject.Predmet.ProtuStrankaListNazivFormated>
    <izvorni_sadrzaj>
      <item>HATCHER &amp; WEISS društvo s ograničenom odgovornošću za građevinarstvo, Vladimirovac</item>
    </izvorni_sadrzaj>
    <derivirana_varijabla naziv="DomainObject.Predmet.ProtuStrankaListNazivFormated_1">
      <item>HATCHER &amp; WEISS društvo s ograničenom odgovornošću za građevinarstvo, Vladimirovac</item>
    </derivirana_varijabla>
  </DomainObject.Predmet.ProtuStrankaListNazivFormated>
  <DomainObject.Predmet.ProtuStrankaListNazivFormatedOIB>
    <izvorni_sadrzaj>
      <item>HATCHER &amp; WEISS društvo s ograničenom odgovornošću za građevinarstvo, Vladimirovac, OIB 48290211059</item>
    </izvorni_sadrzaj>
    <derivirana_varijabla naziv="DomainObject.Predmet.ProtuStrankaListNazivFormatedOIB_1">
      <item>HATCHER &amp; WEISS društvo s ograničenom odgovornošću za građevinarstvo, Vladimirovac, OIB 48290211059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St-122/2016-3</izvorni_sadrzaj>
    <derivirana_varijabla naziv="DomainObject.PoslovniBrojDokumenta_1">St-122/2016-3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HATCHER &amp; WEISS društvo s ograničenom odgovornošću za građevinarstvo, Vladimirovac</izvorni_sadrzaj>
    <derivirana_varijabla naziv="DomainObject.Predmet.ProtustrankaIDrugi_1">HATCHER &amp; WEISS društvo s ograničenom odgovornošću za građevinarstvo, Vladimirovac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HATCHER &amp; WEISS društvo s ograničenom odgovornošću za građevinarstvo, Vladimirovac, OIB 48290211059, Mire Barišića 18, 33411 Vladimirovac</izvorni_sadrzaj>
    <derivirana_varijabla naziv="DomainObject.Predmet.ProtustrankaIDrugiAdressOIB_1">HATCHER &amp; WEISS društvo s ograničenom odgovornošću za građevinarstvo, Vladimirovac, OIB 48290211059, Mire Barišića 18, 33411 Vladimirovac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HATCHER &amp; WEISS društvo s ograničenom odgovornošću za građevinarstvo, Vladimirovac</item>
    </izvorni_sadrzaj>
    <derivirana_varijabla naziv="DomainObject.Predmet.SudioniciListNaziv_1">
      <item>FINA, RC ZAGREB, Podružnica Bjelovar</item>
      <item>HATCHER &amp; WEISS društvo s ograničenom odgovornošću za građevinarstvo, Vladimirovac</item>
    </derivirana_varijabla>
  </DomainObject.Predmet.SudioniciListNaziv>
  <DomainObject.Predmet.SudioniciListAdressOIB>
    <izvorni_sadrzaj>
      <item>FINA, RC ZAGREB, Podružnica Bjelovar, OIB 85821130368, F. Supila 4,43000 Bjelovar</item>
      <item>HATCHER &amp; WEISS društvo s ograničenom odgovornošću za građevinarstvo, Vladimirovac, OIB 48290211059, Mire Barišića 18,33411 Vladimirovac</item>
    </izvorni_sadrzaj>
    <derivirana_varijabla naziv="DomainObject.Predmet.SudioniciListAdressOIB_1">
      <item>FINA, RC ZAGREB, Podružnica Bjelovar, OIB 85821130368, F. Supila 4,43000 Bjelovar</item>
      <item>HATCHER &amp; WEISS društvo s ograničenom odgovornošću za građevinarstvo, Vladimirovac, OIB 48290211059, Mire Barišića 18,33411 Vladimirovac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F5152-A7A6-43D6-9F4D-34C0B0838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5518</properties:Characters>
  <properties:Lines>129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2016-03-08T11:07:00Z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