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89618" w14:paraId="e489618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STALNA SLUŽBA DUBROVNIK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Dr. A. Starčevića 23, Dubrovnik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1839CF">
        <w:rPr>
          <w:b/>
        </w:rPr>
        <w:t>821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3753E2" w:rsidP="003753E2" w:rsidR="003753E2" w:rsidRPr="00146155">
      <w:pPr>
        <w:pStyle w:val="Tijeloteksta"/>
        <w:ind w:firstLine="708"/>
        <w:rPr>
          <w:szCs w:val="24"/>
        </w:rPr>
      </w:pPr>
      <w:r w:rsidRPr="00146155">
        <w:rPr>
          <w:szCs w:val="24"/>
        </w:rPr>
        <w:t xml:space="preserve">Trgovački sud u Splitu, Stalna služba u Dubrovniku, po sucu tog suda </w:t>
      </w:r>
      <w:r w:rsidR="001E2F8F" w:rsidRPr="00146155">
        <w:rPr>
          <w:szCs w:val="24"/>
        </w:rPr>
        <w:t>Katarini Franković</w:t>
      </w:r>
      <w:r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Pr="00146155">
        <w:rPr>
          <w:szCs w:val="24"/>
        </w:rPr>
        <w:t xml:space="preserve"> nad dužnikom </w:t>
      </w:r>
      <w:r w:rsidR="00604476" w:rsidRPr="00604476">
        <w:rPr>
          <w:szCs w:val="24"/>
        </w:rPr>
        <w:t>FAS DEKOR d.o.o.</w:t>
      </w:r>
      <w:r w:rsidR="00604476">
        <w:rPr>
          <w:szCs w:val="24"/>
        </w:rPr>
        <w:t xml:space="preserve"> "u stečaju",</w:t>
      </w:r>
      <w:r w:rsidR="00604476" w:rsidRPr="00604476">
        <w:rPr>
          <w:szCs w:val="24"/>
        </w:rPr>
        <w:t xml:space="preserve"> Dubrovnik, Josipa Kosora 18, OIB: 35267890051</w:t>
      </w:r>
      <w:r w:rsidR="009D2D86" w:rsidRPr="00146155">
        <w:rPr>
          <w:szCs w:val="24"/>
        </w:rPr>
        <w:t>,</w:t>
      </w:r>
      <w:r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Pr="00146155">
        <w:rPr>
          <w:szCs w:val="24"/>
        </w:rPr>
        <w:t xml:space="preserve">dana </w:t>
      </w:r>
      <w:r w:rsidR="00D12842">
        <w:rPr>
          <w:szCs w:val="24"/>
        </w:rPr>
        <w:t>1</w:t>
      </w:r>
      <w:r w:rsidR="00604476">
        <w:rPr>
          <w:szCs w:val="24"/>
        </w:rPr>
        <w:t>7</w:t>
      </w:r>
      <w:r w:rsidRPr="00146155">
        <w:rPr>
          <w:szCs w:val="24"/>
        </w:rPr>
        <w:t xml:space="preserve">. </w:t>
      </w:r>
      <w:r w:rsidR="00404017">
        <w:rPr>
          <w:szCs w:val="24"/>
        </w:rPr>
        <w:t>studenog</w:t>
      </w:r>
      <w:r w:rsidRPr="00146155">
        <w:rPr>
          <w:szCs w:val="24"/>
        </w:rPr>
        <w:t xml:space="preserve"> 201</w:t>
      </w:r>
      <w:r w:rsidR="001E2F8F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</w:r>
      <w:r w:rsidR="00604476">
        <w:rPr>
          <w:bCs/>
        </w:rPr>
        <w:t xml:space="preserve">Odbija se osobni zahtjev stečajnog upravitelja </w:t>
      </w:r>
      <w:r w:rsidR="00604476" w:rsidRPr="00604476">
        <w:rPr>
          <w:bCs/>
        </w:rPr>
        <w:t>Ivan</w:t>
      </w:r>
      <w:r w:rsidR="00604476">
        <w:rPr>
          <w:bCs/>
        </w:rPr>
        <w:t>a</w:t>
      </w:r>
      <w:r w:rsidR="00604476" w:rsidRPr="00604476">
        <w:rPr>
          <w:bCs/>
        </w:rPr>
        <w:t xml:space="preserve"> Eterović, Split, Škrape 40, OIB: 76765128473</w:t>
      </w:r>
      <w:r w:rsidR="00604476">
        <w:rPr>
          <w:bCs/>
        </w:rPr>
        <w:t xml:space="preserve"> za razrješenjem </w:t>
      </w:r>
      <w:r w:rsidRPr="00146155">
        <w:rPr>
          <w:bCs/>
        </w:rPr>
        <w:t xml:space="preserve">dužnosti stečajnog upravitelja </w:t>
      </w:r>
      <w:r w:rsidR="001E2F8F" w:rsidRPr="00146155">
        <w:rPr>
          <w:bCs/>
        </w:rPr>
        <w:t xml:space="preserve">stečajnog dužnika </w:t>
      </w:r>
      <w:r w:rsidR="00604476" w:rsidRPr="00604476">
        <w:t>FAS DEKOR d.o.o. "u stečaju", Dubrovnik, Josipa Kosora 18, OIB: 35267890051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 w:rsidRPr="00146155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604476">
        <w:t>821</w:t>
      </w:r>
      <w:r w:rsidRPr="00146155">
        <w:t>/</w:t>
      </w:r>
      <w:r w:rsidR="006E6A2F" w:rsidRPr="00146155">
        <w:t>2016</w:t>
      </w:r>
      <w:r w:rsidR="000204DE" w:rsidRPr="00146155">
        <w:t>-</w:t>
      </w:r>
      <w:r w:rsidR="000E1008" w:rsidRPr="00146155">
        <w:t>1</w:t>
      </w:r>
      <w:r w:rsidR="00604476">
        <w:t>8</w:t>
      </w:r>
      <w:r w:rsidR="000204DE" w:rsidRPr="00146155">
        <w:t xml:space="preserve"> </w:t>
      </w:r>
      <w:r w:rsidRPr="00146155">
        <w:t xml:space="preserve">od </w:t>
      </w:r>
      <w:r w:rsidR="00604476">
        <w:t>04</w:t>
      </w:r>
      <w:r w:rsidR="000204DE" w:rsidRPr="00146155">
        <w:t xml:space="preserve">. </w:t>
      </w:r>
      <w:r w:rsidR="00D12842">
        <w:t>studenoga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E6A2F" w:rsidRPr="00146155">
        <w:t>6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otvoren je</w:t>
      </w:r>
      <w:r w:rsidR="00604476">
        <w:t xml:space="preserve"> i istovremeno zaključen</w:t>
      </w:r>
      <w:r w:rsidR="006E6A2F" w:rsidRPr="00146155">
        <w:t xml:space="preserve"> stečajni postupak </w:t>
      </w:r>
      <w:r w:rsidR="00604476">
        <w:t xml:space="preserve">nad </w:t>
      </w:r>
      <w:r w:rsidR="006E6A2F" w:rsidRPr="00146155">
        <w:t xml:space="preserve">dužnikom </w:t>
      </w:r>
      <w:r w:rsidR="00604476" w:rsidRPr="00604476">
        <w:t>FAS DEKOR d.o.o. "u stečaju", Dubrovnik, Josipa Kosora 18, OIB: 35267890051</w:t>
      </w:r>
      <w:r w:rsidR="006E6A2F" w:rsidRPr="00146155">
        <w:t xml:space="preserve">, te je istim rješenjem imenovan stečajni upravitelj </w:t>
      </w:r>
      <w:r w:rsidR="00604476" w:rsidRPr="00604476">
        <w:t>Ivana Eterović, Split, Škrape 40, OIB: 76765128473</w:t>
      </w:r>
      <w:r w:rsidR="006E6A2F" w:rsidRPr="00146155">
        <w:t xml:space="preserve"> 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0204DE" w:rsidP="000F3126" w:rsidR="000204DE" w:rsidRPr="00146155">
      <w:pPr>
        <w:ind w:firstLine="708"/>
        <w:jc w:val="both"/>
      </w:pPr>
    </w:p>
    <w:p w:rsidRDefault="00CC746F" w:rsidP="000F3126" w:rsidR="000204DE" w:rsidRPr="00146155">
      <w:pPr>
        <w:ind w:firstLine="708"/>
        <w:jc w:val="both"/>
      </w:pPr>
      <w:r w:rsidRPr="00146155">
        <w:t>I</w:t>
      </w:r>
      <w:r w:rsidR="00CC7DDD" w:rsidRPr="00146155">
        <w:t>menovan</w:t>
      </w:r>
      <w:r w:rsidR="00604476">
        <w:t>i</w:t>
      </w:r>
      <w:r w:rsidR="00CC7DDD" w:rsidRPr="00146155">
        <w:t xml:space="preserve"> stečajn</w:t>
      </w:r>
      <w:r w:rsidR="00604476">
        <w:t>i</w:t>
      </w:r>
      <w:r w:rsidR="00CC7DDD" w:rsidRPr="00146155">
        <w:t xml:space="preserve"> upr</w:t>
      </w:r>
      <w:r w:rsidR="00D96A90" w:rsidRPr="00146155">
        <w:t xml:space="preserve">avitelj je </w:t>
      </w:r>
      <w:r w:rsidR="006E6A2F" w:rsidRPr="00146155">
        <w:t xml:space="preserve">dana </w:t>
      </w:r>
      <w:r w:rsidR="00D12842">
        <w:t>1</w:t>
      </w:r>
      <w:r w:rsidR="00604476">
        <w:t>1</w:t>
      </w:r>
      <w:r w:rsidR="00702070">
        <w:t>. studenoga</w:t>
      </w:r>
      <w:r w:rsidR="006E6A2F" w:rsidRPr="00146155">
        <w:t xml:space="preserve"> 2016.g. podneskom obavijesti</w:t>
      </w:r>
      <w:r w:rsidR="00604476">
        <w:t>o</w:t>
      </w:r>
      <w:r w:rsidR="006E6A2F" w:rsidRPr="00146155">
        <w:t xml:space="preserve"> sud da nije u mogućnosti prihvatiti dužnost</w:t>
      </w:r>
      <w:r w:rsidR="00702070">
        <w:t xml:space="preserve"> stečajnog upravitelja</w:t>
      </w:r>
      <w:r w:rsidR="006E6A2F" w:rsidRPr="00146155">
        <w:t xml:space="preserve"> </w:t>
      </w:r>
      <w:r w:rsidR="00604476">
        <w:t>jer obavlja dužnost stečajnog upravitelja u 6 trgovačkih društava od kojih je jedno Banka splitsko-dalmatinska d.d. te da stoga ne može preuzimati nove dužnosti.</w:t>
      </w:r>
    </w:p>
    <w:p w:rsidRDefault="00FB5A0E" w:rsidP="000F3126" w:rsidR="00FB5A0E" w:rsidRPr="00146155">
      <w:pPr>
        <w:ind w:firstLine="708"/>
        <w:jc w:val="both"/>
      </w:pPr>
    </w:p>
    <w:p w:rsidRDefault="00FB5A0E" w:rsidP="000F3126" w:rsidR="00FB5A0E">
      <w:pPr>
        <w:ind w:firstLine="708"/>
        <w:jc w:val="both"/>
      </w:pPr>
      <w:r w:rsidRPr="00146155">
        <w:lastRenderedPageBreak/>
        <w:t xml:space="preserve">Prema čl. 91. st. 5 SZ-a sud može razriješiti stečajnoga upravitelja na osobni zahtjev, </w:t>
      </w:r>
      <w:r w:rsidR="00604476">
        <w:t>a protiv rješenja o odbijanju osobnog zahtjeva za razrješenje pravo na žalbu ima samo stečajni upravitelj.</w:t>
      </w:r>
    </w:p>
    <w:p w:rsidRDefault="00604476" w:rsidP="000F3126" w:rsidR="00604476">
      <w:pPr>
        <w:ind w:firstLine="708"/>
        <w:jc w:val="both"/>
      </w:pPr>
    </w:p>
    <w:p w:rsidRDefault="00604476" w:rsidP="000F3126" w:rsidR="00604476" w:rsidRPr="00146155">
      <w:pPr>
        <w:ind w:firstLine="708"/>
        <w:jc w:val="both"/>
      </w:pPr>
      <w:r>
        <w:t>E</w:t>
      </w:r>
      <w:r w:rsidRPr="00604476">
        <w:t>lektronski sustav e-spis temeljem automatsk</w:t>
      </w:r>
      <w:r>
        <w:t>e</w:t>
      </w:r>
      <w:r w:rsidRPr="00604476">
        <w:t xml:space="preserve"> metod</w:t>
      </w:r>
      <w:r>
        <w:t>e</w:t>
      </w:r>
      <w:r w:rsidRPr="00604476">
        <w:t xml:space="preserve"> slučajnog odabira</w:t>
      </w:r>
      <w:r>
        <w:t xml:space="preserve"> bira stečajnog upravitelja sa najmanjim trenutnim opterećenje</w:t>
      </w:r>
      <w:r w:rsidR="001839CF">
        <w:t xml:space="preserve">m i na takav način je odabrao </w:t>
      </w:r>
      <w:r>
        <w:t>Ivana Eterović kao stečajnog upravitelja, pa stoga argument da je stečajni upravitelj 6 trgovačkih društava nije relevantan</w:t>
      </w:r>
      <w:r w:rsidR="001839CF">
        <w:t xml:space="preserve"> jer drugi stečajni upravitelji imaju veće opterećenje koje se automatski evidentira u elektronskom sustavu</w:t>
      </w:r>
      <w:r>
        <w:t xml:space="preserve">. Stečajni upravitelj nije ni predložio niti priložio dokaze na okolnosti svoje </w:t>
      </w:r>
      <w:r w:rsidR="001839CF">
        <w:t xml:space="preserve">opterećenosti, da bi sud mogao donijeti drugačiju odluku. Sud je uzeo u obzir i da se u ovom predmetu radi o zaključenom stečaju </w:t>
      </w:r>
      <w:r w:rsidR="001839CF" w:rsidRPr="001839CF">
        <w:t xml:space="preserve">temeljem odredbe čl. 132. Stečajnog zakona (Narodne </w:t>
      </w:r>
      <w:r w:rsidR="001839CF">
        <w:t>novine 71/15 dalje u tekstu SZ) u kojem postupku nije utvrđena nikakva imovina stečajnog dužnika.</w:t>
      </w:r>
    </w:p>
    <w:p w:rsidRDefault="00FB5A0E" w:rsidP="000F3126" w:rsidR="00FB5A0E" w:rsidRPr="00146155">
      <w:pPr>
        <w:ind w:firstLine="708"/>
        <w:jc w:val="both"/>
      </w:pP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Dubrovniku, </w:t>
      </w:r>
      <w:r w:rsidR="00D12842">
        <w:rPr>
          <w:szCs w:val="24"/>
        </w:rPr>
        <w:t>1</w:t>
      </w:r>
      <w:r w:rsidR="001839CF">
        <w:rPr>
          <w:szCs w:val="24"/>
        </w:rPr>
        <w:t>7</w:t>
      </w:r>
      <w:r w:rsidR="005110FA" w:rsidRPr="00146155">
        <w:rPr>
          <w:szCs w:val="24"/>
        </w:rPr>
        <w:t xml:space="preserve">. </w:t>
      </w:r>
      <w:r w:rsidR="00702070">
        <w:rPr>
          <w:szCs w:val="24"/>
        </w:rPr>
        <w:t>studenoga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FB5A0E" w:rsidRPr="00146155">
        <w:rPr>
          <w:szCs w:val="24"/>
        </w:rPr>
        <w:t>6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1839CF" w:rsidP="001839CF" w:rsidR="001839CF">
      <w:pPr>
        <w:jc w:val="both"/>
      </w:pPr>
      <w: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1839CF" w:rsidP="001839CF" w:rsidR="001839CF">
      <w:pPr>
        <w:jc w:val="both"/>
      </w:pPr>
      <w:r>
        <w:t xml:space="preserve">Žalbu može podnijeti stečajni upravitelj (članak </w:t>
      </w:r>
      <w:r w:rsidRPr="001839CF">
        <w:t xml:space="preserve">91. st. 5 </w:t>
      </w:r>
      <w:r>
        <w:t>SZ-a).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541FD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46155" w:rsidP="00146155" w:rsidR="00236A77" w:rsidRPr="00236A77">
    <w:pPr>
      <w:jc w:val="right"/>
      <w:rPr>
        <w:b/>
        <w:sz w:val="22"/>
        <w:szCs w:val="22"/>
      </w:rPr>
    </w:pPr>
    <w:r w:rsidRPr="00146155">
      <w:rPr>
        <w:b/>
        <w:sz w:val="22"/>
        <w:szCs w:val="22"/>
      </w:rPr>
      <w:t>Posl. br. 18 St-</w:t>
    </w:r>
    <w:r w:rsidR="001839CF">
      <w:rPr>
        <w:b/>
        <w:sz w:val="22"/>
        <w:szCs w:val="22"/>
      </w:rPr>
      <w:t>821</w:t>
    </w:r>
    <w:r w:rsidRPr="00146155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E07B9"/>
    <w:rsid w:val="000E1008"/>
    <w:rsid w:val="000E23A5"/>
    <w:rsid w:val="000F3126"/>
    <w:rsid w:val="00105FEC"/>
    <w:rsid w:val="00112797"/>
    <w:rsid w:val="00113F0B"/>
    <w:rsid w:val="00122295"/>
    <w:rsid w:val="00134CB9"/>
    <w:rsid w:val="001459BF"/>
    <w:rsid w:val="00146155"/>
    <w:rsid w:val="001839CF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220F9B"/>
    <w:rsid w:val="00236A77"/>
    <w:rsid w:val="00240E2F"/>
    <w:rsid w:val="00241FF9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1FD7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04476"/>
    <w:rsid w:val="00625A12"/>
    <w:rsid w:val="0063094D"/>
    <w:rsid w:val="00641D5E"/>
    <w:rsid w:val="00647036"/>
    <w:rsid w:val="00657B2B"/>
    <w:rsid w:val="006602DD"/>
    <w:rsid w:val="00693E25"/>
    <w:rsid w:val="00697283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109A8"/>
    <w:rsid w:val="00725F9A"/>
    <w:rsid w:val="00735B97"/>
    <w:rsid w:val="007372A4"/>
    <w:rsid w:val="00790C3C"/>
    <w:rsid w:val="007B6140"/>
    <w:rsid w:val="00805F1C"/>
    <w:rsid w:val="008140C5"/>
    <w:rsid w:val="00822ED9"/>
    <w:rsid w:val="00845F89"/>
    <w:rsid w:val="00871BAD"/>
    <w:rsid w:val="00872314"/>
    <w:rsid w:val="008732D7"/>
    <w:rsid w:val="00897B76"/>
    <w:rsid w:val="008A6A55"/>
    <w:rsid w:val="008A77F2"/>
    <w:rsid w:val="008C68B8"/>
    <w:rsid w:val="008D31F9"/>
    <w:rsid w:val="008E1EB0"/>
    <w:rsid w:val="008E7AA0"/>
    <w:rsid w:val="008F545B"/>
    <w:rsid w:val="009154DF"/>
    <w:rsid w:val="00935DA7"/>
    <w:rsid w:val="00960197"/>
    <w:rsid w:val="00977FF0"/>
    <w:rsid w:val="0099712D"/>
    <w:rsid w:val="009A2F41"/>
    <w:rsid w:val="009A52B0"/>
    <w:rsid w:val="009A5CC2"/>
    <w:rsid w:val="009B7441"/>
    <w:rsid w:val="009D2D86"/>
    <w:rsid w:val="009F37BC"/>
    <w:rsid w:val="009F7770"/>
    <w:rsid w:val="00A05715"/>
    <w:rsid w:val="00A05F63"/>
    <w:rsid w:val="00A077F8"/>
    <w:rsid w:val="00A15B43"/>
    <w:rsid w:val="00A2285A"/>
    <w:rsid w:val="00A22F01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12842"/>
    <w:rsid w:val="00D26414"/>
    <w:rsid w:val="00D312E6"/>
    <w:rsid w:val="00D341B5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7B98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D5A96"/>
    <w:rsid w:val="00EE5AE7"/>
    <w:rsid w:val="00EF6C3B"/>
    <w:rsid w:val="00F04726"/>
    <w:rsid w:val="00F16027"/>
    <w:rsid w:val="00F1646D"/>
    <w:rsid w:val="00F16825"/>
    <w:rsid w:val="00F61C4D"/>
    <w:rsid w:val="00F93E35"/>
    <w:rsid w:val="00F97395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821</izvorni_sadrzaj>
    <derivirana_varijabla naziv="DomainObject.Predmet.Broj_1">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studenog 2016.</izvorni_sadrzaj>
    <derivirana_varijabla naziv="DomainObject.Predmet.DatumRjesavanja_1">4.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St-821/2016</izvorni_sadrzaj>
    <derivirana_varijabla naziv="DomainObject.Predmet.OznakaBroj_1">St-821/2016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Katarina</izvorni_sadrzaj>
    <derivirana_varijabla naziv="DomainObject.Predmet.PredmetRijesio.Ime_1">Katarina</derivirana_varijabla>
  </DomainObject.Predmet.PredmetRijesio.Ime>
  <DomainObject.Predmet.PredmetRijesio.Oib>
    <izvorni_sadrzaj>23238465760</izvorni_sadrzaj>
    <derivirana_varijabla naziv="DomainObject.Predmet.PredmetRijesio.Oib_1">23238465760</derivirana_varijabla>
  </DomainObject.Predmet.PredmetRijesio.Oib>
  <DomainObject.Predmet.PredmetRijesio.Prezime>
    <izvorni_sadrzaj>Franković</izvorni_sadrzaj>
    <derivirana_varijabla naziv="DomainObject.Predmet.PredmetRijesio.Prezime_1">Franković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FAS DEKOR d.o.o. za proizvodnju, trgovinu i usluge</izvorni_sadrzaj>
    <derivirana_varijabla naziv="DomainObject.Predmet.ProtustrankaFormated_1">  FAS DEKOR d.o.o. za proizvodnju, trgovinu i usluge</derivirana_varijabla>
  </DomainObject.Predmet.ProtustrankaFormated>
  <DomainObject.Predmet.ProtustrankaFormatedOIB>
    <izvorni_sadrzaj>  FAS DEKOR d.o.o. za proizvodnju, trgovinu i usluge, OIB 35267890051</izvorni_sadrzaj>
    <derivirana_varijabla naziv="DomainObject.Predmet.ProtustrankaFormatedOIB_1">  FAS DEKOR d.o.o. za proizvodnju, trgovinu i usluge, OIB 35267890051</derivirana_varijabla>
  </DomainObject.Predmet.ProtustrankaFormatedOIB>
  <DomainObject.Predmet.ProtustrankaFormatedWithAdress>
    <izvorni_sadrzaj> FAS DEKOR d.o.o. za proizvodnju, trgovinu i usluge, Josipa Kosora 18, 20000 Dubrovnik</izvorni_sadrzaj>
    <derivirana_varijabla naziv="DomainObject.Predmet.ProtustrankaFormatedWithAdress_1"> FAS DEKOR d.o.o. za proizvodnju, trgovinu i usluge, Josipa Kosora 18, 20000 Dubrovnik</derivirana_varijabla>
  </DomainObject.Predmet.ProtustrankaFormatedWithAdress>
  <DomainObject.Predmet.ProtustrankaFormatedWithAdressOIB>
    <izvorni_sadrzaj> FAS DEKOR d.o.o. za proizvodnju, trgovinu i usluge, OIB 35267890051, Josipa Kosora 18, 20000 Dubrovnik</izvorni_sadrzaj>
    <derivirana_varijabla naziv="DomainObject.Predmet.ProtustrankaFormatedWithAdressOIB_1"> FAS DEKOR d.o.o. za proizvodnju, trgovinu i usluge, OIB 35267890051, Josipa Kosora 18, 20000 Dubrovnik</derivirana_varijabla>
  </DomainObject.Predmet.ProtustrankaFormatedWithAdressOIB>
  <DomainObject.Predmet.ProtustrankaWithAdress>
    <izvorni_sadrzaj>FAS DEKOR d.o.o. za proizvodnju, trgovinu i usluge Josipa Kosora 18, 20000 Dubrovnik</izvorni_sadrzaj>
    <derivirana_varijabla naziv="DomainObject.Predmet.ProtustrankaWithAdress_1">FAS DEKOR d.o.o. za proizvodnju, trgovinu i usluge Josipa Kosora 18, 20000 Dubrovnik</derivirana_varijabla>
  </DomainObject.Predmet.ProtustrankaWithAdress>
  <DomainObject.Predmet.ProtustrankaWithAdressOIB>
    <izvorni_sadrzaj>FAS DEKOR d.o.o. za proizvodnju, trgovinu i usluge, OIB 35267890051, Josipa Kosora 18, 20000 Dubrovnik</izvorni_sadrzaj>
    <derivirana_varijabla naziv="DomainObject.Predmet.ProtustrankaWithAdressOIB_1">FAS DEKOR d.o.o. za proizvodnju, trgovinu i usluge, OIB 35267890051, Josipa Kosora 18, 20000 Dubrovnik</derivirana_varijabla>
  </DomainObject.Predmet.ProtustrankaWithAdressOIB>
  <DomainObject.Predmet.ProtustrankaNazivFormated>
    <izvorni_sadrzaj>FAS DEKOR d.o.o. za proizvodnju, trgovinu i usluge</izvorni_sadrzaj>
    <derivirana_varijabla naziv="DomainObject.Predmet.ProtustrankaNazivFormated_1">FAS DEKOR d.o.o. za proizvodnju, trgovinu i usluge</derivirana_varijabla>
  </DomainObject.Predmet.ProtustrankaNazivFormated>
  <DomainObject.Predmet.ProtustrankaNazivFormatedOIB>
    <izvorni_sadrzaj>FAS DEKOR d.o.o. za proizvodnju, trgovinu i usluge, OIB 35267890051</izvorni_sadrzaj>
    <derivirana_varijabla naziv="DomainObject.Predmet.ProtustrankaNazivFormatedOIB_1">FAS DEKOR d.o.o. za proizvodnju, trgovinu i usluge, OIB 35267890051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366237.42</izvorni_sadrzaj>
    <derivirana_varijabla naziv="DomainObject.Predmet.TrenutnaVrijednost_1">366237.42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FAS DEKOR d.o.o. za proizvodnju, trgovinu i usluge</item>
    </izvorni_sadrzaj>
    <derivirana_varijabla naziv="DomainObject.Predmet.ProtuStrankaListFormated_1">
      <item>FAS DEKOR d.o.o. za proizvodnju, trgovinu i usluge</item>
    </derivirana_varijabla>
  </DomainObject.Predmet.ProtuStrankaListFormated>
  <DomainObject.Predmet.ProtuStrankaListFormatedOIB>
    <izvorni_sadrzaj>
      <item>FAS DEKOR d.o.o. za proizvodnju, trgovinu i usluge, OIB 35267890051</item>
    </izvorni_sadrzaj>
    <derivirana_varijabla naziv="DomainObject.Predmet.ProtuStrankaListFormatedOIB_1">
      <item>FAS DEKOR d.o.o. za proizvodnju, trgovinu i usluge, OIB 35267890051</item>
    </derivirana_varijabla>
  </DomainObject.Predmet.ProtuStrankaListFormatedOIB>
  <DomainObject.Predmet.ProtuStrankaListFormatedWithAdress>
    <izvorni_sadrzaj>
      <item>FAS DEKOR d.o.o. za proizvodnju, trgovinu i usluge, Josipa Kosora 18, 20000 Dubrovnik</item>
    </izvorni_sadrzaj>
    <derivirana_varijabla naziv="DomainObject.Predmet.ProtuStrankaListFormatedWithAdress_1">
      <item>FAS DEKOR d.o.o. za proizvodnju, trgovinu i usluge, Josipa Kosora 18, 20000 Dubrovnik</item>
    </derivirana_varijabla>
  </DomainObject.Predmet.ProtuStrankaListFormatedWithAdress>
  <DomainObject.Predmet.ProtuStrankaListFormatedWithAdressOIB>
    <izvorni_sadrzaj>
      <item>FAS DEKOR d.o.o. za proizvodnju, trgovinu i usluge, OIB 35267890051, Josipa Kosora 18, 20000 Dubrovnik</item>
    </izvorni_sadrzaj>
    <derivirana_varijabla naziv="DomainObject.Predmet.ProtuStrankaListFormatedWithAdressOIB_1">
      <item>FAS DEKOR d.o.o. za proizvodnju, trgovinu i usluge, OIB 35267890051, Josipa Kosora 18, 20000 Dubrovnik</item>
    </derivirana_varijabla>
  </DomainObject.Predmet.ProtuStrankaListFormatedWithAdressOIB>
  <DomainObject.Predmet.ProtuStrankaListNazivFormated>
    <izvorni_sadrzaj>
      <item>FAS DEKOR d.o.o. za proizvodnju, trgovinu i usluge</item>
    </izvorni_sadrzaj>
    <derivirana_varijabla naziv="DomainObject.Predmet.ProtuStrankaListNazivFormated_1">
      <item>FAS DEKOR d.o.o. za proizvodnju, trgovinu i usluge</item>
    </derivirana_varijabla>
  </DomainObject.Predmet.ProtuStrankaListNazivFormated>
  <DomainObject.Predmet.ProtuStrankaListNazivFormatedOIB>
    <izvorni_sadrzaj>
      <item>FAS DEKOR d.o.o. za proizvodnju, trgovinu i usluge, OIB 35267890051</item>
    </izvorni_sadrzaj>
    <derivirana_varijabla naziv="DomainObject.Predmet.ProtuStrankaListNazivFormatedOIB_1">
      <item>FAS DEKOR d.o.o. za proizvodnju, trgovinu i usluge, OIB 35267890051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FAS DEKOR d.o.o. za proizvodnju, trgovinu i usluge</izvorni_sadrzaj>
    <derivirana_varijabla naziv="DomainObject.Predmet.ProtustrankaIDrugi_1">FAS DEKOR d.o.o.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FAS DEKOR d.o.o. za proizvodnju, trgovinu i usluge, OIB 35267890051, Josipa Kosora 18, 20000 Dubrovnik</izvorni_sadrzaj>
    <derivirana_varijabla naziv="DomainObject.Predmet.ProtustrankaIDrugiAdressOIB_1">FAS DEKOR d.o.o. za proizvodnju, trgovinu i usluge, OIB 35267890051, Josipa Kosora 18,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studenog 2016.</izvorni_sadrzaj>
    <derivirana_varijabla naziv="DomainObject.Predmet.OdlukaRjesenje.DatumDonosenjaOdluke_1">4.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St-821/2016-18</izvorni_sadrzaj>
    <derivirana_varijabla naziv="DomainObject.Predmet.OdlukaRjesenje.Oznaka_1">St-821/2016-18</derivirana_varijabla>
  </DomainObject.Predmet.OdlukaRjesenje.Oznaka>
  <DomainObject.Predmet.SudioniciListNaziv>
    <izvorni_sadrzaj>
      <item>FINA, RC Split, Podružnica Dubrovnik</item>
      <item>FAS DEKOR d.o.o. za proizvodnju, trgovinu i usluge</item>
    </izvorni_sadrzaj>
    <derivirana_varijabla naziv="DomainObject.Predmet.SudioniciListNaziv_1">
      <item>FINA, RC Split, Podružnica Dubrovnik</item>
      <item>FAS DEKOR d.o.o. za proizvodnju, trgovinu i usluge</item>
    </derivirana_varijabla>
  </DomainObject.Predmet.SudioniciListNaziv>
  <DomainObject.Predmet.SudioniciListAdressOIB>
    <izvorni_sadrzaj>
      <item>FINA, RC Split, Podružnica Dubrovnik, OIB 85821130368, Vukovarska 2,20000 Dubrovnik</item>
      <item>FAS DEKOR d.o.o. za proizvodnju, trgovinu i usluge, OIB 35267890051, Josipa Kosora 18,20000 Dubrovnik</item>
    </izvorni_sadrzaj>
    <derivirana_varijabla naziv="DomainObject.Predmet.SudioniciListAdressOIB_1">
      <item>FINA, RC Split, Podružnica Dubrovnik, OIB 85821130368, Vukovarska 2,20000 Dubrovnik</item>
      <item>FAS DEKOR d.o.o. za proizvodnju, trgovinu i usluge, OIB 35267890051, Josipa Kosora 18,20000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35267890051</item>
    </izvorni_sadrzaj>
    <derivirana_varijabla naziv="DomainObject.Predmet.SudioniciListNazivOIB_1">
      <item>, OIB 85821130368</item>
      <item>, OIB 35267890051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9211AC-5577-48AF-BF10-1E4CE9756C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443</properties:Words>
  <properties:Characters>2442</properties:Characters>
  <properties:Lines>77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2016-11-17T09:22:00Z</dcterms:created>
  <dc:creator>Srđan Gavranić</dc:creator>
  <cp:lastModifiedBy>Katarina Franković</cp:lastModifiedBy>
  <cp:lastPrinted>2016-11-17T09:20:00Z</cp:lastPrinted>
  <dcterms:modified xmlns:xsi="http://www.w3.org/2001/XMLSchema-instance" xsi:type="dcterms:W3CDTF">2016-11-17T09:23:00Z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