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9483" w14:paraId="1749483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0109BC">
        <w:rPr>
          <w:sz w:val="24"/>
        </w:rPr>
        <w:t>Broj: St-</w:t>
      </w:r>
      <w:r w:rsidR="004C25FC">
        <w:rPr>
          <w:sz w:val="24"/>
        </w:rPr>
        <w:t>261/2012-195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Slav.Brod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4C25FC">
        <w:rPr>
          <w:b/>
          <w:sz w:val="24"/>
        </w:rPr>
        <w:t>osme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4C25FC">
        <w:rPr>
          <w:sz w:val="24"/>
        </w:rPr>
        <w:t>07.rujna</w:t>
      </w:r>
      <w:r w:rsidR="00AB551A">
        <w:rPr>
          <w:sz w:val="24"/>
        </w:rPr>
        <w:t xml:space="preserve"> 2017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AE4823" w:rsidR="00AB4F2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4C25FC">
        <w:rPr>
          <w:b/>
          <w:sz w:val="24"/>
          <w:szCs w:val="24"/>
        </w:rPr>
        <w:t>osmo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Slav.Brod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B4F2B" w:rsidP="00AE4823" w:rsidR="00AB4F2B">
      <w:pPr>
        <w:tabs>
          <w:tab w:pos="720" w:val="left"/>
        </w:tabs>
        <w:jc w:val="both"/>
        <w:rPr>
          <w:sz w:val="24"/>
          <w:szCs w:val="24"/>
        </w:rPr>
      </w:pPr>
    </w:p>
    <w:p w:rsidRDefault="00AB4F2B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346DF1" w:rsidRPr="00346DF1">
        <w:rPr>
          <w:sz w:val="24"/>
          <w:szCs w:val="24"/>
        </w:rPr>
        <w:t>1. etažno vlasništvo u Stambeno poslovnoj zgradi izgrađenoj na kč.br. 3624, upisana u zk.ul.12224 k.o Slavonski Brod, podulošci 4, 39, 59, 60, 61, 63 i to: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1.1. - 4.ETAŽA 281/10000, koju čini poslovni prostor u prizemlju površine 97,05m2, vrijednost nekretnine utvrđuje se u iznosu  procijenjene vrijednosti od 2,729.533,20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4C25FC">
        <w:rPr>
          <w:sz w:val="24"/>
          <w:szCs w:val="24"/>
        </w:rPr>
        <w:t xml:space="preserve"> ročištu na može prodati ispod 4</w:t>
      </w:r>
      <w:r>
        <w:rPr>
          <w:sz w:val="24"/>
          <w:szCs w:val="24"/>
        </w:rPr>
        <w:t xml:space="preserve">0% utvrđene vrijednosti, odnosno </w:t>
      </w:r>
      <w:r w:rsidR="00AB551A">
        <w:rPr>
          <w:sz w:val="24"/>
          <w:szCs w:val="24"/>
        </w:rPr>
        <w:t>1,</w:t>
      </w:r>
      <w:r w:rsidR="004C25FC">
        <w:rPr>
          <w:sz w:val="24"/>
          <w:szCs w:val="24"/>
        </w:rPr>
        <w:t>091.813,20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1.2. - 39.ETAŽA 41/10000, koju čini garaža br. 10 u podrumu, površine 14,35m2, vrijednost nekretnine utvrđuje se u iznosu  procijenjene vrijednosti od 47.280,90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4C25FC">
        <w:rPr>
          <w:sz w:val="24"/>
          <w:szCs w:val="24"/>
        </w:rPr>
        <w:t xml:space="preserve"> ročištu na može prodati ispod 4</w:t>
      </w:r>
      <w:r>
        <w:rPr>
          <w:sz w:val="24"/>
          <w:szCs w:val="24"/>
        </w:rPr>
        <w:t xml:space="preserve">0% utvrđene vrijednosti, odnosno </w:t>
      </w:r>
      <w:r w:rsidR="004C25FC">
        <w:rPr>
          <w:sz w:val="24"/>
          <w:szCs w:val="24"/>
        </w:rPr>
        <w:t>18.912,36</w:t>
      </w:r>
      <w:r>
        <w:rPr>
          <w:sz w:val="24"/>
          <w:szCs w:val="24"/>
        </w:rPr>
        <w:t xml:space="preserve"> kn.</w:t>
      </w:r>
    </w:p>
    <w:p w:rsidRDefault="00346DF1" w:rsidP="00AB551A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1.3</w:t>
      </w:r>
      <w:r w:rsidRPr="00346DF1">
        <w:rPr>
          <w:sz w:val="24"/>
          <w:szCs w:val="24"/>
        </w:rPr>
        <w:t>. - 61.ETAŽA 42/10000, koju čini spremište u podrumu, površine 14,60m2, vrijednost nekretnine utvrđuje se u iznosu  procijenjene vrijednosti od 48.067,60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4C25FC">
        <w:rPr>
          <w:sz w:val="24"/>
          <w:szCs w:val="24"/>
        </w:rPr>
        <w:t xml:space="preserve"> ročištu na može prodati ispod 4</w:t>
      </w:r>
      <w:r>
        <w:rPr>
          <w:sz w:val="24"/>
          <w:szCs w:val="24"/>
        </w:rPr>
        <w:t xml:space="preserve">0% utvrđene vrijednosti, odnosno </w:t>
      </w:r>
      <w:r w:rsidR="004C25FC">
        <w:rPr>
          <w:sz w:val="24"/>
          <w:szCs w:val="24"/>
        </w:rPr>
        <w:t>19.227,04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8D7CE9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1.4</w:t>
      </w:r>
      <w:r w:rsidR="00346DF1" w:rsidRPr="00346DF1">
        <w:rPr>
          <w:sz w:val="24"/>
          <w:szCs w:val="24"/>
        </w:rPr>
        <w:t>. - 63.ETAŽA 430/10000, koju čini tavanski prostor 2, površine 148,40m2, vrijednost nekretnine utvrđuje se u iznosu  procijenjene vrijednosti od 284.301,30 kn.</w:t>
      </w:r>
      <w:r w:rsidR="00346DF1" w:rsidRPr="00346DF1">
        <w:rPr>
          <w:sz w:val="24"/>
          <w:szCs w:val="24"/>
        </w:rPr>
        <w:tab/>
      </w:r>
      <w:r w:rsidR="008974A2">
        <w:rPr>
          <w:sz w:val="24"/>
          <w:szCs w:val="24"/>
        </w:rPr>
        <w:t>Nekretnina se na</w:t>
      </w:r>
      <w:r w:rsidR="004C25FC">
        <w:rPr>
          <w:sz w:val="24"/>
          <w:szCs w:val="24"/>
        </w:rPr>
        <w:t xml:space="preserve"> ročištu na može prodati ispod 4</w:t>
      </w:r>
      <w:r w:rsidR="008974A2">
        <w:rPr>
          <w:sz w:val="24"/>
          <w:szCs w:val="24"/>
        </w:rPr>
        <w:t xml:space="preserve">0% utvrđene vrijednosti, odnosno </w:t>
      </w:r>
      <w:r w:rsidR="004C25FC">
        <w:rPr>
          <w:sz w:val="24"/>
          <w:szCs w:val="24"/>
        </w:rPr>
        <w:t>113.720,52</w:t>
      </w:r>
      <w:r w:rsidR="008974A2" w:rsidRPr="008974A2">
        <w:rPr>
          <w:sz w:val="24"/>
          <w:szCs w:val="24"/>
        </w:rPr>
        <w:t xml:space="preserve"> kn.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lastRenderedPageBreak/>
        <w:tab/>
      </w:r>
      <w:r w:rsidR="008D7CE9">
        <w:rPr>
          <w:sz w:val="24"/>
          <w:szCs w:val="24"/>
        </w:rPr>
        <w:t>Na nekretninama od 1.1. do 1.3</w:t>
      </w:r>
      <w:r w:rsidRPr="00346DF1">
        <w:rPr>
          <w:sz w:val="24"/>
          <w:szCs w:val="24"/>
        </w:rPr>
        <w:t>. u zemljišnim knjigama postoji upisano založno pravo pod br. Z-8396/11 od 22.11.2011.za korist razlučnog vjerovnika Banka Brod d.d. Slav. 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Na nekretnini navedenoj pod  1.4</w:t>
      </w:r>
      <w:r w:rsidRPr="00346DF1">
        <w:rPr>
          <w:sz w:val="24"/>
          <w:szCs w:val="24"/>
        </w:rPr>
        <w:t>. u zemljišnim knjigama postoji upisano pravo zaloga pod br. Z-9606/10 od 22.12.2010. za korist RH Ministarstvo financija PU Slav.Brod, a pod br. Z-8396/11 od 22.11.2011.založno pravo u korist Banke Brod d.d. Slav.Brod.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4C25FC" w:rsidR="00E06A12" w:rsidRPr="004C25FC">
      <w:pPr>
        <w:tabs>
          <w:tab w:pos="720" w:val="left"/>
        </w:tabs>
        <w:jc w:val="both"/>
        <w:rPr>
          <w:b/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  <w:r w:rsidR="004C25FC">
        <w:rPr>
          <w:b/>
          <w:sz w:val="24"/>
        </w:rPr>
        <w:t>27.rujna</w:t>
      </w:r>
      <w:r w:rsidR="00B82E73">
        <w:rPr>
          <w:b/>
          <w:sz w:val="24"/>
        </w:rPr>
        <w:t xml:space="preserve"> 2017</w:t>
      </w:r>
      <w:r w:rsidR="00383686">
        <w:rPr>
          <w:b/>
          <w:sz w:val="24"/>
        </w:rPr>
        <w:t>.</w:t>
      </w:r>
      <w:r w:rsidR="004C25FC">
        <w:rPr>
          <w:b/>
          <w:sz w:val="24"/>
        </w:rPr>
        <w:t xml:space="preserve"> </w:t>
      </w:r>
      <w:r w:rsidR="00383686">
        <w:rPr>
          <w:b/>
          <w:sz w:val="24"/>
        </w:rPr>
        <w:t xml:space="preserve">u </w:t>
      </w:r>
      <w:r w:rsidR="00F66255">
        <w:rPr>
          <w:b/>
          <w:sz w:val="24"/>
        </w:rPr>
        <w:t>9</w:t>
      </w:r>
      <w:r w:rsidR="004C25FC">
        <w:rPr>
          <w:b/>
          <w:sz w:val="24"/>
        </w:rPr>
        <w:t>,30</w:t>
      </w:r>
      <w:r w:rsidR="007E1507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</w:t>
      </w:r>
      <w:r w:rsidR="004C25FC">
        <w:rPr>
          <w:sz w:val="24"/>
        </w:rPr>
        <w:t xml:space="preserve"> u Osijeku,</w:t>
      </w:r>
      <w:r w:rsidR="002366F1">
        <w:rPr>
          <w:sz w:val="24"/>
        </w:rPr>
        <w:t xml:space="preserve"> </w:t>
      </w:r>
      <w:r w:rsidR="007A0FE1">
        <w:rPr>
          <w:sz w:val="24"/>
        </w:rPr>
        <w:t xml:space="preserve">Stalna služba u </w:t>
      </w:r>
      <w:r w:rsidR="002366F1">
        <w:rPr>
          <w:sz w:val="24"/>
        </w:rPr>
        <w:t>Slav.Brodu, Trg pobjede 13/III, sudnica 89/III.</w:t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>vrijednosti, na račun sudskog depozita Trgovačkog suda Osijeku br.</w:t>
      </w:r>
      <w:r w:rsidR="00C808F4">
        <w:rPr>
          <w:sz w:val="24"/>
        </w:rPr>
        <w:t>IBAN</w:t>
      </w:r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>Jozom Perić, iz Velike, Dr.Franje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F93395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>mrežnoj stanici e-Oglasna ploča</w:t>
      </w:r>
      <w:r>
        <w:rPr>
          <w:sz w:val="24"/>
        </w:rPr>
        <w:t>.</w:t>
      </w:r>
    </w:p>
    <w:p w:rsidRDefault="00B82E73" w:rsidP="008E76C1" w:rsidR="00B82E73">
      <w:pPr>
        <w:jc w:val="both"/>
        <w:rPr>
          <w:sz w:val="24"/>
        </w:rPr>
      </w:pPr>
    </w:p>
    <w:p w:rsidRDefault="00B82E73" w:rsidP="008E76C1" w:rsidR="00B82E73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lastRenderedPageBreak/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 xml:space="preserve">. </w:t>
      </w:r>
      <w:r w:rsidR="009C55C4">
        <w:rPr>
          <w:sz w:val="24"/>
          <w:szCs w:val="24"/>
        </w:rPr>
        <w:t xml:space="preserve">nastavljen je prekinuti postupak ovrhe na navedenim nekretninama, primjenom pravila o unovčenju predmeta na kojima postoji razlučno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</w:t>
      </w:r>
      <w:r w:rsidR="009C1F82">
        <w:rPr>
          <w:sz w:val="24"/>
          <w:szCs w:val="24"/>
        </w:rPr>
        <w:t xml:space="preserve"> na koji stranke nisu imale</w:t>
      </w:r>
      <w:r w:rsidR="00641B43">
        <w:rPr>
          <w:sz w:val="24"/>
          <w:szCs w:val="24"/>
        </w:rPr>
        <w:t xml:space="preserve"> primjedbi</w:t>
      </w:r>
      <w:r w:rsidRPr="00A80DEA">
        <w:rPr>
          <w:sz w:val="24"/>
          <w:szCs w:val="24"/>
        </w:rPr>
        <w:t>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8D7CE9">
        <w:rPr>
          <w:sz w:val="24"/>
          <w:szCs w:val="24"/>
        </w:rPr>
        <w:t xml:space="preserve"> održano je </w:t>
      </w:r>
      <w:r w:rsidR="00CB45F4">
        <w:rPr>
          <w:sz w:val="24"/>
          <w:szCs w:val="24"/>
        </w:rPr>
        <w:t>sedam</w:t>
      </w:r>
      <w:r w:rsidR="008D7CE9">
        <w:rPr>
          <w:sz w:val="24"/>
          <w:szCs w:val="24"/>
        </w:rPr>
        <w:t xml:space="preserve"> </w:t>
      </w:r>
      <w:r w:rsidR="000329B7">
        <w:rPr>
          <w:sz w:val="24"/>
          <w:szCs w:val="24"/>
        </w:rPr>
        <w:t>ročišta</w:t>
      </w:r>
      <w:r w:rsidR="005B036D">
        <w:rPr>
          <w:sz w:val="24"/>
          <w:szCs w:val="24"/>
        </w:rPr>
        <w:t xml:space="preserve"> za javnu dražbu koja nisu uspjela</w:t>
      </w:r>
      <w:r w:rsidR="00383686">
        <w:rPr>
          <w:sz w:val="24"/>
          <w:szCs w:val="24"/>
        </w:rPr>
        <w:t xml:space="preserve"> budući nije bilo zainteresiranih ponuditelja, zbog čega je valjalo </w:t>
      </w:r>
      <w:r w:rsidR="00A80DEA" w:rsidRPr="00A80DEA">
        <w:rPr>
          <w:sz w:val="24"/>
          <w:szCs w:val="24"/>
        </w:rPr>
        <w:t xml:space="preserve">odrediti </w:t>
      </w:r>
      <w:r w:rsidR="00CB45F4">
        <w:rPr>
          <w:sz w:val="24"/>
          <w:szCs w:val="24"/>
        </w:rPr>
        <w:t>osmo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F66255">
        <w:rPr>
          <w:sz w:val="24"/>
          <w:szCs w:val="24"/>
        </w:rPr>
        <w:t xml:space="preserve">sniženje početnih cijena za </w:t>
      </w:r>
      <w:r w:rsidR="00CB45F4">
        <w:rPr>
          <w:sz w:val="24"/>
          <w:szCs w:val="24"/>
        </w:rPr>
        <w:t>daljnjih 1</w:t>
      </w:r>
      <w:r w:rsidR="00C30331">
        <w:rPr>
          <w:sz w:val="24"/>
          <w:szCs w:val="24"/>
        </w:rPr>
        <w:t xml:space="preserve">0% </w:t>
      </w:r>
      <w:r w:rsidR="00CB45F4">
        <w:rPr>
          <w:sz w:val="24"/>
          <w:szCs w:val="24"/>
        </w:rPr>
        <w:t>u odnosu na posljednju dražbu</w:t>
      </w:r>
      <w:r w:rsidR="00C30331">
        <w:rPr>
          <w:sz w:val="24"/>
          <w:szCs w:val="24"/>
        </w:rPr>
        <w:t>,</w:t>
      </w:r>
      <w:r w:rsidR="00383686">
        <w:rPr>
          <w:sz w:val="24"/>
          <w:szCs w:val="24"/>
        </w:rPr>
        <w:t xml:space="preserve"> 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>U Slav.Brodu,</w:t>
      </w:r>
      <w:r w:rsidR="0065428B">
        <w:rPr>
          <w:sz w:val="24"/>
        </w:rPr>
        <w:t xml:space="preserve"> </w:t>
      </w:r>
      <w:r w:rsidR="00CB45F4">
        <w:rPr>
          <w:sz w:val="24"/>
        </w:rPr>
        <w:t>07.rujna</w:t>
      </w:r>
      <w:r w:rsidR="008D7CE9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-steč.upravitelj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razlučni vjerovnici 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za RH ŽDO Građ.upravni odjel Slav.Brod</w:t>
      </w:r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KENTBANK d.d. Zagreb</w:t>
      </w:r>
      <w:r w:rsidR="002A6129">
        <w:rPr>
          <w:sz w:val="24"/>
          <w:szCs w:val="24"/>
        </w:rPr>
        <w:t>, Gundulićeva 1</w:t>
      </w:r>
    </w:p>
    <w:p w:rsidRDefault="008974A2" w:rsidP="008356AE" w:rsidR="008974A2">
      <w:pPr>
        <w:jc w:val="both"/>
        <w:rPr>
          <w:sz w:val="24"/>
          <w:szCs w:val="24"/>
        </w:rPr>
      </w:pP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329B7"/>
    <w:rsid w:val="0007167A"/>
    <w:rsid w:val="000742AC"/>
    <w:rsid w:val="000B6981"/>
    <w:rsid w:val="000D032F"/>
    <w:rsid w:val="000E0160"/>
    <w:rsid w:val="000F37EF"/>
    <w:rsid w:val="00144CC6"/>
    <w:rsid w:val="0015729D"/>
    <w:rsid w:val="00164CD5"/>
    <w:rsid w:val="00170377"/>
    <w:rsid w:val="00173738"/>
    <w:rsid w:val="0019102C"/>
    <w:rsid w:val="001C22EA"/>
    <w:rsid w:val="001C4064"/>
    <w:rsid w:val="001F464E"/>
    <w:rsid w:val="002005F0"/>
    <w:rsid w:val="00207B51"/>
    <w:rsid w:val="00217CA2"/>
    <w:rsid w:val="002366F1"/>
    <w:rsid w:val="002468DD"/>
    <w:rsid w:val="00252B96"/>
    <w:rsid w:val="002A6129"/>
    <w:rsid w:val="002C357A"/>
    <w:rsid w:val="002C54D4"/>
    <w:rsid w:val="002D5EF3"/>
    <w:rsid w:val="002D7A18"/>
    <w:rsid w:val="002E0481"/>
    <w:rsid w:val="002F0A34"/>
    <w:rsid w:val="0031399A"/>
    <w:rsid w:val="003303B2"/>
    <w:rsid w:val="00331DE5"/>
    <w:rsid w:val="0034017F"/>
    <w:rsid w:val="00346DF1"/>
    <w:rsid w:val="003662DB"/>
    <w:rsid w:val="0036658B"/>
    <w:rsid w:val="00383686"/>
    <w:rsid w:val="00391129"/>
    <w:rsid w:val="0039351F"/>
    <w:rsid w:val="003A31CE"/>
    <w:rsid w:val="003B11C1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1B56"/>
    <w:rsid w:val="00467886"/>
    <w:rsid w:val="00472ABE"/>
    <w:rsid w:val="004A1730"/>
    <w:rsid w:val="004A3B5A"/>
    <w:rsid w:val="004A5C76"/>
    <w:rsid w:val="004B72D5"/>
    <w:rsid w:val="004C25FC"/>
    <w:rsid w:val="004F47E7"/>
    <w:rsid w:val="00507415"/>
    <w:rsid w:val="00512375"/>
    <w:rsid w:val="0051577E"/>
    <w:rsid w:val="00535CB8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32EB9"/>
    <w:rsid w:val="00637FB8"/>
    <w:rsid w:val="00640BCA"/>
    <w:rsid w:val="00641B43"/>
    <w:rsid w:val="00645F12"/>
    <w:rsid w:val="0064788F"/>
    <w:rsid w:val="0065428B"/>
    <w:rsid w:val="00694418"/>
    <w:rsid w:val="007052D7"/>
    <w:rsid w:val="0071573B"/>
    <w:rsid w:val="007532F5"/>
    <w:rsid w:val="007A0FE1"/>
    <w:rsid w:val="007A3D02"/>
    <w:rsid w:val="007E1507"/>
    <w:rsid w:val="007E195E"/>
    <w:rsid w:val="007F6BA9"/>
    <w:rsid w:val="00806159"/>
    <w:rsid w:val="008319FA"/>
    <w:rsid w:val="008356AE"/>
    <w:rsid w:val="00863F25"/>
    <w:rsid w:val="00876951"/>
    <w:rsid w:val="00877FF9"/>
    <w:rsid w:val="00885B24"/>
    <w:rsid w:val="008950D3"/>
    <w:rsid w:val="008974A2"/>
    <w:rsid w:val="008D72F4"/>
    <w:rsid w:val="008D7CE9"/>
    <w:rsid w:val="008E50C1"/>
    <w:rsid w:val="008E76C1"/>
    <w:rsid w:val="0090108A"/>
    <w:rsid w:val="009141FE"/>
    <w:rsid w:val="009250F9"/>
    <w:rsid w:val="0095678B"/>
    <w:rsid w:val="00972372"/>
    <w:rsid w:val="00972FFD"/>
    <w:rsid w:val="00990AA2"/>
    <w:rsid w:val="009A2D35"/>
    <w:rsid w:val="009C1F82"/>
    <w:rsid w:val="009C5219"/>
    <w:rsid w:val="009C55C4"/>
    <w:rsid w:val="009D3D68"/>
    <w:rsid w:val="009E7020"/>
    <w:rsid w:val="009F4F30"/>
    <w:rsid w:val="00A03196"/>
    <w:rsid w:val="00A1663F"/>
    <w:rsid w:val="00A4134C"/>
    <w:rsid w:val="00A42C39"/>
    <w:rsid w:val="00A44759"/>
    <w:rsid w:val="00A73FFF"/>
    <w:rsid w:val="00A775FB"/>
    <w:rsid w:val="00A80DEA"/>
    <w:rsid w:val="00AB4F2B"/>
    <w:rsid w:val="00AB551A"/>
    <w:rsid w:val="00AD0215"/>
    <w:rsid w:val="00AE4823"/>
    <w:rsid w:val="00B37FE0"/>
    <w:rsid w:val="00B41282"/>
    <w:rsid w:val="00B46E7B"/>
    <w:rsid w:val="00B51CA3"/>
    <w:rsid w:val="00B5643C"/>
    <w:rsid w:val="00B57907"/>
    <w:rsid w:val="00B65033"/>
    <w:rsid w:val="00B73224"/>
    <w:rsid w:val="00B80B9E"/>
    <w:rsid w:val="00B82E73"/>
    <w:rsid w:val="00B84922"/>
    <w:rsid w:val="00B86A55"/>
    <w:rsid w:val="00B90AC4"/>
    <w:rsid w:val="00BE1126"/>
    <w:rsid w:val="00BF6D74"/>
    <w:rsid w:val="00C05A0F"/>
    <w:rsid w:val="00C11053"/>
    <w:rsid w:val="00C12A68"/>
    <w:rsid w:val="00C206E9"/>
    <w:rsid w:val="00C30331"/>
    <w:rsid w:val="00C55558"/>
    <w:rsid w:val="00C61C31"/>
    <w:rsid w:val="00C66020"/>
    <w:rsid w:val="00C808F4"/>
    <w:rsid w:val="00C82E0F"/>
    <w:rsid w:val="00CB45F4"/>
    <w:rsid w:val="00CC3001"/>
    <w:rsid w:val="00CC799E"/>
    <w:rsid w:val="00CD1FCF"/>
    <w:rsid w:val="00CF13D0"/>
    <w:rsid w:val="00D03F0F"/>
    <w:rsid w:val="00D40A96"/>
    <w:rsid w:val="00D4290E"/>
    <w:rsid w:val="00D52F5F"/>
    <w:rsid w:val="00D57AC8"/>
    <w:rsid w:val="00D63961"/>
    <w:rsid w:val="00D67F36"/>
    <w:rsid w:val="00D8519D"/>
    <w:rsid w:val="00DA2B17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45980"/>
    <w:rsid w:val="00F55786"/>
    <w:rsid w:val="00F62AE0"/>
    <w:rsid w:val="00F633D2"/>
    <w:rsid w:val="00F66255"/>
    <w:rsid w:val="00F93395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  dio kod suca00</izvorni_sadrzaj>
    <derivirana_varijabla naziv="DomainObject.Predmet.PrimjedbaSuca_1">I,II i III dio kod Dubi
IV  dio kod suca00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833</properties:Words>
  <properties:Characters>4779</properties:Characters>
  <properties:Lines>134</properties:Lines>
  <properties:Paragraphs>47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2017-09-07T07:48:00Z</dcterms:created>
  <dc:creator>Trgovacki sud</dc:creator>
  <cp:lastModifiedBy>wsadmin</cp:lastModifiedBy>
  <cp:lastPrinted>2017-05-16T11:27:00Z</cp:lastPrinted>
  <dcterms:modified xmlns:xsi="http://www.w3.org/2001/XMLSchema-instance" xsi:type="dcterms:W3CDTF">2017-09-07T08:36:00Z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