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4295" w14:paraId="c10429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ED546D">
        <w:rPr>
          <w:sz w:val="24"/>
        </w:rPr>
        <w:t xml:space="preserve">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8B73B4">
        <w:rPr>
          <w:sz w:val="24"/>
        </w:rPr>
        <w:t>2931</w:t>
      </w:r>
      <w:r w:rsidR="000E4194">
        <w:rPr>
          <w:sz w:val="24"/>
        </w:rPr>
        <w:t>/2018</w:t>
      </w:r>
      <w:r w:rsidR="00ED546D">
        <w:rPr>
          <w:sz w:val="24"/>
        </w:rPr>
        <w:t>-4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6D08B0" w:rsidR="006D08B0" w:rsidRPr="00A35E4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AB5413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8B73B4">
        <w:rPr>
          <w:sz w:val="24"/>
          <w:szCs w:val="24"/>
        </w:rPr>
        <w:t>RAD</w:t>
      </w:r>
      <w:r w:rsidR="006D08B0">
        <w:rPr>
          <w:sz w:val="24"/>
          <w:szCs w:val="24"/>
        </w:rPr>
        <w:t>ENIĆ SAVJET</w:t>
      </w:r>
      <w:r w:rsidR="008B73B4">
        <w:rPr>
          <w:sz w:val="24"/>
          <w:szCs w:val="24"/>
        </w:rPr>
        <w:t>OVANJE d.o.o. OIB: 97578971660, Kustošijanska ulica 253, Zagreb</w:t>
      </w:r>
      <w:r w:rsidR="008B73B4" w:rsidRPr="00A35E44">
        <w:rPr>
          <w:color w:val="000000"/>
          <w:sz w:val="24"/>
          <w:szCs w:val="24"/>
        </w:rPr>
        <w:t xml:space="preserve">, </w:t>
      </w:r>
      <w:r w:rsidR="006D08B0" w:rsidRPr="00D15440">
        <w:rPr>
          <w:color w:val="000000"/>
          <w:sz w:val="24"/>
          <w:szCs w:val="24"/>
        </w:rPr>
        <w:t>5. veljače 2019</w:t>
      </w:r>
      <w:r w:rsidR="006D08B0" w:rsidRPr="00D15440">
        <w:rPr>
          <w:sz w:val="24"/>
          <w:szCs w:val="24"/>
        </w:rPr>
        <w:t>.</w:t>
      </w:r>
    </w:p>
    <w:p w:rsidRDefault="008B73B4" w:rsidP="008B73B4" w:rsidR="008B73B4" w:rsidRPr="00A35E4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8B73B4" w:rsidRPr="008B73B4">
        <w:rPr>
          <w:sz w:val="24"/>
          <w:szCs w:val="24"/>
        </w:rPr>
        <w:t xml:space="preserve"> </w:t>
      </w:r>
      <w:r w:rsidR="008B73B4">
        <w:rPr>
          <w:sz w:val="24"/>
          <w:szCs w:val="24"/>
        </w:rPr>
        <w:t>Mariu Radenić, OIB: 71696530742, Kustošijanska ulica 253, Zagreb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8B73B4">
        <w:rPr>
          <w:sz w:val="24"/>
          <w:szCs w:val="24"/>
        </w:rPr>
        <w:t>2931</w:t>
      </w:r>
      <w:r w:rsidR="000E4194">
        <w:rPr>
          <w:sz w:val="24"/>
          <w:szCs w:val="24"/>
        </w:rPr>
        <w:t>-18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6D08B0" w:rsidR="00E52B02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6D08B0">
        <w:rPr>
          <w:sz w:val="24"/>
          <w:szCs w:val="24"/>
        </w:rPr>
        <w:t>RADENIĆ SAVJET</w:t>
      </w:r>
      <w:r w:rsidR="008B73B4">
        <w:rPr>
          <w:sz w:val="24"/>
          <w:szCs w:val="24"/>
        </w:rPr>
        <w:t>OVANJE d.o.o. OIB: 97578971660, Kustošijanska ulica 253, Zagreb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8B73B4">
        <w:rPr>
          <w:sz w:val="24"/>
          <w:szCs w:val="24"/>
        </w:rPr>
        <w:t>19. studenog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6D08B0" w:rsidR="006D08B0" w:rsidRPr="00A35E44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D08B0">
        <w:rPr>
          <w:sz w:val="24"/>
        </w:rPr>
        <w:t>Zagreb</w:t>
      </w:r>
      <w:r w:rsidR="00776FE5" w:rsidRPr="006D08B0">
        <w:rPr>
          <w:sz w:val="24"/>
        </w:rPr>
        <w:t xml:space="preserve">, </w:t>
      </w:r>
      <w:r w:rsidR="006D08B0" w:rsidRPr="006D08B0">
        <w:rPr>
          <w:color w:val="000000"/>
          <w:sz w:val="24"/>
          <w:szCs w:val="24"/>
        </w:rPr>
        <w:t>5. veljače 2019</w:t>
      </w:r>
      <w:r w:rsidR="006D08B0" w:rsidRPr="006D08B0">
        <w:rPr>
          <w:sz w:val="24"/>
          <w:szCs w:val="24"/>
        </w:rPr>
        <w:t>.</w:t>
      </w:r>
    </w:p>
    <w:p w:rsidRDefault="00397B61" w:rsidP="00DE2AF0" w:rsidR="00397B61" w:rsidRPr="00776FE5">
      <w:pPr>
        <w:ind w:firstLine="720"/>
        <w:jc w:val="center"/>
        <w:rPr>
          <w:sz w:val="24"/>
        </w:rPr>
      </w:pP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ED546D">
      <w:pPr>
        <w:ind w:firstLine="708" w:left="4248"/>
        <w:jc w:val="right"/>
        <w:rPr>
          <w:sz w:val="24"/>
        </w:rPr>
      </w:pPr>
      <w:r w:rsidRPr="000E4194">
        <w:rPr>
          <w:sz w:val="24"/>
        </w:rPr>
        <w:t>Maja Praljak</w:t>
      </w:r>
      <w:r w:rsidR="00ED546D">
        <w:rPr>
          <w:sz w:val="24"/>
        </w:rPr>
        <w:t>, v.r.</w:t>
      </w:r>
    </w:p>
    <w:p w:rsidRDefault="00ED546D" w:rsidP="00E24718" w:rsidR="00ED546D">
      <w:pPr>
        <w:ind w:firstLine="708" w:left="4248"/>
        <w:jc w:val="right"/>
        <w:rPr>
          <w:sz w:val="24"/>
        </w:rPr>
      </w:pPr>
    </w:p>
    <w:p w:rsidRDefault="00ED546D" w:rsidR="00ED546D">
      <w:r>
        <w:t>Za točnost otpravka-ovlašteni službenik:</w:t>
      </w:r>
    </w:p>
    <w:p w:rsidRDefault="00ED546D" w:rsidR="00ED546D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ED546D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D546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8B73B4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rPr>
        <w:sz w:val="24"/>
        <w:szCs w:val="24"/>
      </w:rPr>
      <w:tab/>
      <w:t>46. St-2931</w:t>
    </w:r>
    <w:r w:rsidR="00AB5413">
      <w:rPr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4194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08B0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B73B4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5413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D546D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D5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4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4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4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4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D5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4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4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4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4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>St-2931/2018-4</izvorni_sadrzaj>
    <derivirana_varijabla naziv="DomainObject.Oznaka_1">St-2931/2018-4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St-2931/2018</izvorni_sadrzaj>
    <derivirana_varijabla naziv="DomainObject.Predmet.OznakaBroj_1">St-2931/2018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RADENIĆ SAVJETOVANJE d.o.o.</izvorni_sadrzaj>
    <derivirana_varijabla naziv="DomainObject.Predmet.ProtustrankaFormated_1">  RADENIĆ SAVJETOVANJE d.o.o.</derivirana_varijabla>
  </DomainObject.Predmet.ProtustrankaFormated>
  <DomainObject.Predmet.ProtustrankaFormatedOIB>
    <izvorni_sadrzaj>  RADENIĆ SAVJETOVANJE d.o.o., OIB 97578971660</izvorni_sadrzaj>
    <derivirana_varijabla naziv="DomainObject.Predmet.ProtustrankaFormatedOIB_1">  RADENIĆ SAVJETOVANJE d.o.o., OIB 97578971660</derivirana_varijabla>
  </DomainObject.Predmet.ProtustrankaFormatedOIB>
  <DomainObject.Predmet.ProtustrankaFormatedWithAdress>
    <izvorni_sadrzaj> RADENIĆ SAVJETOVANJE d.o.o., Kustošijanska ulica 253, 10000 Zagreb</izvorni_sadrzaj>
    <derivirana_varijabla naziv="DomainObject.Predmet.ProtustrankaFormatedWithAdress_1"> RADENIĆ SAVJETOVANJE d.o.o., Kustošijanska ulica 253, 10000 Zagreb</derivirana_varijabla>
  </DomainObject.Predmet.ProtustrankaFormatedWithAdress>
  <DomainObject.Predmet.ProtustrankaFormatedWithAdressOIB>
    <izvorni_sadrzaj> RADENIĆ SAVJETOVANJE d.o.o., OIB 97578971660, Kustošijanska ulica 253, 10000 Zagreb</izvorni_sadrzaj>
    <derivirana_varijabla naziv="DomainObject.Predmet.ProtustrankaFormatedWithAdressOIB_1"> RADENIĆ SAVJETOVANJE d.o.o., OIB 97578971660, Kustošijanska ulica 253, 10000 Zagreb</derivirana_varijabla>
  </DomainObject.Predmet.ProtustrankaFormatedWithAdressOIB>
  <DomainObject.Predmet.ProtustrankaWithAdress>
    <izvorni_sadrzaj>RADENIĆ SAVJETOVANJE d.o.o. Kustošijanska ulica 253, 10000 Zagreb</izvorni_sadrzaj>
    <derivirana_varijabla naziv="DomainObject.Predmet.ProtustrankaWithAdress_1">RADENIĆ SAVJETOVANJE d.o.o. Kustošijanska ulica 253, 10000 Zagreb</derivirana_varijabla>
  </DomainObject.Predmet.ProtustrankaWithAdress>
  <DomainObject.Predmet.ProtustrankaWithAdressOIB>
    <izvorni_sadrzaj>RADENIĆ SAVJETOVANJE d.o.o., OIB 97578971660, Kustošijanska ulica 253, 10000 Zagreb</izvorni_sadrzaj>
    <derivirana_varijabla naziv="DomainObject.Predmet.ProtustrankaWithAdressOIB_1">RADENIĆ SAVJETOVANJE d.o.o., OIB 97578971660, Kustošijanska ulica 253, 10000 Zagreb</derivirana_varijabla>
  </DomainObject.Predmet.ProtustrankaWithAdressOIB>
  <DomainObject.Predmet.ProtustrankaNazivFormated>
    <izvorni_sadrzaj>RADENIĆ SAVJETOVANJE d.o.o.</izvorni_sadrzaj>
    <derivirana_varijabla naziv="DomainObject.Predmet.ProtustrankaNazivFormated_1">RADENIĆ SAVJETOVANJE d.o.o.</derivirana_varijabla>
  </DomainObject.Predmet.ProtustrankaNazivFormated>
  <DomainObject.Predmet.ProtustrankaNazivFormatedOIB>
    <izvorni_sadrzaj>RADENIĆ SAVJETOVANJE d.o.o., OIB 97578971660</izvorni_sadrzaj>
    <derivirana_varijabla naziv="DomainObject.Predmet.ProtustrankaNazivFormatedOIB_1">RADENIĆ SAVJETOVANJE d.o.o., OIB 97578971660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RADENIĆ SAVJETOVANJE d.o.o.</item>
    </izvorni_sadrzaj>
    <derivirana_varijabla naziv="DomainObject.Predmet.ProtuStrankaListFormated_1">
      <item>RADENIĆ SAVJETOVANJE d.o.o.</item>
    </derivirana_varijabla>
  </DomainObject.Predmet.ProtuStrankaListFormated>
  <DomainObject.Predmet.ProtuStrankaListFormatedOIB>
    <izvorni_sadrzaj>
      <item>RADENIĆ SAVJETOVANJE d.o.o., OIB 97578971660</item>
    </izvorni_sadrzaj>
    <derivirana_varijabla naziv="DomainObject.Predmet.ProtuStrankaListFormatedOIB_1">
      <item>RADENIĆ SAVJETOVANJE d.o.o., OIB 97578971660</item>
    </derivirana_varijabla>
  </DomainObject.Predmet.ProtuStrankaListFormatedOIB>
  <DomainObject.Predmet.ProtuStrankaListFormatedWithAdress>
    <izvorni_sadrzaj>
      <item>RADENIĆ SAVJETOVANJE d.o.o., Kustošijanska ulica 253, 10000 Zagreb</item>
    </izvorni_sadrzaj>
    <derivirana_varijabla naziv="DomainObject.Predmet.ProtuStrankaListFormatedWithAdress_1">
      <item>RADENIĆ SAVJETOVANJE d.o.o., Kustošijanska ulica 253, 10000 Zagreb</item>
    </derivirana_varijabla>
  </DomainObject.Predmet.ProtuStrankaListFormatedWithAdress>
  <DomainObject.Predmet.ProtuStrankaListFormatedWithAdressOIB>
    <izvorni_sadrzaj>
      <item>RADENIĆ SAVJETOVANJE d.o.o., OIB 97578971660, Kustošijanska ulica 253, 10000 Zagreb</item>
    </izvorni_sadrzaj>
    <derivirana_varijabla naziv="DomainObject.Predmet.ProtuStrankaListFormatedWithAdressOIB_1">
      <item>RADENIĆ SAVJETOVANJE d.o.o., OIB 97578971660, Kustošijanska ulica 253, 10000 Zagreb</item>
    </derivirana_varijabla>
  </DomainObject.Predmet.ProtuStrankaListFormatedWithAdressOIB>
  <DomainObject.Predmet.ProtuStrankaListNazivFormated>
    <izvorni_sadrzaj>
      <item>RADENIĆ SAVJETOVANJE d.o.o.</item>
    </izvorni_sadrzaj>
    <derivirana_varijabla naziv="DomainObject.Predmet.ProtuStrankaListNazivFormated_1">
      <item>RADENIĆ SAVJETOVANJE d.o.o.</item>
    </derivirana_varijabla>
  </DomainObject.Predmet.ProtuStrankaListNazivFormated>
  <DomainObject.Predmet.ProtuStrankaListNazivFormatedOIB>
    <izvorni_sadrzaj>
      <item>RADENIĆ SAVJETOVANJE d.o.o., OIB 97578971660</item>
    </izvorni_sadrzaj>
    <derivirana_varijabla naziv="DomainObject.Predmet.ProtuStrankaListNazivFormatedOIB_1">
      <item>RADENIĆ SAVJETOVANJE d.o.o., OIB 97578971660</item>
    </derivirana_varijabla>
  </DomainObject.Predmet.ProtuStrankaListNazivFormatedOIB>
  <DomainObject.Predmet.OstaliListFormated>
    <izvorni_sadrzaj>
      <item>Raiffeisenbank Austria d.d.</item>
      <item>ZAGREBAČKA BANKA DIONIČKO DRUŠTVO</item>
      <item>Mario Radenić</item>
    </izvorni_sadrzaj>
    <derivirana_varijabla naziv="DomainObject.Predmet.OstaliListFormated_1">
      <item>Raiffeisenbank Austria d.d.</item>
      <item>ZAGREBAČKA BANKA DIONIČKO DRUŠTVO</item>
      <item>Mario Radenić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Mario Radenić, OIB 71696530742</item>
    </izvorni_sadrzaj>
    <derivirana_varijabla naziv="DomainObject.Predmet.OstaliListFormatedOIB_1">
      <item>Raiffeisenbank Austria d.d., OIB 53056966535</item>
      <item>ZAGREBAČKA BANKA DIONIČKO DRUŠTVO, OIB 92963223473</item>
      <item>Mario Radenić, OIB 71696530742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Mario Radenić, Kustošijanska ulica 253,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Mario Radenić, Kustošijanska ulica 253,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Mario Radenić, OIB 71696530742, Kustošijanska ulica 253,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Mario Radenić, OIB 71696530742, Kustošijanska ulica 253,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Mario Radenić</item>
    </izvorni_sadrzaj>
    <derivirana_varijabla naziv="DomainObject.Predmet.OstaliListNazivFormated_1">
      <item>Raiffeisenbank Austria d.d.</item>
      <item>ZAGREBAČKA BANKA DIONIČKO DRUŠTVO</item>
      <item>Mario Radenić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Mario Radenić, OIB 71696530742</item>
    </izvorni_sadrzaj>
    <derivirana_varijabla naziv="DomainObject.Predmet.OstaliListNazivFormatedOIB_1">
      <item>Raiffeisenbank Austria d.d., OIB 53056966535</item>
      <item>ZAGREBAČKA BANKA DIONIČKO DRUŠTVO, OIB 92963223473</item>
      <item>Mario Radenić, OIB 71696530742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St-2931/2018-4</izvorni_sadrzaj>
    <derivirana_varijabla naziv="DomainObject.PoslovniBrojDokumenta_1">St-2931/2018-4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RADENIĆ SAVJETOVANJE d.o.o.</izvorni_sadrzaj>
    <derivirana_varijabla naziv="DomainObject.Predmet.ProtustrankaIDrugi_1">RADENIĆ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RADENIĆ SAVJETOVANJE d.o.o., OIB 97578971660, Kustošijanska ulica 253, 10000 Zagreb</izvorni_sadrzaj>
    <derivirana_varijabla naziv="DomainObject.Predmet.ProtustrankaIDrugiAdressOIB_1">RADENIĆ SAVJETOVANJE d.o.o., OIB 97578971660, Kustošijanska ulica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RADENIĆ SAVJETOVANJE d.o.o.</item>
      <item>Raiffeisenbank Austria d.d.</item>
      <item>ZAGREBAČKA BANKA DIONIČKO DRUŠTVO</item>
      <item>Mario Radenić</item>
    </izvorni_sadrzaj>
    <derivirana_varijabla naziv="DomainObject.Predmet.SudioniciListNaziv_1">
      <item>FINA Regionalni centar Zagreb</item>
      <item>RADENIĆ SAVJETOVANJE d.o.o.</item>
      <item>Raiffeisenbank Austria d.d.</item>
      <item>ZAGREBAČKA BANKA DIONIČKO DRUŠTVO</item>
      <item>Mario Radenić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RADENIĆ SAVJETOVANJE d.o.o., OIB 97578971660, Kustošijanska ulica 253,10000 Zagreb</item>
      <item>Raiffeisenbank Austria d.d., OIB 53056966535, Magazinska cesta 69,10000 Zagreb</item>
      <item>ZAGREBAČKA BANKA DIONIČKO DRUŠTVO, OIB 92963223473, Trg bana Josipa Jelačića 10,10000 Zagreb</item>
      <item>Mario Radenić, OIB 71696530742, Kustošijanska ulica 253,10000 Zagreb</item>
    </izvorni_sadrzaj>
    <derivirana_varijabla naziv="DomainObject.Predmet.SudioniciListAdressOIB_1">
      <item>FINA Regionalni centar Zagreb, OIB 85821130368, Trg svibanjskih žrtava 1995. 1,10000 Zagreb</item>
      <item>RADENIĆ SAVJETOVANJE d.o.o., OIB 97578971660, Kustošijanska ulica 253,10000 Zagreb</item>
      <item>Raiffeisenbank Austria d.d., OIB 53056966535, Magazinska cesta 69,10000 Zagreb</item>
      <item>ZAGREBAČKA BANKA DIONIČKO DRUŠTVO, OIB 92963223473, Trg bana Josipa Jelačića 10,10000 Zagreb</item>
      <item>Mario Radenić, OIB 71696530742, Kustošijanska ulica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97578971660</item>
      <item>, OIB 53056966535</item>
      <item>, OIB 92963223473</item>
      <item>, OIB 71696530742</item>
    </izvorni_sadrzaj>
    <derivirana_varijabla naziv="DomainObject.Predmet.SudioniciListNazivOIB_1">
      <item>, OIB 85821130368</item>
      <item>, OIB 97578971660</item>
      <item>, OIB 53056966535</item>
      <item>, OIB 92963223473</item>
      <item>, OIB 71696530742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St-2931/2018-4</izvorni_sadrzaj>
    <derivirana_varijabla naziv="DomainObject.PredzadnjaOdlukaIzPredmeta.Oznaka_1">St-2931/2018-4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2875</properties:Characters>
  <properties:Lines>91</properties:Lines>
  <properties:Paragraphs>26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2019-02-08T14:11:00Z</cp:lastPrinted>
  <dcterms:modified xmlns:xsi="http://www.w3.org/2001/XMLSchema-instance" xsi:type="dcterms:W3CDTF">2019-02-08T14:11:00Z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St-2931/2018-4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