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652b" w14:paraId="47d652b" w:rsidRDefault="00B96C0C" w:rsidP="00B96C0C" w:rsidR="00B96C0C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C0C" w:rsidP="00B96C0C" w:rsidR="00B96C0C">
      <w:r>
        <w:t xml:space="preserve">REPUBLIKA HRVATSKA </w:t>
      </w:r>
    </w:p>
    <w:p w:rsidRDefault="00B96C0C" w:rsidP="00B96C0C" w:rsidR="00B96C0C">
      <w:r>
        <w:t>TRGOVAČKI SUD U OSIJEKU</w:t>
      </w:r>
    </w:p>
    <w:p w:rsidRDefault="00B96C0C" w:rsidP="00B96C0C" w:rsidR="00B96C0C">
      <w:r>
        <w:t>STALNA SLUŽBA  U SLAVONSKOM BRODU</w:t>
      </w:r>
    </w:p>
    <w:p w:rsidRDefault="00B96C0C" w:rsidP="00B96C0C" w:rsidR="00B96C0C">
      <w:r>
        <w:t>Trg Pobjede 13, Slavonski Brod</w:t>
      </w:r>
    </w:p>
    <w:p w:rsidRDefault="00B96C0C" w:rsidP="00B96C0C" w:rsidR="00B96C0C">
      <w:pPr>
        <w:ind w:firstLine="708" w:left="6372"/>
      </w:pPr>
      <w:r>
        <w:t>3/St-1021/2013-136</w:t>
      </w:r>
    </w:p>
    <w:p w:rsidRDefault="00B96C0C" w:rsidP="00B96C0C" w:rsidR="00B96C0C"/>
    <w:p w:rsidRDefault="00B96C0C" w:rsidP="00B96C0C" w:rsidR="00B96C0C">
      <w:pPr>
        <w:ind w:firstLine="708"/>
        <w:jc w:val="both"/>
      </w:pPr>
      <w:r>
        <w:t xml:space="preserve">TRGOVAČKI SUD U OSIJEKU, STALNA SLUŽBA U  SLAVONSKOM BRODU po stečajnoj sutkinji Danieli Martini Maoduš u stečajnom postupku nad stečajnim dužnikom POLJOPRIVREDNA ZADRUGA SIKIREVCI d.o.o.,  u stečaju, koju zastupa stečajni upravitelj Branko Penić iz Slavonskog Broda, 19. rujna 2016., </w:t>
      </w:r>
    </w:p>
    <w:p w:rsidRDefault="00B96C0C" w:rsidP="00B96C0C" w:rsidR="00B96C0C">
      <w:pPr>
        <w:ind w:firstLine="708"/>
        <w:jc w:val="both"/>
      </w:pPr>
    </w:p>
    <w:p w:rsidRDefault="00B96C0C" w:rsidP="00B96C0C" w:rsidR="00B96C0C" w:rsidRPr="007B28FE">
      <w:pPr>
        <w:jc w:val="center"/>
        <w:rPr>
          <w:b/>
        </w:rPr>
      </w:pPr>
      <w:r w:rsidRPr="007B28FE">
        <w:rPr>
          <w:b/>
        </w:rPr>
        <w:t>O B A V I J E S T</w:t>
      </w:r>
    </w:p>
    <w:p w:rsidRDefault="00B96C0C" w:rsidP="00B96C0C" w:rsidR="00B96C0C">
      <w:pPr>
        <w:ind w:firstLine="708"/>
        <w:jc w:val="both"/>
      </w:pPr>
      <w:r>
        <w:t xml:space="preserve">Rješenjem ovog Suda, poslovni broj: 3/St-1021/2013-135 od 19. rujna 2016. određeno je odobravanje obračuna troškova stečajnom upravitelju Branku Peniću iz Slavonskog Broda, </w:t>
      </w:r>
      <w:proofErr w:type="spellStart"/>
      <w:r>
        <w:t>Ardelija</w:t>
      </w:r>
      <w:proofErr w:type="spellEnd"/>
      <w:r>
        <w:t xml:space="preserve"> Della </w:t>
      </w:r>
      <w:proofErr w:type="spellStart"/>
      <w:r>
        <w:t>Belle</w:t>
      </w:r>
      <w:proofErr w:type="spellEnd"/>
      <w:r>
        <w:t xml:space="preserve"> 15, OIB: 44760983293 u stečajnom postupku nad stečajnim dužnikom POLJOPRIVREDNA ZADRUGA SIKIREVCI d.o.o.,  u stečaju, </w:t>
      </w:r>
      <w:proofErr w:type="spellStart"/>
      <w:r>
        <w:t>Sikirevci</w:t>
      </w:r>
      <w:proofErr w:type="spellEnd"/>
      <w:r>
        <w:t xml:space="preserve"> za razdoblje od srpnja 2015.-kolovoza 2016.</w:t>
      </w:r>
    </w:p>
    <w:p w:rsidRDefault="00B96C0C" w:rsidP="00B96C0C" w:rsidR="00B96C0C">
      <w:pPr>
        <w:ind w:firstLine="708"/>
        <w:jc w:val="both"/>
      </w:pPr>
      <w:r>
        <w:t>Uvid u potpuni tekst navedenog rješenja moguće je izvršiti u pisarnici ovog Suda.</w:t>
      </w:r>
    </w:p>
    <w:p w:rsidRDefault="00B96C0C" w:rsidP="00B96C0C" w:rsidR="00B96C0C">
      <w:pPr>
        <w:jc w:val="both"/>
      </w:pPr>
    </w:p>
    <w:p w:rsidRDefault="00B96C0C" w:rsidP="00B96C0C" w:rsidR="00B96C0C">
      <w:pPr>
        <w:ind w:firstLine="708"/>
        <w:jc w:val="both"/>
      </w:pPr>
      <w:r>
        <w:t>U Slavonskom Brodu 19. rujna 2016.</w:t>
      </w:r>
    </w:p>
    <w:p w:rsidRDefault="00B96C0C" w:rsidP="00B96C0C" w:rsidR="00B96C0C">
      <w:pPr>
        <w:jc w:val="both"/>
      </w:pPr>
    </w:p>
    <w:p w:rsidRDefault="00B96C0C" w:rsidP="00B96C0C" w:rsidR="00B96C0C">
      <w:pPr>
        <w:ind w:firstLine="708" w:left="5664"/>
        <w:jc w:val="both"/>
      </w:pPr>
      <w:r>
        <w:t>Sutkinja:</w:t>
      </w:r>
    </w:p>
    <w:p w:rsidRDefault="00B96C0C" w:rsidP="00B96C0C" w:rsidR="00B96C0C">
      <w:pPr>
        <w:ind w:left="5664"/>
        <w:jc w:val="both"/>
      </w:pPr>
      <w:r>
        <w:t>Daniela Martini Maoduš</w:t>
      </w:r>
    </w:p>
    <w:p w:rsidRDefault="00B96C0C" w:rsidP="00B96C0C" w:rsidR="00B96C0C">
      <w:pPr>
        <w:jc w:val="both"/>
      </w:pPr>
    </w:p>
    <w:p w:rsidRDefault="00B96C0C" w:rsidP="00B96C0C" w:rsidR="00B96C0C">
      <w:pPr>
        <w:jc w:val="both"/>
      </w:pPr>
    </w:p>
    <w:p w:rsidRDefault="00B96C0C" w:rsidP="00B96C0C" w:rsidR="00B96C0C">
      <w:pPr>
        <w:jc w:val="both"/>
      </w:pPr>
    </w:p>
    <w:p w:rsidRDefault="00B96C0C" w:rsidP="00B96C0C" w:rsidR="00B96C0C">
      <w:pPr>
        <w:jc w:val="both"/>
      </w:pPr>
    </w:p>
    <w:p w:rsidRDefault="00B96C0C" w:rsidP="00B96C0C" w:rsidR="00B96C0C">
      <w:pPr>
        <w:jc w:val="both"/>
      </w:pPr>
    </w:p>
    <w:p w:rsidRDefault="00B96C0C" w:rsidP="00B96C0C" w:rsidR="00B96C0C">
      <w:pPr>
        <w:jc w:val="both"/>
      </w:pPr>
    </w:p>
    <w:p w:rsidRDefault="00B96C0C" w:rsidP="00B96C0C" w:rsidR="00B96C0C">
      <w:pPr>
        <w:jc w:val="both"/>
      </w:pPr>
    </w:p>
    <w:p w:rsidRDefault="00B96C0C" w:rsidP="00B96C0C" w:rsidR="00B96C0C">
      <w:pPr>
        <w:jc w:val="both"/>
      </w:pPr>
      <w:proofErr w:type="spellStart"/>
      <w:r>
        <w:t>Rj</w:t>
      </w:r>
      <w:proofErr w:type="spellEnd"/>
      <w:r>
        <w:t>.</w:t>
      </w:r>
    </w:p>
    <w:p w:rsidRDefault="00B96C0C" w:rsidP="00B96C0C" w:rsidR="00B96C0C">
      <w:pPr>
        <w:jc w:val="both"/>
      </w:pPr>
      <w:r>
        <w:t xml:space="preserve">- obavijest objaviti na </w:t>
      </w:r>
      <w:proofErr w:type="spellStart"/>
      <w:r>
        <w:t>eOglasnoj</w:t>
      </w:r>
      <w:proofErr w:type="spellEnd"/>
      <w:r>
        <w:t xml:space="preserve"> ploči</w:t>
      </w:r>
    </w:p>
    <w:p w:rsidRDefault="00B96C0C" w:rsidP="00B96C0C" w:rsidR="00B96C0C">
      <w:pPr>
        <w:jc w:val="both"/>
      </w:pPr>
      <w:r>
        <w:t>Kalendar: 17 dana</w:t>
      </w:r>
    </w:p>
    <w:p w:rsidRDefault="00B96C0C" w:rsidP="00B96C0C" w:rsidR="00B96C0C" w:rsidRPr="00212981">
      <w:pPr>
        <w:jc w:val="both"/>
        <w:rPr>
          <w:sz w:val="18"/>
          <w:szCs w:val="18"/>
        </w:rPr>
      </w:pPr>
    </w:p>
    <w:p w:rsidRDefault="00B96C0C" w:rsidP="00B96C0C" w:rsidR="00B96C0C"/>
    <w:p w:rsidRDefault="00B96C0C" w:rsidP="00B96C0C" w:rsidR="00B96C0C"/>
    <w:p w:rsidRDefault="00B96C0C" w:rsidP="00B96C0C" w:rsidR="00B96C0C"/>
    <w:p w:rsidRDefault="00B96C0C" w:rsidP="00B96C0C" w:rsidR="00B96C0C"/>
    <w:p w:rsidRDefault="00B96C0C" w:rsidP="00B96C0C" w:rsidR="00B96C0C" w:rsidRPr="00E417E1">
      <w:pPr>
        <w:rPr>
          <w:sz w:val="16"/>
          <w:szCs w:val="16"/>
        </w:rPr>
      </w:pPr>
    </w:p>
    <w:p w:rsidRDefault="00BB7A80" w:rsidR="00BB7A80"/>
    <w:sectPr w:rsidR="00BB7A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C0C"/>
    <w:rsid w:val="00AD4602"/>
    <w:rsid w:val="00B96C0C"/>
    <w:rsid w:val="00BB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C0C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C0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C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4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6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6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6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6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C0C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C0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C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4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6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6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6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6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  DIO U kal.27.  III dio kod suca</izvorni_sadrzaj>
    <derivirana_varijabla naziv="DomainObject.Predmet.Opis_1">I, II  DIO U kal.27.  III dio kod suca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</izvorni_sadrzaj>
    <derivirana_varijabla naziv="DomainObject.Predmet.PrimjedbaSuca_1">Preslika dijela spisa otpremljena u VTS 8. lipnja 2015. gd. radi donošenja odluke u povodu žalbe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145</properties:Words>
  <properties:Characters>859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2016-09-19T10:12:00Z</dcterms:created>
  <dc:creator>wsadmin</dc:creator>
  <cp:lastModifiedBy>wsadmin</cp:lastModifiedBy>
  <dcterms:modified xmlns:xsi="http://www.w3.org/2001/XMLSchema-instance" xsi:type="dcterms:W3CDTF">2016-09-19T10:14:00Z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