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d742" w14:paraId="9c9d742" w:rsidRDefault="00FE5CCE" w:rsidP="00FE5CCE" w:rsidR="00FE5CCE">
      <w:pPr>
        <w15:collapsed w:val="false"/>
      </w:pPr>
      <w:bookmarkStart w:name="_GoBack" w:id="0"/>
      <w:bookmarkEnd w:id="0"/>
      <w:r>
        <w:rPr>
          <w:rStyle w:val="Naglaeno"/>
        </w:rPr>
        <w:t xml:space="preserve">            </w:t>
      </w:r>
      <w:r w:rsidR="0046532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100629">
        <w:t>1</w:t>
      </w:r>
      <w:r w:rsidR="000D5BE6">
        <w:t>564</w:t>
      </w:r>
      <w:r>
        <w:t>/1</w:t>
      </w:r>
      <w:r w:rsidR="00C925C4">
        <w:t>5</w:t>
      </w:r>
      <w:r>
        <w:t>-</w:t>
      </w:r>
      <w:r w:rsidR="007E0B50">
        <w:t>77</w:t>
      </w:r>
    </w:p>
    <w:p w:rsidRDefault="00FE5CCE" w:rsidP="00FE5CCE" w:rsidR="00FE5CCE" w:rsidRPr="00D21A2C"/>
    <w:p w:rsidRDefault="00FE5CCE" w:rsidP="00FE5CCE" w:rsidR="00FE5CCE" w:rsidRPr="00B82754">
      <w:pPr>
        <w:ind w:hanging="720" w:left="360"/>
        <w:rPr>
          <w:b/>
        </w:rPr>
      </w:pPr>
      <w:r w:rsidRPr="00B82754">
        <w:rPr>
          <w:b/>
        </w:rPr>
        <w:t xml:space="preserve">     REPUBLIKA HRVATSKA</w:t>
      </w:r>
    </w:p>
    <w:p w:rsidRDefault="00FE5CCE" w:rsidP="00FE5CCE" w:rsidR="00FE5CC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42493" w:rsidP="00342493" w:rsidR="00342493">
      <w:pPr>
        <w:pStyle w:val="Naslov2"/>
      </w:pPr>
    </w:p>
    <w:p w:rsidRDefault="00FC0FCB" w:rsidP="00342493" w:rsidR="00FC0FCB">
      <w:pPr>
        <w:pStyle w:val="Naslov2"/>
        <w:rPr>
          <w:b w:val="false"/>
        </w:rPr>
      </w:pPr>
      <w:r>
        <w:rPr>
          <w:b w:val="false"/>
        </w:rPr>
        <w:t>REPUBLIKA HRVATSKA</w:t>
      </w:r>
    </w:p>
    <w:p w:rsidRDefault="00342493" w:rsidP="00342493" w:rsidR="00342493" w:rsidRPr="00FC0FCB">
      <w:pPr>
        <w:pStyle w:val="Naslov2"/>
        <w:rPr>
          <w:b w:val="false"/>
        </w:rPr>
      </w:pPr>
      <w:r w:rsidRPr="00FC0FCB">
        <w:rPr>
          <w:b w:val="false"/>
        </w:rPr>
        <w:t>R J E Š E N J E</w:t>
      </w:r>
    </w:p>
    <w:p w:rsidRDefault="00342493" w:rsidP="00342493" w:rsidR="00342493">
      <w:pPr>
        <w:rPr>
          <w:b/>
          <w:bCs/>
        </w:rPr>
      </w:pPr>
    </w:p>
    <w:p w:rsidRDefault="00DB20BB" w:rsidP="00DB20BB" w:rsidR="00DB20BB">
      <w:pPr>
        <w:ind w:firstLine="708"/>
        <w:jc w:val="both"/>
      </w:pPr>
      <w:r>
        <w:t xml:space="preserve">Trgovački sud u Osijeku, po stečajnom sucu mr. sc. Tihomir Kovačević, u stečajnom postupku nad stečajnom masom iza MIR ČEPIN d.o.o. za građevinarstvo i usluge u stečaju, Našice, Pejačevićev trg 12, MBS 030171499, OIB 34752699713, dana 25. kolovoza 2017. </w:t>
      </w:r>
    </w:p>
    <w:p w:rsidRDefault="00DB20BB" w:rsidP="00DB20BB" w:rsidR="00DB20BB">
      <w:pPr>
        <w:jc w:val="both"/>
      </w:pPr>
    </w:p>
    <w:p w:rsidRDefault="00DB20BB" w:rsidP="00DB20BB" w:rsidR="00DB20BB">
      <w:pPr>
        <w:jc w:val="both"/>
      </w:pPr>
    </w:p>
    <w:p w:rsidRDefault="00DB20BB" w:rsidP="00DB20BB" w:rsidR="00DB20BB">
      <w:pPr>
        <w:jc w:val="center"/>
        <w:rPr>
          <w:bCs/>
        </w:rPr>
      </w:pPr>
      <w:r>
        <w:rPr>
          <w:bCs/>
        </w:rPr>
        <w:t>r i j e š i o  j e</w:t>
      </w:r>
    </w:p>
    <w:p w:rsidRDefault="00DB20BB" w:rsidP="00DB20BB" w:rsidR="00DB20BB">
      <w:pPr>
        <w:rPr>
          <w:b/>
          <w:bCs/>
        </w:rPr>
      </w:pPr>
    </w:p>
    <w:p w:rsidRDefault="00DB20BB" w:rsidP="00DB20BB" w:rsidR="00DB20BB">
      <w:pPr>
        <w:rPr>
          <w:b/>
          <w:bCs/>
        </w:rPr>
      </w:pPr>
    </w:p>
    <w:p w:rsidRDefault="00DB20BB" w:rsidP="00DB20BB" w:rsidR="00DB20BB">
      <w:pPr>
        <w:numPr>
          <w:ilvl w:val="0"/>
          <w:numId w:val="7"/>
        </w:numPr>
        <w:jc w:val="both"/>
      </w:pPr>
      <w:r>
        <w:rPr>
          <w:bCs/>
        </w:rPr>
        <w:t xml:space="preserve">Dosuđuje se ponuditelju B2 KAPITAL d.o.o. Zagreb, Radnička cesta 41, OIB 57509775367 nekretnina upisana u zk.ul.br. </w:t>
      </w:r>
      <w:r>
        <w:rPr>
          <w:color w:val="000000"/>
        </w:rPr>
        <w:t>4183, k.o. Čepin, kč.br. 4906/2, kuća br. 218, dvor. i oranica u ul. Kralja Tomislava, površine 8446 m</w:t>
      </w:r>
      <w:r>
        <w:rPr>
          <w:color w:val="000000"/>
          <w:vertAlign w:val="superscript"/>
        </w:rPr>
        <w:t>2</w:t>
      </w:r>
      <w:r>
        <w:rPr>
          <w:bCs/>
        </w:rPr>
        <w:t xml:space="preserve">, </w:t>
      </w:r>
    </w:p>
    <w:p w:rsidRDefault="00DB20BB" w:rsidP="00DB20BB" w:rsidR="00DB20BB">
      <w:pPr>
        <w:ind w:left="1080"/>
        <w:jc w:val="both"/>
      </w:pPr>
      <w:r>
        <w:rPr>
          <w:bCs/>
        </w:rPr>
        <w:t>za iznos od 49.500,00 kn</w:t>
      </w:r>
    </w:p>
    <w:p w:rsidRDefault="00DB20BB" w:rsidP="00DB20BB" w:rsidR="00DB20BB">
      <w:pPr>
        <w:ind w:left="1080"/>
        <w:jc w:val="both"/>
      </w:pPr>
    </w:p>
    <w:p w:rsidRDefault="00DB20BB" w:rsidP="00DB20BB" w:rsidR="00DB20BB">
      <w:pPr>
        <w:numPr>
          <w:ilvl w:val="0"/>
          <w:numId w:val="7"/>
        </w:numPr>
        <w:jc w:val="both"/>
      </w:pPr>
      <w:r>
        <w:rPr>
          <w:bCs/>
        </w:rPr>
        <w:t>B2 KAPITAL d.o.o. Zagreb, Radnička cesta 41, OIB 57509775367, kao kupac nekretnina iz točke 1. izreke ovog rješenja nije dužan platiti kupovninu u iznosu od 49.500,00 kn, s obzirom da će se isti iznos prebiti s tražbinom kupca kao razlučnog vjerovnika na predmetnim nekretninama.</w:t>
      </w:r>
    </w:p>
    <w:p w:rsidRDefault="00DB20BB" w:rsidP="00DB20BB" w:rsidR="00DB20BB">
      <w:pPr>
        <w:ind w:left="1080"/>
        <w:jc w:val="both"/>
      </w:pPr>
    </w:p>
    <w:p w:rsidRDefault="00DB20BB" w:rsidP="00DB20BB" w:rsidR="00DB20BB">
      <w:pPr>
        <w:numPr>
          <w:ilvl w:val="0"/>
          <w:numId w:val="7"/>
        </w:numPr>
        <w:jc w:val="both"/>
      </w:pPr>
      <w:r>
        <w:rPr>
          <w:bCs/>
        </w:rPr>
        <w:t>B2 KAPITAL d.o.o. Zagreb, Radnička cesta 41, OIB 57509775367, kao kupac nekretnina iz točke 1. izreke ovog rješenja dužan je podmiriti troškove unovčenja u iznosu od 14.212,25 kn, te se istom nalaže uplata iznosa od 7.812.25 kn, a koji iznos predstavlja razliku između uplaćene jamčevine (6.400,00 kn) i troškova unovčenja, u roku 30 dana od dana pravomoćnosti ovoga rješenja na poseban račun Financijske agencije otvoren za tu namjenu broj HR 1123900011300028787, Model HR11.</w:t>
      </w:r>
    </w:p>
    <w:p w:rsidRDefault="00DB20BB" w:rsidP="00DB20BB" w:rsidR="00DB20BB">
      <w:pPr>
        <w:ind w:left="1080"/>
        <w:jc w:val="both"/>
        <w:rPr>
          <w:bCs/>
        </w:rPr>
      </w:pPr>
      <w:r>
        <w:rPr>
          <w:bCs/>
        </w:rPr>
        <w:t>Pod „poziv na broj“ (PNB) kao podatak prvi (P1) treba upisati broj 21890, a kao podatak drugi broj P2 treba upisati broj 3069. Podatak P1 i P2 nužno je odvojiti crticom (-).</w:t>
      </w:r>
    </w:p>
    <w:p w:rsidRDefault="00DB20BB" w:rsidP="00DB20BB" w:rsidR="00DB20BB">
      <w:pPr>
        <w:ind w:left="1080"/>
        <w:jc w:val="both"/>
        <w:rPr>
          <w:bCs/>
        </w:rPr>
      </w:pPr>
      <w:r>
        <w:rPr>
          <w:bCs/>
        </w:rPr>
        <w:t>Prilikom uplate kupovnine na račun Financijske agencije potrebno je da uplatitelj u polje 71A na SWIFT-u ili na obrascu naloga za plaćanje u polje „Opcija troška“ naznači opciju „OUR“.</w:t>
      </w:r>
    </w:p>
    <w:p w:rsidRDefault="00DB20BB" w:rsidP="00DB20BB" w:rsidR="00DB20BB">
      <w:pPr>
        <w:ind w:left="1080"/>
        <w:jc w:val="both"/>
        <w:rPr>
          <w:bCs/>
        </w:rPr>
      </w:pPr>
    </w:p>
    <w:p w:rsidRDefault="00DB20BB" w:rsidP="00DB20BB" w:rsidR="00DB20BB">
      <w:pPr>
        <w:numPr>
          <w:ilvl w:val="0"/>
          <w:numId w:val="7"/>
        </w:numPr>
        <w:jc w:val="both"/>
        <w:rPr>
          <w:bCs/>
        </w:rPr>
      </w:pPr>
      <w:r>
        <w:rPr>
          <w:bCs/>
        </w:rPr>
        <w:t>Financijska agencija je dužna bez odgode izvršiti prijenos novčanih sredstava (cjelokupnih troškova unovčenja) i to s računa broj HR3323900011300028779 iznos od 6.400,00 kn, te s računa broj HR1123900011300028787 iznos od 7.812,25 kn na žiro-račun suda broj HR3123900011300000200 kod Hrvatske poštanske banke s pozivom na broj HR 05 272-1564-1</w:t>
      </w:r>
      <w:r w:rsidR="0022103F">
        <w:rPr>
          <w:bCs/>
        </w:rPr>
        <w:t>5</w:t>
      </w:r>
      <w:r>
        <w:rPr>
          <w:bCs/>
        </w:rPr>
        <w:t>, odmah po uplati ponuditelja.</w:t>
      </w:r>
    </w:p>
    <w:p w:rsidRDefault="00DB20BB" w:rsidP="00DB20BB" w:rsidR="00DB20BB">
      <w:pPr>
        <w:ind w:left="1080"/>
        <w:jc w:val="both"/>
        <w:rPr>
          <w:bCs/>
        </w:rPr>
      </w:pPr>
    </w:p>
    <w:p w:rsidRDefault="00DB20BB" w:rsidP="00DB20BB" w:rsidR="00DB20BB">
      <w:pPr>
        <w:numPr>
          <w:ilvl w:val="0"/>
          <w:numId w:val="7"/>
        </w:numPr>
        <w:jc w:val="both"/>
        <w:rPr>
          <w:bCs/>
        </w:rPr>
      </w:pPr>
      <w:r>
        <w:rPr>
          <w:bCs/>
        </w:rPr>
        <w:lastRenderedPageBreak/>
        <w:t>Kupac je dužan platiti sve prireze, pristojbe, kao i ostale troškove vezane s prodajom i prijenosom vlasništva nekretnine iz točke 1. izreke ovoga rješenja na kupca.</w:t>
      </w:r>
    </w:p>
    <w:p w:rsidRDefault="00DB20BB" w:rsidP="00DB20BB" w:rsidR="00DB20BB">
      <w:pPr>
        <w:ind w:left="1080"/>
        <w:jc w:val="both"/>
        <w:rPr>
          <w:bCs/>
        </w:rPr>
      </w:pPr>
    </w:p>
    <w:p w:rsidRDefault="00DB20BB" w:rsidP="00DB20BB" w:rsidR="00DB20BB">
      <w:pPr>
        <w:numPr>
          <w:ilvl w:val="0"/>
          <w:numId w:val="7"/>
        </w:numPr>
        <w:jc w:val="both"/>
        <w:rPr>
          <w:bCs/>
        </w:rPr>
      </w:pPr>
      <w:r>
        <w:rPr>
          <w:bCs/>
        </w:rPr>
        <w:t>Nakon pravomoćnosti ovoga rješenja i nakon što kupac položi kupovninu, te se u zemljišnu knjigu upiše u njegovu korist pravo vlasništva na dosuđenim nekretninama, brisati će se prava i tereti upisani na nekretninama.</w:t>
      </w:r>
    </w:p>
    <w:p w:rsidRDefault="00DB20BB" w:rsidP="00DB20BB" w:rsidR="00DB20BB">
      <w:pPr>
        <w:ind w:left="1080"/>
        <w:jc w:val="both"/>
        <w:rPr>
          <w:bCs/>
        </w:rPr>
      </w:pPr>
    </w:p>
    <w:p w:rsidRDefault="00DB20BB" w:rsidP="00DB20BB" w:rsidR="00DB20BB">
      <w:pPr>
        <w:numPr>
          <w:ilvl w:val="0"/>
          <w:numId w:val="7"/>
        </w:numPr>
        <w:jc w:val="both"/>
        <w:rPr>
          <w:bCs/>
        </w:rPr>
      </w:pPr>
      <w:r>
        <w:rPr>
          <w:bCs/>
        </w:rPr>
        <w:t>Nakon što ponuditelj položi kupovninu i nakon pravomoćnosti ovoga rješenja nekretnina će se predati kupcu, a temeljem posebnog zaključka.</w:t>
      </w:r>
    </w:p>
    <w:p w:rsidRDefault="00DB20BB" w:rsidP="00DB20BB" w:rsidR="00DB20BB">
      <w:pPr>
        <w:ind w:left="1080"/>
        <w:jc w:val="both"/>
        <w:rPr>
          <w:bCs/>
        </w:rPr>
      </w:pPr>
    </w:p>
    <w:p w:rsidRDefault="00DB20BB" w:rsidP="00DB20BB" w:rsidR="00DB20BB">
      <w:pPr>
        <w:numPr>
          <w:ilvl w:val="0"/>
          <w:numId w:val="7"/>
        </w:numPr>
        <w:jc w:val="both"/>
        <w:rPr>
          <w:bCs/>
        </w:rPr>
      </w:pPr>
      <w:r>
        <w:rPr>
          <w:bCs/>
        </w:rPr>
        <w:t>Nekretnina će se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sljedećem kupcu koji je ispunio uvjete da mu se nekretnina dosudi, u kojem će odrediti rok za polaganje kupovnine. Sud će u tom rješenju najprije oglasiti nevažećom dosudu kupcu koji je ponudio višu cijenu.</w:t>
      </w:r>
    </w:p>
    <w:p w:rsidRDefault="00DB20BB" w:rsidP="00DB20BB" w:rsidR="00DB20BB">
      <w:pPr>
        <w:ind w:left="1080"/>
        <w:jc w:val="both"/>
        <w:rPr>
          <w:bCs/>
        </w:rPr>
      </w:pPr>
    </w:p>
    <w:p w:rsidRDefault="00DB20BB" w:rsidP="00DB20BB" w:rsidR="00DB20BB">
      <w:pPr>
        <w:ind w:left="1080"/>
        <w:jc w:val="both"/>
        <w:rPr>
          <w:bCs/>
        </w:rPr>
      </w:pPr>
    </w:p>
    <w:p w:rsidRDefault="00DB20BB" w:rsidP="00DB20BB" w:rsidR="00DB20BB">
      <w:pPr>
        <w:jc w:val="center"/>
        <w:rPr>
          <w:bCs/>
        </w:rPr>
      </w:pPr>
      <w:r>
        <w:rPr>
          <w:bCs/>
        </w:rPr>
        <w:t>Obrazloženje</w:t>
      </w:r>
    </w:p>
    <w:p w:rsidRDefault="00DB20BB" w:rsidP="00DB20BB" w:rsidR="00DB20BB">
      <w:pPr>
        <w:ind w:left="1080"/>
        <w:jc w:val="center"/>
        <w:rPr>
          <w:bCs/>
        </w:rPr>
      </w:pPr>
    </w:p>
    <w:p w:rsidRDefault="00DB20BB" w:rsidP="00DB20BB" w:rsidR="00DB20BB">
      <w:pPr>
        <w:ind w:firstLine="709"/>
        <w:jc w:val="both"/>
        <w:rPr>
          <w:color w:val="000000"/>
        </w:rPr>
      </w:pPr>
      <w:r>
        <w:rPr>
          <w:bCs/>
        </w:rPr>
        <w:t xml:space="preserve">Rješenjem ovoga suda poslovnog broja 14 St-92/15-11 od 26.05.2014. koje je postalo pravomoćno 21.06.2014., istovremeno je otvoren i zaključen stečajni postupak nad dužnikom </w:t>
      </w:r>
      <w:r>
        <w:rPr>
          <w:color w:val="000000"/>
        </w:rPr>
        <w:t>MIR ČEPIN d.o.o. za građevinarstvo i usluge, Osijek, Ribarska 4, MBS 030094428, OIB 85311014698, jer stečajna masa nije bila dovoljna ni za namirenje troškova postupka.</w:t>
      </w:r>
    </w:p>
    <w:p w:rsidRDefault="00DB20BB" w:rsidP="00DB20BB" w:rsidR="00DB20BB">
      <w:pPr>
        <w:ind w:firstLine="709"/>
        <w:jc w:val="both"/>
        <w:rPr>
          <w:color w:val="000000"/>
        </w:rPr>
      </w:pPr>
    </w:p>
    <w:p w:rsidRDefault="00DB20BB" w:rsidP="00DB20BB" w:rsidR="00DB20BB">
      <w:pPr>
        <w:ind w:firstLine="709"/>
        <w:jc w:val="both"/>
      </w:pPr>
      <w:r>
        <w:rPr>
          <w:color w:val="000000"/>
        </w:rPr>
        <w:t xml:space="preserve">Na prijedlog likvidatora, budući naknadno pronađena imovina nije bila dovoljna za namirenje svih tražbina vjerovnika, sud je rješenjem poslovnog broja </w:t>
      </w:r>
      <w:r>
        <w:rPr>
          <w:bCs/>
        </w:rPr>
        <w:t xml:space="preserve">14 St-1564/15-26 od 18.12.2015. koje je postalo pravomoćno 7.01.2016., odredio nastavak stečajnog postupka </w:t>
      </w:r>
      <w:r>
        <w:t xml:space="preserve">nad stečajnom masom dužnika MIR ČEPIN d.o.o. za građevinarstvo i usluge u stečaju, Našice, Pejačevićev trg 12, naložio sudskom registru upis predmetne stečajne mase, imenovao stečajnog upravitelja, te odlučio sukladno čl. 199. Stečajnog zakona </w:t>
      </w:r>
      <w:r>
        <w:rPr>
          <w:color w:val="000000"/>
        </w:rPr>
        <w:t>(NN 44/96, 29/99, 129/00, 123/03, 82/06, 116/10, 25/12 i 133/12) i čl. 289. u vezi s čl. 441. Stečajnog zakona (NN 71/15).</w:t>
      </w:r>
    </w:p>
    <w:p w:rsidRDefault="00DB20BB" w:rsidP="00DB20BB" w:rsidR="00DB20BB">
      <w:pPr>
        <w:ind w:firstLine="709"/>
        <w:jc w:val="both"/>
      </w:pPr>
    </w:p>
    <w:p w:rsidRDefault="00DB20BB" w:rsidP="00DB20BB" w:rsidR="00DB20BB">
      <w:pPr>
        <w:ind w:firstLine="709"/>
        <w:jc w:val="both"/>
        <w:rPr>
          <w:color w:val="000000"/>
        </w:rPr>
      </w:pPr>
      <w:r>
        <w:t xml:space="preserve">Rješenjem ovoga suda </w:t>
      </w:r>
      <w:r>
        <w:rPr>
          <w:bCs/>
        </w:rPr>
        <w:t xml:space="preserve">poslovnog broja 14 St-1564/15-39 od 10.11.2016. koje je postalo pravomoćno 28.11.2016., određena je prodaja nekretnine u vlasništvu stečajne mase stečajnog dužnika upisane u u zk.ul.br. </w:t>
      </w:r>
      <w:r>
        <w:rPr>
          <w:color w:val="000000"/>
        </w:rPr>
        <w:t>4183, k.o. Čepin, kč.br. 4906/2, kuća br. 218, dvor. i oranica u ul. Kralja Tomislava, površine 8446 m</w:t>
      </w:r>
      <w:r>
        <w:rPr>
          <w:color w:val="000000"/>
          <w:vertAlign w:val="superscript"/>
        </w:rPr>
        <w:t>2</w:t>
      </w:r>
      <w:r>
        <w:rPr>
          <w:color w:val="000000"/>
        </w:rPr>
        <w:t>, a dana 22.12.2016. sud je donio zaključak o određivanju prodaje predmetne nekretnine, te je isti uz Zahtjev za prodaju nekretnine u stečajnom postupku dostavio Financijskoj agenciji (dalje: FINA) na provedbu.</w:t>
      </w:r>
    </w:p>
    <w:p w:rsidRDefault="00DB20BB" w:rsidP="00DB20BB" w:rsidR="00DB20BB">
      <w:pPr>
        <w:ind w:firstLine="709"/>
        <w:jc w:val="both"/>
        <w:rPr>
          <w:color w:val="000000"/>
        </w:rPr>
      </w:pPr>
    </w:p>
    <w:p w:rsidRDefault="00DB20BB" w:rsidP="00DB20BB" w:rsidR="00DB20BB">
      <w:pPr>
        <w:ind w:firstLine="709"/>
        <w:jc w:val="both"/>
        <w:rPr>
          <w:color w:val="000000"/>
        </w:rPr>
      </w:pPr>
      <w:r>
        <w:rPr>
          <w:color w:val="000000"/>
        </w:rPr>
        <w:t>FINA je 26.01.2017. objavila poziv za sudjelovanje u prvoj elektroničkoj javnoj dražbi za predmetnu nekretninu koja je počela 26.01.2017. u 12:00:00 sati i završila 19.04.2017. u 23:59:59 sati, a ponude su se prikupljale elektroničkim putem od 5.04.2017. u 00:00:00 sati do 19.04.2017. u 23:59:59 sati.</w:t>
      </w:r>
    </w:p>
    <w:p w:rsidRDefault="00DB20BB" w:rsidP="00DB20BB" w:rsidR="00DB20BB">
      <w:pPr>
        <w:ind w:firstLine="709"/>
        <w:jc w:val="both"/>
        <w:rPr>
          <w:bCs/>
        </w:rPr>
      </w:pPr>
    </w:p>
    <w:p w:rsidRDefault="00DB20BB" w:rsidP="00DB20BB" w:rsidR="00DB20BB">
      <w:pPr>
        <w:jc w:val="both"/>
      </w:pPr>
      <w:r>
        <w:rPr>
          <w:bCs/>
        </w:rPr>
        <w:tab/>
        <w:t xml:space="preserve">Dana 20.04.2017. sud je zaprimio žalbu </w:t>
      </w:r>
      <w:r>
        <w:t xml:space="preserve">KORPAŠ d.o.o. Vladislavci, K. Tomislava 291, OIB 92922919857, u kojoj navodi da su se javili na javnu e-dražbu (elektroničku javnu dražbu) </w:t>
      </w:r>
      <w:r>
        <w:lastRenderedPageBreak/>
        <w:t>koju je provela FINA u stečajnom predmetu poslovnog broja St-1564/15, identifikator nadmetanja: 2189, identifikator ponuditelja: 304, te da je njihova druga ponuda bila 3 dražbena koraka 30 sekundi prije kraja nadmetanja, međutim sistem nije registrirao ponudu kao valjanu, iako je na ekranu pisalo da je konačna cijena 51.000,00 kn što je i slikao mobitelom. Uz žalbu je dostavljena snimka koja je djelomično čitljiva i na kojoj se čita: Ponuda, Identifikator nadmetanja: 2189, Identifikator ponuditelja: 304, Trenutačna cijena: 49.500,00 kn, Iznos dražbenog koraka: 1.500,00 kn i Trenutačna ponuda: 51.000,00 kn.</w:t>
      </w:r>
    </w:p>
    <w:p w:rsidRDefault="00DB20BB" w:rsidP="00DB20BB" w:rsidR="00DB20BB">
      <w:pPr>
        <w:jc w:val="both"/>
      </w:pPr>
    </w:p>
    <w:p w:rsidRDefault="00DB20BB" w:rsidP="00DB20BB" w:rsidR="00DB20BB">
      <w:pPr>
        <w:jc w:val="both"/>
        <w:rPr>
          <w:bCs/>
        </w:rPr>
      </w:pPr>
      <w:r>
        <w:tab/>
        <w:t xml:space="preserve">Dana 20.04.2017. sud je zaprimio podnesak stečajnog vjerovnika </w:t>
      </w:r>
      <w:r>
        <w:rPr>
          <w:bCs/>
        </w:rPr>
        <w:t>B2 KAPITAL d.o.o. Zagreb, Radnička cesta 41, OIB 57509775367, u kojem navodi da je sudjelovao u elektroničkoj javnoj dražbi koja se provela u ovom stečajnom postupku putem FINE, te kako je posljednju svoju ponudu stavio 19.04.2017. u 23,43 sati te je ista registrirana kao najpovoljnija najviša ponuda, te moli naslovni sud da stečajnog vjerovnika oslobodi od polaganja kupovnine sukladno odredbi čl. 107. Ovršnog zakona s obzirom je stečajni vjerovnik ujedno i razlučni vjerovnik i kupac i jedini vjerovnik koji se namiruje iz kupovnine, te je tražbina stečajnog vjerovnika veća od iznosa cijene kupovnine, jer na dan 19.04.2017. iznosi 44.677.035,85 kn.</w:t>
      </w:r>
    </w:p>
    <w:p w:rsidRDefault="00DB20BB" w:rsidP="00DB20BB" w:rsidR="00DB20BB">
      <w:pPr>
        <w:jc w:val="both"/>
        <w:rPr>
          <w:bCs/>
        </w:rPr>
      </w:pPr>
    </w:p>
    <w:p w:rsidRDefault="00DB20BB" w:rsidP="00DB20BB" w:rsidR="00DB20BB">
      <w:pPr>
        <w:jc w:val="both"/>
        <w:rPr>
          <w:bCs/>
        </w:rPr>
      </w:pPr>
      <w:r>
        <w:rPr>
          <w:bCs/>
        </w:rPr>
        <w:tab/>
        <w:t xml:space="preserve">Dana 21.04.2017. sud je žalbu </w:t>
      </w:r>
      <w:r>
        <w:t>KORPAŠ d.o.o. Vladislavci, K. Tomislava 291, OIB 92922919857, dostavio na očitovanje FINI.</w:t>
      </w:r>
    </w:p>
    <w:p w:rsidRDefault="00DB20BB" w:rsidP="00DB20BB" w:rsidR="00DB20BB">
      <w:pPr>
        <w:rPr>
          <w:bCs/>
        </w:rPr>
      </w:pPr>
    </w:p>
    <w:p w:rsidRDefault="00DB20BB" w:rsidP="00DB20BB" w:rsidR="00DB20BB">
      <w:pPr>
        <w:jc w:val="both"/>
      </w:pPr>
      <w:r>
        <w:rPr>
          <w:bCs/>
        </w:rPr>
        <w:tab/>
        <w:t>Dana 24.04.2017. sud je zaprimio nakon provedene elektroničke javne dražbe Izvještaj FINE o provedenoj elektroničkoj javnoj dražbi (identifikator nadmetanja: 2189) poslovnog broja Klasa: O/110-10/16-01/893, Ur.broj: 04-09-17-8 od 20.04.2017.</w:t>
      </w:r>
      <w:r w:rsidR="007666B3">
        <w:rPr>
          <w:bCs/>
        </w:rPr>
        <w:t xml:space="preserve"> </w:t>
      </w:r>
      <w:r>
        <w:rPr>
          <w:bCs/>
        </w:rPr>
        <w:t xml:space="preserve">u spisu poslovnog broja St-1564/15 stečajnog dužnika </w:t>
      </w:r>
      <w:r>
        <w:t>stečajne mase iza MIR ČEPIN d.o.o. za građevinarstvo i usluge u stečaju, Našice, Pejačevićev trg 12, MBS 030171499, OIB 34752699713, a t</w:t>
      </w:r>
      <w:r>
        <w:rPr>
          <w:bCs/>
        </w:rPr>
        <w:t xml:space="preserve">emeljem čl. 43., 50. i 55. </w:t>
      </w:r>
      <w:r w:rsidR="007666B3">
        <w:rPr>
          <w:bCs/>
        </w:rPr>
        <w:t>Z</w:t>
      </w:r>
      <w:r>
        <w:rPr>
          <w:bCs/>
        </w:rPr>
        <w:t>akona o izmjenama i dopunama Ovršnog zakona (NN 93/14), povodom zahtjeva za prodaju Trgovačkog suda u Osijeku poslovni broj St-1564/15 od 22.12.2016.</w:t>
      </w:r>
    </w:p>
    <w:p w:rsidRDefault="00DB20BB" w:rsidP="00DB20BB" w:rsidR="00DB20BB">
      <w:pPr>
        <w:jc w:val="both"/>
      </w:pPr>
    </w:p>
    <w:p w:rsidRDefault="00DB20BB" w:rsidP="00DB20BB" w:rsidR="00DB20BB">
      <w:pPr>
        <w:jc w:val="both"/>
      </w:pPr>
      <w:r>
        <w:tab/>
        <w:t>FINA je u izvješću dalje navela da je 26.01.2017. objavila Poziv za sudjelovanje u elektroničkoj javnoj dražbi za ID nadmetanja: 2189, te da je sva dokumentacija dostupna na mrežnim stranicama FINE (http://ponip.fina.hr/javnaobjava-web/po</w:t>
      </w:r>
      <w:r w:rsidR="00E030B3">
        <w:t>č</w:t>
      </w:r>
      <w:r>
        <w:t xml:space="preserve">etna). Prva javna dražba za </w:t>
      </w:r>
      <w:r>
        <w:rPr>
          <w:bCs/>
        </w:rPr>
        <w:t xml:space="preserve">nekretninu upisanu u zk.ul.br. </w:t>
      </w:r>
      <w:r>
        <w:rPr>
          <w:color w:val="000000"/>
        </w:rPr>
        <w:t>4183, k.o. Čepin, kč.br. 4906/2, kuća br. 218, dvor. i oranica u ul. Kralja Tomislava, površine 8446 m</w:t>
      </w:r>
      <w:r>
        <w:rPr>
          <w:color w:val="000000"/>
          <w:vertAlign w:val="superscript"/>
        </w:rPr>
        <w:t>2</w:t>
      </w:r>
      <w:r>
        <w:rPr>
          <w:bCs/>
        </w:rPr>
        <w:t xml:space="preserve">, Čepin, </w:t>
      </w:r>
      <w:r>
        <w:t>počela je 26.01.2017. u 12:00:00 i završila 19.04.2017. u 23:59:59, a nadmetanje je počelo 05.04.2017. u 00:00:00 i završilo 19.04.2017 u 23:59:59. Jamčevinu u iznosu od 6.400,00 kn 24.03.2017. up</w:t>
      </w:r>
      <w:r w:rsidR="00E030B3">
        <w:t>l</w:t>
      </w:r>
      <w:r>
        <w:t xml:space="preserve">atili su uplatili </w:t>
      </w:r>
      <w:r>
        <w:rPr>
          <w:bCs/>
        </w:rPr>
        <w:t xml:space="preserve">B2 KAPITAL d.o.o. Zagreb, Radnička cesta 41, OIB 57509775367, </w:t>
      </w:r>
      <w:r>
        <w:t>ID ponuditelja: 306</w:t>
      </w:r>
      <w:r>
        <w:rPr>
          <w:bCs/>
        </w:rPr>
        <w:t xml:space="preserve"> i </w:t>
      </w:r>
      <w:r>
        <w:t xml:space="preserve">KORPAŠ d.o.o. Vladislavci, K. Tomislava 291, OIB 92922919857, ID ponuditelja: 304. Najviši iznos valjane ponude koju su ponuditelji ponudili u nadmetanju je 49.000,00 kn KORPAŠ d.o.o. Vladislavci, K. Tomislava 291, OIB 92922919857 i 49.500,00 kn </w:t>
      </w:r>
      <w:r>
        <w:rPr>
          <w:bCs/>
        </w:rPr>
        <w:t xml:space="preserve">B2 KAPITAL d.o.o. Zagreb, Radnička cesta 41, OIB 57509775367. Dalje je FINA navela dnevnik nadmetanja iz kojega je razvidno da je stavljeno ukupno tri valjane ponude u nadmetanju i to 7.04.2017. u 09:48:19 B2 KAPITAL d.o.o. Zagreb, Radnička cesta 41, OIB 57509775367 u iznosu od 48.500,00 kn, 19.04.2017. u 23:35:35 </w:t>
      </w:r>
      <w:r>
        <w:t xml:space="preserve">KORPAŠ d.o.o. Vladislavci, K. Tomislava 291, OIB 92922919857 </w:t>
      </w:r>
      <w:r>
        <w:rPr>
          <w:bCs/>
        </w:rPr>
        <w:t>u iznosu od 49.000,00 kn i 19.04.2017. u 23:43:05 B2 KAPITAL d.o.o. Zagreb, Radnička cesta 41, OIB 57509775367 u iznosu od 49.500,00 kn.</w:t>
      </w:r>
    </w:p>
    <w:p w:rsidRDefault="00DB20BB" w:rsidP="00DB20BB" w:rsidR="00DB20BB">
      <w:pPr>
        <w:jc w:val="both"/>
        <w:rPr>
          <w:bCs/>
        </w:rPr>
      </w:pPr>
    </w:p>
    <w:p w:rsidRDefault="00DB20BB" w:rsidP="00DB20BB" w:rsidR="00DB20BB">
      <w:pPr>
        <w:jc w:val="both"/>
      </w:pPr>
      <w:r>
        <w:rPr>
          <w:bCs/>
        </w:rPr>
        <w:lastRenderedPageBreak/>
        <w:tab/>
      </w:r>
      <w:r w:rsidRPr="00F642EF">
        <w:rPr>
          <w:bCs/>
        </w:rPr>
        <w:t xml:space="preserve">Dana 2.05.2017. zaprimljen je </w:t>
      </w:r>
      <w:r>
        <w:rPr>
          <w:bCs/>
        </w:rPr>
        <w:t>podnesak FINE poslovnog broja Klasa: O/110-10/16-01/893, Ur.broj: 04-09-17-11 od 25.04.2017. – Obavijest o tijeku nadmetanja u ele</w:t>
      </w:r>
      <w:r w:rsidR="00E030B3">
        <w:rPr>
          <w:bCs/>
        </w:rPr>
        <w:t>k</w:t>
      </w:r>
      <w:r>
        <w:rPr>
          <w:bCs/>
        </w:rPr>
        <w:t xml:space="preserve">troničkoj javnoj dražbi ID 2189 poslovni broj spisa St-1564/15 (stečajni dužnik: </w:t>
      </w:r>
      <w:r>
        <w:t>stečajna masa iza MIR ČEPIN d.o.o. za građevinarstvo i usluge u stečaju, Našice, Pejačevićev trg 12), u kojem se FINA očituje na žalbu ponuditelja KORPAŠ d.o.o. Vladislavci, K. Tomislava 291, OIB 92922919857 na postupak prodaje nekretnina elektroničkom javnom dražbom.</w:t>
      </w:r>
    </w:p>
    <w:p w:rsidRDefault="00DB20BB" w:rsidP="00DB20BB" w:rsidR="00DB20BB">
      <w:pPr>
        <w:jc w:val="both"/>
      </w:pPr>
    </w:p>
    <w:p w:rsidRDefault="00DB20BB" w:rsidP="00DB20BB" w:rsidR="00DB20BB">
      <w:pPr>
        <w:jc w:val="both"/>
        <w:rPr>
          <w:bCs/>
        </w:rPr>
      </w:pPr>
      <w:r>
        <w:tab/>
        <w:t xml:space="preserve">FINA navodi da je 26.01.2017. objavila Poziv za sudjelovanje u elektroničkoj javnoj dražbi (dalje: Poziv) kojim je određeno vrijeme i način provođenja, te prikupljanja ponuda u prvoj elektroničkoj javnoj dražbi. U predmetu Poziv određeno je da prva elektronička javna dražba završava 19.04.2017. u 23:59:59 sati. Nakon provedene elektroničke javne dražbe FINA je dostavila sudu </w:t>
      </w:r>
      <w:r>
        <w:rPr>
          <w:bCs/>
        </w:rPr>
        <w:t xml:space="preserve">Izvještaj o provedenoj elektroničkoj javnoj dražbi (identifikator nadmetanja: 2189) Klasa: O/110-10/16-01/893, Ur.br: 04-09-17-8 od 20.04.2017. za predmet prodaje: „Nekretnina upisana u zk.ul.br. </w:t>
      </w:r>
      <w:r>
        <w:rPr>
          <w:color w:val="000000"/>
        </w:rPr>
        <w:t>4183, k.o. Čepin, kč.br. 4906/2, kuća br. 218, dvor. i oranica u ul. Kralja Tomislava, površine 8446 m</w:t>
      </w:r>
      <w:r>
        <w:rPr>
          <w:color w:val="000000"/>
          <w:vertAlign w:val="superscript"/>
        </w:rPr>
        <w:t>2</w:t>
      </w:r>
      <w:r>
        <w:rPr>
          <w:bCs/>
        </w:rPr>
        <w:t>, Čepin.“</w:t>
      </w:r>
    </w:p>
    <w:p w:rsidRDefault="00DB20BB" w:rsidP="00DB20BB" w:rsidR="00DB20BB">
      <w:pPr>
        <w:jc w:val="both"/>
        <w:rPr>
          <w:bCs/>
        </w:rPr>
      </w:pPr>
    </w:p>
    <w:p w:rsidRDefault="00DB20BB" w:rsidP="00DB20BB" w:rsidR="00DB20BB">
      <w:pPr>
        <w:jc w:val="both"/>
        <w:rPr>
          <w:bCs/>
        </w:rPr>
      </w:pPr>
      <w:r>
        <w:rPr>
          <w:bCs/>
        </w:rPr>
        <w:tab/>
        <w:t>Dalje FINA navodi da iz priloga dostavljenog uz žalbu proizlazi da je trenutačna ponuda na zaslonu podnositelja žalbe iznosila 51.000,00 kn, ali dostavljeni prilog ne znači da je predmetni podatak potom i potpisan od strane podnositelja žalbe, odnosno da je isti ponudu uistinu i predao. Moguće je da je korisnik započeo proces predaje ponude (pritiskom na ponuđenu opciju „uvećaj za 3 dražbena koraka„) međutim u sustavu nije vidljivo da je proces predaje ponude uspješno ili neuspješno završio. Naime, nakon zaslona ekrana dostavljenog kao u prilogu žalbe slijedi još par koraka koje je potrebno izvršiti da bi ponuda bila predana, između ostalog i unos PIN-a prilikom potpisivanja. Također sukladno odredbi čl. 22. Pravilnika o načinu i postupku provedbe prodaje nekretnina i pokretnina u ovršnom postupku (NN 156/14, dalje: Pravilnik) propisano je da se ponuda smatra prihvaćenom kada je sustav elektroničke javne dražbe ponuditelja obavijestio da je njegova ponuda evidentirana kao valjana. Ponuda mora biti evidentirana u sustavu elektroničke javne dražbe prije isteka vremena koje je naznačeno kao vrijeme završetka elekt</w:t>
      </w:r>
      <w:r w:rsidR="0064255B">
        <w:rPr>
          <w:bCs/>
        </w:rPr>
        <w:t>r</w:t>
      </w:r>
      <w:r>
        <w:rPr>
          <w:bCs/>
        </w:rPr>
        <w:t>oničke javne dražbe da bi se ista smatrala predanom u tijeku nadmetanja.</w:t>
      </w:r>
    </w:p>
    <w:p w:rsidRDefault="00DB20BB" w:rsidP="00DB20BB" w:rsidR="00DB20BB">
      <w:pPr>
        <w:jc w:val="both"/>
        <w:rPr>
          <w:bCs/>
        </w:rPr>
      </w:pPr>
    </w:p>
    <w:p w:rsidRDefault="00DB20BB" w:rsidP="00DB20BB" w:rsidR="00DB20BB">
      <w:pPr>
        <w:jc w:val="both"/>
        <w:rPr>
          <w:bCs/>
        </w:rPr>
      </w:pPr>
      <w:r>
        <w:rPr>
          <w:bCs/>
        </w:rPr>
        <w:tab/>
        <w:t>Na kraju FINA navodi da je servis bio u funkcionalnom stanju tijekom cijelog vremena nadmetanja te nisu evidentirani problemi u radu koji bi imali za posljedicu onemogućavanje korisnika da pristupi servisu i nesmetano se nadmeće. Te navodi da je moguće da je događaj koji ponuditelj opisuje u svojoj žalbi od 20.04.2017. rezultat aktivnosti na korisničkoj strani budući iz podataka koji su dostavljeni i proved</w:t>
      </w:r>
      <w:r w:rsidR="0064255B">
        <w:rPr>
          <w:bCs/>
        </w:rPr>
        <w:t>e</w:t>
      </w:r>
      <w:r>
        <w:rPr>
          <w:bCs/>
        </w:rPr>
        <w:t>ne detaljne analize rada sustava ne proizlazi da bi se radilo o tehničkoj poteškoći na strani FINE.</w:t>
      </w:r>
    </w:p>
    <w:p w:rsidRDefault="00DB20BB" w:rsidP="00DB20BB" w:rsidR="00DB20BB">
      <w:pPr>
        <w:jc w:val="both"/>
        <w:rPr>
          <w:bCs/>
        </w:rPr>
      </w:pPr>
    </w:p>
    <w:p w:rsidRDefault="00DB20BB" w:rsidP="00DB20BB" w:rsidR="00DB20BB">
      <w:pPr>
        <w:jc w:val="both"/>
      </w:pPr>
      <w:r>
        <w:rPr>
          <w:bCs/>
        </w:rPr>
        <w:tab/>
        <w:t xml:space="preserve">Trgovački sud u Osijeku je 8.05.2017. donio rješenje poslovnog broja 14 St-1564/15-66 o dosudi predmetne nekretnina upisana u zk.ul.br. </w:t>
      </w:r>
      <w:r>
        <w:rPr>
          <w:color w:val="000000"/>
        </w:rPr>
        <w:t>4183, k.o. Čepin, kč.br. 4906/2, kuća br. 218, dvor. i oranica u ul. Kralja Tomislava, površine 8446 m</w:t>
      </w:r>
      <w:r>
        <w:rPr>
          <w:color w:val="000000"/>
          <w:vertAlign w:val="superscript"/>
        </w:rPr>
        <w:t>2</w:t>
      </w:r>
      <w:r>
        <w:rPr>
          <w:bCs/>
        </w:rPr>
        <w:t xml:space="preserve">, ponuditelju B2 KAPITAL d.o.o. Zagreb, Radnička cesta 41, OIB 57509775367, na koje rješenje je ponuditelj </w:t>
      </w:r>
      <w:r>
        <w:t xml:space="preserve">KORPAŠ d.o.o. Vladislavci, K. Tomislava 291, OIB 92922919857, izjavio žalbu koju je Visoki trgovački sud Republike Hrvatske uvažio i svojim rješenjem poslovnog broja 21 Pž-3663/2017-2 od 25.07.2017. ukinuo rješenje Trgovačkog suda u Osijeku </w:t>
      </w:r>
      <w:r>
        <w:rPr>
          <w:bCs/>
        </w:rPr>
        <w:t xml:space="preserve">poslovnog broja 14 St-1564/15-66 </w:t>
      </w:r>
      <w:r>
        <w:t>od 8.05.2017. i predmet vratio prvostupanjskom sudu na ponovan postupku uz naputak za postupanje.</w:t>
      </w:r>
    </w:p>
    <w:p w:rsidRDefault="00DB20BB" w:rsidP="00DB20BB" w:rsidR="00DB20BB">
      <w:pPr>
        <w:jc w:val="both"/>
      </w:pPr>
    </w:p>
    <w:p w:rsidRDefault="00DB20BB" w:rsidP="00DB20BB" w:rsidR="00DB20BB">
      <w:pPr>
        <w:jc w:val="both"/>
      </w:pPr>
      <w:r>
        <w:lastRenderedPageBreak/>
        <w:tab/>
        <w:t xml:space="preserve">U ponovnom postupku prvostupanjski sud je utvrdio da je FINA pravilno provela postupak predmetne elektroničke javne dražbe prodaje predmetne nekretnine sukladno odredbama čl. 247. Stečajni zakon (NN 71/15, dalje: SZ) i čl. 95.a – 103. i čl. 132.a.- 132.g. </w:t>
      </w:r>
      <w:r w:rsidRPr="001C638D">
        <w:t xml:space="preserve">Ovršnog zakona (NN </w:t>
      </w:r>
      <w:r w:rsidRPr="001C638D">
        <w:rPr>
          <w:rFonts w:eastAsiaTheme="minorHAnsi"/>
          <w:lang w:eastAsia="en-US"/>
        </w:rPr>
        <w:t>112/12, 25</w:t>
      </w:r>
      <w:r>
        <w:rPr>
          <w:rFonts w:eastAsiaTheme="minorHAnsi"/>
          <w:lang w:eastAsia="en-US"/>
        </w:rPr>
        <w:t>/</w:t>
      </w:r>
      <w:r w:rsidRPr="001C638D">
        <w:rPr>
          <w:rFonts w:eastAsiaTheme="minorHAnsi"/>
          <w:lang w:eastAsia="en-US"/>
        </w:rPr>
        <w:t>13, 93/14, 55/16</w:t>
      </w:r>
      <w:r>
        <w:rPr>
          <w:rFonts w:eastAsiaTheme="minorHAnsi"/>
          <w:lang w:eastAsia="en-US"/>
        </w:rPr>
        <w:t xml:space="preserve"> i 73/17</w:t>
      </w:r>
      <w:r w:rsidRPr="001C638D">
        <w:t>, dalje: OZ)</w:t>
      </w:r>
      <w:r>
        <w:t xml:space="preserve">, kao i odredbama </w:t>
      </w:r>
      <w:r>
        <w:rPr>
          <w:bCs/>
        </w:rPr>
        <w:t xml:space="preserve">Pravilnika o načinu i postupku provedbe prodaje nekretnina i pokretnina u ovršnom postupku (NN 156/14, dalje: Pravilnik) poglavito odredbama čl. 11. – 25. i čl. 29. istog, te da </w:t>
      </w:r>
      <w:r>
        <w:t>je žalitelju KORPAŠ d.o.o. Vladislavci, K. Tomislava 291, OIB 92922919857 omogućeno sudjelovanje u predmetno provedenoj javnoj dražbi.</w:t>
      </w:r>
    </w:p>
    <w:p w:rsidRDefault="00DB20BB" w:rsidP="00DB20BB" w:rsidR="00DB20BB">
      <w:pPr>
        <w:jc w:val="both"/>
      </w:pPr>
    </w:p>
    <w:p w:rsidRDefault="00DB20BB" w:rsidP="00DB20BB" w:rsidR="00DB20BB">
      <w:pPr>
        <w:jc w:val="both"/>
        <w:rPr>
          <w:bCs/>
        </w:rPr>
      </w:pPr>
      <w:r>
        <w:tab/>
        <w:t>Sud je uvidom u internetske stranice FINE: Očevidnik nekretnina i pokretnina koje se prodaju u ovršnom postupku (http://ponip.fina.hr/o</w:t>
      </w:r>
      <w:r w:rsidR="00FA711F">
        <w:t>č</w:t>
      </w:r>
      <w:r>
        <w:t>evidnik-web/po</w:t>
      </w:r>
      <w:r w:rsidR="00FA711F">
        <w:t>č</w:t>
      </w:r>
      <w:r>
        <w:t xml:space="preserve">etna) i Javna objava u postupku provedbe prodaje nekretnina i pokretnina u FINI </w:t>
      </w:r>
      <w:r w:rsidRPr="00BA34E9">
        <w:rPr>
          <w:bCs/>
        </w:rPr>
        <w:t>(</w:t>
      </w:r>
      <w:hyperlink r:id="rId10" w:history="true">
        <w:r w:rsidR="0064255B" w:rsidRPr="00DA43D2">
          <w:rPr>
            <w:rStyle w:val="Hiperveza"/>
          </w:rPr>
          <w:t>http://ponip.fina.hr/javnaobjava-web/početna</w:t>
        </w:r>
      </w:hyperlink>
      <w:r>
        <w:t xml:space="preserve">) za poslovni broj spisa ST-1564/2015, kao i u dostavljeni </w:t>
      </w:r>
      <w:r>
        <w:rPr>
          <w:bCs/>
        </w:rPr>
        <w:t xml:space="preserve">Izvještaj FINE o provedenoj elektroničkoj javnoj dražbi (identifikator nadmetanja: 2189) Klasa: O/110-10/16-01/893, Ur.br: 04-09-17-8 od 20.04.2017. za predmet prodaje: Nekretnina upisana u zk.ul.br. </w:t>
      </w:r>
      <w:r>
        <w:rPr>
          <w:color w:val="000000"/>
        </w:rPr>
        <w:t>4183, k.o. Čepin, kč.br. 4906/2, kuća br. 218, dvor. i oranica u ul. Kralja Tomislava, površine 8446 m</w:t>
      </w:r>
      <w:r>
        <w:rPr>
          <w:color w:val="000000"/>
          <w:vertAlign w:val="superscript"/>
        </w:rPr>
        <w:t>2</w:t>
      </w:r>
      <w:r>
        <w:rPr>
          <w:bCs/>
        </w:rPr>
        <w:t xml:space="preserve">, Čepin, utvrdio da je FINA </w:t>
      </w:r>
      <w:r>
        <w:t>26.01.2017. objavila Poziv za sudjelovanje u predmetnoj elektroničkoj javnoj dražbi, te da je sva dokumentacija dostupna na mrežnim stranicama FINE (</w:t>
      </w:r>
      <w:hyperlink r:id="rId11" w:history="true">
        <w:r w:rsidR="0064255B" w:rsidRPr="00DA43D2">
          <w:rPr>
            <w:rStyle w:val="Hiperveza"/>
          </w:rPr>
          <w:t>http://ponip.fina.hr/javnaobjava-web/početna</w:t>
        </w:r>
      </w:hyperlink>
      <w:r>
        <w:t xml:space="preserve">), da je prva javna dražba za predmetnu </w:t>
      </w:r>
      <w:r>
        <w:rPr>
          <w:bCs/>
        </w:rPr>
        <w:t xml:space="preserve">nekretninu </w:t>
      </w:r>
      <w:r>
        <w:t xml:space="preserve">počela 26.01.2017. u 12:00:00 i završila 19.04.2017. u 23:59:59, a nadmetanje je počelo 05.04.2017. u 00:00:00 i završilo 19.04.2017 u 23:59:59., a sud je utvrdio i </w:t>
      </w:r>
      <w:r>
        <w:rPr>
          <w:bCs/>
        </w:rPr>
        <w:t>slijedeće:</w:t>
      </w:r>
    </w:p>
    <w:p w:rsidRDefault="00DB20BB" w:rsidP="00FA711F" w:rsidR="00DB20BB">
      <w:pPr>
        <w:pStyle w:val="Odlomakpopisa"/>
        <w:numPr>
          <w:ilvl w:val="0"/>
          <w:numId w:val="10"/>
        </w:numPr>
        <w:jc w:val="both"/>
      </w:pPr>
      <w:r w:rsidRPr="00FA711F">
        <w:rPr>
          <w:bCs/>
        </w:rPr>
        <w:t xml:space="preserve">III. Podaci o uplatiteljima jamčevine, te je utvrđeno da su jamčevinu sukladno čl. 12. i 13. Pravilnika u iznosu od 6.400,00 kn, dana 24.03.2017. uplatili i B2 KAPITAL d.o.o. Zagreb, Radnička cesta 41, OIB 57509775367, i </w:t>
      </w:r>
      <w:r>
        <w:t>KORPAŠ d.o.o. Vladislavci, K. Tomislava 291, OIB 92922919857,</w:t>
      </w:r>
    </w:p>
    <w:p w:rsidRDefault="00DB20BB" w:rsidP="00FA711F" w:rsidR="00DB20BB">
      <w:pPr>
        <w:pStyle w:val="Odlomakpopisa"/>
        <w:numPr>
          <w:ilvl w:val="0"/>
          <w:numId w:val="10"/>
        </w:numPr>
        <w:jc w:val="both"/>
      </w:pPr>
      <w:r>
        <w:t xml:space="preserve">VI. Podaci o ponuditeljima u čije ime su se prijavili korisnici certifikata u servisu e-Dražba, te da je sukladno odredbi čl. 14. Pravilnika korisnik certifikata u servisu e-Dražba za ponuditelja </w:t>
      </w:r>
      <w:r w:rsidRPr="00FA711F">
        <w:rPr>
          <w:bCs/>
        </w:rPr>
        <w:t xml:space="preserve">B2 KAPITAL d.o.o. Zagreb, Radnička cesta 41, OIB 57509775367, bio Tomislav Perić, a za ponuditelja </w:t>
      </w:r>
      <w:r>
        <w:t>KORPAŠ d.o.o. Vladislavci, K. Tomislava 291, OIB 92922919857, Ivica Kruljac,</w:t>
      </w:r>
    </w:p>
    <w:p w:rsidRDefault="00DB20BB" w:rsidP="00FA711F" w:rsidR="00DB20BB" w:rsidRPr="00FA711F">
      <w:pPr>
        <w:pStyle w:val="Odlomakpopisa"/>
        <w:numPr>
          <w:ilvl w:val="0"/>
          <w:numId w:val="10"/>
        </w:numPr>
        <w:jc w:val="both"/>
        <w:rPr>
          <w:bCs/>
        </w:rPr>
      </w:pPr>
      <w:r>
        <w:t xml:space="preserve">VII. Lista ponuditelja sa zadnjom najvišom valjanom ponudom u nadmetanju, te da su sukladno odredbi čl. 21. Pravilnika evidentirane valjane ponude KORPAŠ d.o.o. Vladislavci, K. Tomislava 291, OIB 92922919857, u iznosu od 49.000,00 kn i </w:t>
      </w:r>
      <w:r w:rsidRPr="00FA711F">
        <w:rPr>
          <w:bCs/>
        </w:rPr>
        <w:t>B2 KAPITAL d.o.o. Zagreb, Radnička cesta 41, OIB 57509775367, u iznosu od 49.500,00 kn i</w:t>
      </w:r>
    </w:p>
    <w:p w:rsidRDefault="00DB20BB" w:rsidP="00FA711F" w:rsidR="00DB20BB" w:rsidRPr="00FA711F">
      <w:pPr>
        <w:pStyle w:val="Odlomakpopisa"/>
        <w:numPr>
          <w:ilvl w:val="0"/>
          <w:numId w:val="10"/>
        </w:numPr>
        <w:jc w:val="both"/>
        <w:rPr>
          <w:bCs/>
        </w:rPr>
      </w:pPr>
      <w:r w:rsidRPr="00FA711F">
        <w:rPr>
          <w:bCs/>
        </w:rPr>
        <w:t xml:space="preserve">IX. Dnevnik nadmetanja iz kojega je vidljivo da je ukupan broj valjanih ponuda koje su stavljene u nadmetanju: 3, da je ukupan broj nevaljanih ponuda koje su stavljene u nadmetanju: 0, te je dan kronološki prikaz ponuda od novijih prema starijima iz kojega je vidljivo da je ponuditelj B2 KAPITAL d.o.o. Zagreb, Radnička cesta 41, OIB 57509775367, 19.04.2017. u 23:43:05 predao ponudu u iznosu od 49.500,00 kn, ponuditelj </w:t>
      </w:r>
      <w:r>
        <w:t>KORPAŠ d.o.o. Vladislavci, K. Tomislava 291, OIB 92922919857, 19.04.2017. u 23:35:35 predao ponudu u iznosu od 49.000,00 kn i ponuditelj</w:t>
      </w:r>
      <w:r w:rsidRPr="00FA711F">
        <w:rPr>
          <w:bCs/>
        </w:rPr>
        <w:t xml:space="preserve"> B2 KAPITAL d.o.o. Zagreb, Radnička cesta 41, OIB 57509775367, 07.04.2017. u 09:48:19 predao ponudu u iznosu od 48.500,00 kn.</w:t>
      </w:r>
    </w:p>
    <w:p w:rsidRDefault="00DB20BB" w:rsidP="00DB20BB" w:rsidR="00DB20BB">
      <w:pPr>
        <w:jc w:val="both"/>
        <w:rPr>
          <w:bCs/>
        </w:rPr>
      </w:pPr>
    </w:p>
    <w:p w:rsidRDefault="00DB20BB" w:rsidP="00DB20BB" w:rsidR="00DB20BB">
      <w:pPr>
        <w:jc w:val="both"/>
        <w:rPr>
          <w:bCs/>
        </w:rPr>
      </w:pPr>
      <w:r>
        <w:rPr>
          <w:bCs/>
        </w:rPr>
        <w:tab/>
        <w:t xml:space="preserve">Sukladno odredbi čl. 22. st. 1. Pravilnika ponuda se smatra prihvaćenom kada je sustav elektroničke javne dražbe ponuditelja obavijestio da je njegova ponuda evidentirana kao valjana, </w:t>
      </w:r>
      <w:r>
        <w:rPr>
          <w:bCs/>
        </w:rPr>
        <w:lastRenderedPageBreak/>
        <w:t xml:space="preserve">a st. 2. je propisano da se u sustavu elektroničke javne dražbe evidentiraju valjane i nevaljane ponude. </w:t>
      </w:r>
    </w:p>
    <w:p w:rsidRDefault="00DB20BB" w:rsidP="00DB20BB" w:rsidR="00DB20BB">
      <w:pPr>
        <w:jc w:val="both"/>
        <w:rPr>
          <w:bCs/>
        </w:rPr>
      </w:pPr>
    </w:p>
    <w:p w:rsidRDefault="00DB20BB" w:rsidP="00DB20BB" w:rsidR="00DB20BB">
      <w:pPr>
        <w:jc w:val="both"/>
        <w:rPr>
          <w:bCs/>
        </w:rPr>
      </w:pPr>
      <w:r>
        <w:rPr>
          <w:bCs/>
        </w:rPr>
        <w:tab/>
        <w:t xml:space="preserve">Uvidom u sustavu elektroničke javne dražbe sud je utvrdio da nije evidentirana ni jedna nevaljana ponuda, a ponuditelj – žalitelj </w:t>
      </w:r>
      <w:r>
        <w:t xml:space="preserve">KORPAŠ d.o.o. Vladislavci, K. Tomislava 291, OIB 92922919857, nije uz žalbu dostavio dokaz da je </w:t>
      </w:r>
      <w:r>
        <w:rPr>
          <w:bCs/>
        </w:rPr>
        <w:t>sustav elektroničke javne dražbe ponuditelja obavijestio da je njegova eventualna ponuda na iznos od 51.000,00 kn evidentirana kao valjana, odnosno da je istu i predao, odnosno u sustavu nije vidljivo da je proces predaje ponude uspješno ili neuspješno završio. Naime, nakon stanja kakvo je na snimci zaslonu ekrana dostavljenog uz žalbu potrebno je izvršiti još nekoliko radnji da bi ponuda bila predana. Pravilnikom je u odredbi čl. 22</w:t>
      </w:r>
      <w:r w:rsidR="00FA711F">
        <w:rPr>
          <w:bCs/>
        </w:rPr>
        <w:t>.</w:t>
      </w:r>
      <w:r>
        <w:rPr>
          <w:bCs/>
        </w:rPr>
        <w:t xml:space="preserve"> propisano da se ponuda smatra prihvaćenom kada je sustav elektroničke javne dražbe ponuditelja obavijestio da je njegova ponuda evidentirana kao valjana, a u ovom slučaju nema te obavijesti. Također ponuda mora biti evidentirana u sustavu elektroničke javne dražbe prije isteka vremena koje je naznačeno kao vrijeme završetka elektroničke javne dražbe da bi se ista smatrala predanom u tijeku nadmetanja, a također u ovom slučaju nema tog evidentiranja.</w:t>
      </w:r>
    </w:p>
    <w:p w:rsidRDefault="00DB20BB" w:rsidP="00DB20BB" w:rsidR="00DB20BB">
      <w:pPr>
        <w:jc w:val="both"/>
        <w:rPr>
          <w:bCs/>
        </w:rPr>
      </w:pPr>
    </w:p>
    <w:p w:rsidRDefault="00DB20BB" w:rsidP="00DB20BB" w:rsidR="00DB20BB">
      <w:pPr>
        <w:jc w:val="both"/>
        <w:rPr>
          <w:bCs/>
        </w:rPr>
      </w:pPr>
      <w:r>
        <w:rPr>
          <w:bCs/>
        </w:rPr>
        <w:tab/>
        <w:t>Također, uvidom u predmetni Izvještaj FINE, kao i mrežne stranice FINE (</w:t>
      </w:r>
      <w:r>
        <w:t>http://ponip.fina.hr/javnaobjava-web/početna</w:t>
      </w:r>
      <w:r>
        <w:rPr>
          <w:bCs/>
        </w:rPr>
        <w:t xml:space="preserve"> i </w:t>
      </w:r>
      <w:r>
        <w:t>http://ponip.fina.hr/ocevidnik-web/pocetna)</w:t>
      </w:r>
      <w:r>
        <w:rPr>
          <w:bCs/>
        </w:rPr>
        <w:t xml:space="preserve"> nije utvrđeno postojanje tehničkih poteškoća na strani FINE koje bi onemogućavale održavanje nadmetanja, sukladno odredbi čl. 29. Pravilnika, odnosno servis FINE je tijekom cijelog vremena nadmetanja bio u funkcionalnom stanju i nisu evidentirani problemi u radu koji bi imali za posljedicu onemogućavanje korisnika da pristupi servisu i nesmetano se nadmeće.</w:t>
      </w:r>
    </w:p>
    <w:p w:rsidRDefault="00DB20BB" w:rsidP="00DB20BB" w:rsidR="00DB20BB">
      <w:pPr>
        <w:jc w:val="both"/>
        <w:rPr>
          <w:bCs/>
        </w:rPr>
      </w:pPr>
    </w:p>
    <w:p w:rsidRDefault="00DB20BB" w:rsidP="00DB20BB" w:rsidR="00DB20BB">
      <w:pPr>
        <w:jc w:val="both"/>
      </w:pPr>
      <w:r>
        <w:rPr>
          <w:bCs/>
        </w:rPr>
        <w:tab/>
        <w:t xml:space="preserve">Slijedom navedenoga sud je utvrdio da ponuditelju </w:t>
      </w:r>
      <w:r>
        <w:t xml:space="preserve">KORPAŠ d.o.o. Vladislavci, K. Tomislava 291, OIB 92922919857, nije bilo onemogućeno sudjelovanje u predmetno provedenoj elektroničkoj javnoj dražbi sukladno odredbi čl. 247. Stečajni zakon (NN 71/15) i čl. 95.a – 103. i čl. 132.a.- 132.g. </w:t>
      </w:r>
      <w:r w:rsidRPr="001C638D">
        <w:t xml:space="preserve">Ovršnog zakona (NN </w:t>
      </w:r>
      <w:r w:rsidRPr="001C638D">
        <w:rPr>
          <w:rFonts w:eastAsiaTheme="minorHAnsi"/>
          <w:lang w:eastAsia="en-US"/>
        </w:rPr>
        <w:t>112/12, 25</w:t>
      </w:r>
      <w:r>
        <w:rPr>
          <w:rFonts w:eastAsiaTheme="minorHAnsi"/>
          <w:lang w:eastAsia="en-US"/>
        </w:rPr>
        <w:t>/</w:t>
      </w:r>
      <w:r w:rsidRPr="001C638D">
        <w:rPr>
          <w:rFonts w:eastAsiaTheme="minorHAnsi"/>
          <w:lang w:eastAsia="en-US"/>
        </w:rPr>
        <w:t>13, 93/14, 55/16</w:t>
      </w:r>
      <w:r>
        <w:rPr>
          <w:rFonts w:eastAsiaTheme="minorHAnsi"/>
          <w:lang w:eastAsia="en-US"/>
        </w:rPr>
        <w:t xml:space="preserve"> i 73/17</w:t>
      </w:r>
      <w:r w:rsidRPr="001C638D">
        <w:t>)</w:t>
      </w:r>
      <w:r>
        <w:t xml:space="preserve">, kao i odredbama </w:t>
      </w:r>
      <w:r>
        <w:rPr>
          <w:bCs/>
        </w:rPr>
        <w:t>Pravilnika o načinu i postupku provedbe prodaje nekretnina i pokretnina u ovršnom postupku (NN 156/14) poglavito odredbama čl. 11. – 25. i čl. 29., te je odlučeno kao u izreci ovoga rješenja</w:t>
      </w:r>
      <w:r>
        <w:t>.</w:t>
      </w:r>
    </w:p>
    <w:p w:rsidRDefault="00DB20BB" w:rsidP="00DB20BB" w:rsidR="00DB20BB">
      <w:pPr>
        <w:jc w:val="both"/>
      </w:pPr>
    </w:p>
    <w:p w:rsidRDefault="00DB20BB" w:rsidP="00DB20BB" w:rsidR="00DB20BB">
      <w:pPr>
        <w:jc w:val="both"/>
        <w:rPr>
          <w:bCs/>
        </w:rPr>
      </w:pPr>
      <w:r>
        <w:rPr>
          <w:bCs/>
        </w:rPr>
        <w:tab/>
        <w:t>Temeljem navedenoga utvrđeno je da je na provedenoj prvoj elektroničkoj javnoj dražbi od dana 26.01. do dana 19.04.2017. godine za predmetne nekretnine najvišu ponudu istakao ponuditelj kao u t. 1. izreke ovoga rješenja.</w:t>
      </w:r>
    </w:p>
    <w:p w:rsidRDefault="00DB20BB" w:rsidP="00DB20BB" w:rsidR="00DB20BB">
      <w:pPr>
        <w:jc w:val="both"/>
        <w:rPr>
          <w:bCs/>
        </w:rPr>
      </w:pPr>
    </w:p>
    <w:p w:rsidRDefault="00DB20BB" w:rsidP="00DB20BB" w:rsidR="00DB20BB">
      <w:pPr>
        <w:jc w:val="both"/>
        <w:rPr>
          <w:bCs/>
        </w:rPr>
      </w:pPr>
      <w:r>
        <w:rPr>
          <w:bCs/>
        </w:rPr>
        <w:tab/>
        <w:t>Budući je kupac prvi razlučni vjerovnik u prednosnom redu, sukladno odredbi čl. 247. st. 7. Stečajnog zakona (NN 71/15, dalje SZ), pisanim podneskom zaprimljenim na sudu dana 24.04.2017. je izjavio da stavlja u prijeboj svoju tražbinu s protutražbinom stečajnog dužnika po osnovi cijene u visini utvrđene vrijednosti nekretnine.</w:t>
      </w:r>
    </w:p>
    <w:p w:rsidRDefault="00DB20BB" w:rsidP="00DB20BB" w:rsidR="00DB20BB">
      <w:pPr>
        <w:jc w:val="both"/>
        <w:rPr>
          <w:bCs/>
        </w:rPr>
      </w:pPr>
    </w:p>
    <w:p w:rsidRDefault="00DB20BB" w:rsidP="00DB20BB" w:rsidR="00DB20BB">
      <w:pPr>
        <w:jc w:val="both"/>
        <w:rPr>
          <w:bCs/>
        </w:rPr>
      </w:pPr>
      <w:r>
        <w:rPr>
          <w:bCs/>
        </w:rPr>
        <w:tab/>
        <w:t>Stečajna upraviteljica je svojim podneskom od 2.05.2017., sukladno odredbi čl. 254. SZ, dostavila obračun troškova unovčenja predmetnih nekretnina, te navela da oni ukupno iznose 14.212, 25 kn, a s čime je suglasan i sud, i da iste čine:</w:t>
      </w:r>
    </w:p>
    <w:p w:rsidRDefault="00DB20BB" w:rsidP="00DB20BB" w:rsidR="00DB20BB">
      <w:pPr>
        <w:pStyle w:val="Odlomakpopisa"/>
        <w:numPr>
          <w:ilvl w:val="0"/>
          <w:numId w:val="6"/>
        </w:numPr>
        <w:ind w:hanging="284" w:left="993"/>
        <w:jc w:val="both"/>
        <w:rPr>
          <w:bCs/>
          <w:u w:val="single"/>
        </w:rPr>
      </w:pPr>
      <w:r>
        <w:rPr>
          <w:bCs/>
        </w:rPr>
        <w:t>stvarno nastali trošak e-dražbe u ukupnom iznosu od 2.800,00 kn</w:t>
      </w:r>
    </w:p>
    <w:p w:rsidRDefault="00DB20BB" w:rsidP="00DB20BB" w:rsidR="00DB20BB">
      <w:pPr>
        <w:pStyle w:val="Odlomakpopisa"/>
        <w:numPr>
          <w:ilvl w:val="0"/>
          <w:numId w:val="6"/>
        </w:numPr>
        <w:ind w:hanging="284" w:left="993"/>
        <w:jc w:val="both"/>
        <w:rPr>
          <w:bCs/>
          <w:u w:val="single"/>
        </w:rPr>
      </w:pPr>
      <w:r>
        <w:rPr>
          <w:bCs/>
        </w:rPr>
        <w:t>ostale obveze stečajne mase u iznosu od 11.412,25 kn koji predstavlja 89,59 % ukupnih obveza stečajnog postupka (12.738,31 kn) kako slijedi:</w:t>
      </w:r>
    </w:p>
    <w:p w:rsidRDefault="00DB20BB" w:rsidP="00DB20BB" w:rsidR="00DB20BB">
      <w:pPr>
        <w:pStyle w:val="Odlomakpopisa"/>
        <w:numPr>
          <w:ilvl w:val="0"/>
          <w:numId w:val="6"/>
        </w:numPr>
        <w:ind w:firstLine="0" w:left="993"/>
        <w:jc w:val="both"/>
        <w:rPr>
          <w:bCs/>
          <w:u w:val="single"/>
        </w:rPr>
      </w:pPr>
      <w:r>
        <w:rPr>
          <w:bCs/>
        </w:rPr>
        <w:t>putne troškove stečajnog upravitelja u neto iznosu od 672,00 kn</w:t>
      </w:r>
    </w:p>
    <w:p w:rsidRDefault="00DB20BB" w:rsidP="00DB20BB" w:rsidR="00DB20BB">
      <w:pPr>
        <w:pStyle w:val="Odlomakpopisa"/>
        <w:numPr>
          <w:ilvl w:val="0"/>
          <w:numId w:val="6"/>
        </w:numPr>
        <w:ind w:firstLine="0" w:left="993"/>
        <w:jc w:val="both"/>
        <w:rPr>
          <w:bCs/>
          <w:u w:val="single"/>
        </w:rPr>
      </w:pPr>
      <w:r>
        <w:rPr>
          <w:bCs/>
        </w:rPr>
        <w:lastRenderedPageBreak/>
        <w:t>trošak nagrade stečajnog upravitelja u bruto iznosu od 8.840,00 kn</w:t>
      </w:r>
    </w:p>
    <w:p w:rsidRDefault="00DB20BB" w:rsidP="00DB20BB" w:rsidR="00DB20BB">
      <w:pPr>
        <w:pStyle w:val="Odlomakpopisa"/>
        <w:numPr>
          <w:ilvl w:val="0"/>
          <w:numId w:val="6"/>
        </w:numPr>
        <w:ind w:firstLine="0" w:left="993"/>
        <w:jc w:val="both"/>
        <w:rPr>
          <w:bCs/>
          <w:u w:val="single"/>
        </w:rPr>
      </w:pPr>
      <w:r>
        <w:rPr>
          <w:bCs/>
        </w:rPr>
        <w:t>trošak knjigovodstvenih usluga u iznosu od 1.250,00 kn</w:t>
      </w:r>
    </w:p>
    <w:p w:rsidRDefault="00DB20BB" w:rsidP="00DB20BB" w:rsidR="00DB20BB">
      <w:pPr>
        <w:pStyle w:val="Odlomakpopisa"/>
        <w:numPr>
          <w:ilvl w:val="0"/>
          <w:numId w:val="6"/>
        </w:numPr>
        <w:ind w:firstLine="0" w:left="993"/>
        <w:jc w:val="both"/>
        <w:rPr>
          <w:bCs/>
          <w:u w:val="single"/>
        </w:rPr>
      </w:pPr>
      <w:r>
        <w:rPr>
          <w:bCs/>
        </w:rPr>
        <w:t>bankarske usluge i trošak pristojbi u iznosu od 434,25 kn i</w:t>
      </w:r>
    </w:p>
    <w:p w:rsidRDefault="00DB20BB" w:rsidP="00DB20BB" w:rsidR="00DB20BB">
      <w:pPr>
        <w:pStyle w:val="Odlomakpopisa"/>
        <w:numPr>
          <w:ilvl w:val="0"/>
          <w:numId w:val="6"/>
        </w:numPr>
        <w:ind w:firstLine="0" w:left="993"/>
        <w:jc w:val="both"/>
        <w:rPr>
          <w:bCs/>
          <w:u w:val="single"/>
        </w:rPr>
      </w:pPr>
      <w:r>
        <w:rPr>
          <w:bCs/>
        </w:rPr>
        <w:t>javni prihodi (doprinosi, porezi) u iznosu od 1.542,06 kn.</w:t>
      </w:r>
    </w:p>
    <w:p w:rsidRDefault="00DB20BB" w:rsidP="00DB20BB" w:rsidR="00DB20BB">
      <w:pPr>
        <w:jc w:val="both"/>
        <w:rPr>
          <w:bCs/>
          <w:u w:val="single"/>
        </w:rPr>
      </w:pPr>
    </w:p>
    <w:p w:rsidRDefault="00DB20BB" w:rsidP="00DB20BB" w:rsidR="00DB20BB">
      <w:pPr>
        <w:jc w:val="both"/>
        <w:rPr>
          <w:bCs/>
        </w:rPr>
      </w:pPr>
      <w:r>
        <w:rPr>
          <w:bCs/>
        </w:rPr>
        <w:tab/>
        <w:t>Ukupna stečajna masa u ovom stečajnom postupku iznosi 55.250,00 kn od kojega iznosa 49.500,00 kn (89,59 %) čine prihodi od kupovnine predmetne nekretnine, a 5.750,00 kn (10,41 %) čine prihodi od zakupnine.</w:t>
      </w:r>
    </w:p>
    <w:p w:rsidRDefault="00DB20BB" w:rsidP="00DB20BB" w:rsidR="00DB20BB">
      <w:pPr>
        <w:jc w:val="both"/>
        <w:rPr>
          <w:bCs/>
        </w:rPr>
      </w:pPr>
    </w:p>
    <w:p w:rsidRDefault="00DB20BB" w:rsidP="00DB20BB" w:rsidR="00DB20BB">
      <w:pPr>
        <w:jc w:val="both"/>
        <w:rPr>
          <w:bCs/>
        </w:rPr>
      </w:pPr>
      <w:r>
        <w:rPr>
          <w:bCs/>
        </w:rPr>
        <w:tab/>
        <w:t>Kako su ispunjeni uvjeti iz zaključka o određivanju prodaje od 22.12.2016. godine i Zahtjeva za prodaju nekretnina u stečajnom postupku, te kako je sud utvrdio da je predmetni ponuditelj ponudio najveću cijenu i da su ispunjene pretpostavke da mu se dosude predmetne nekretnine, te je sud nekretninu dosudio kao u t. 1. izreke ovoga rješenja.</w:t>
      </w:r>
    </w:p>
    <w:p w:rsidRDefault="00DB20BB" w:rsidP="00DB20BB" w:rsidR="00DB20BB">
      <w:pPr>
        <w:jc w:val="both"/>
        <w:rPr>
          <w:bCs/>
        </w:rPr>
      </w:pPr>
    </w:p>
    <w:p w:rsidRDefault="00DB20BB" w:rsidP="00DB20BB" w:rsidR="00DB20BB">
      <w:pPr>
        <w:jc w:val="both"/>
        <w:rPr>
          <w:bCs/>
        </w:rPr>
      </w:pPr>
      <w:r>
        <w:rPr>
          <w:bCs/>
        </w:rPr>
        <w:tab/>
        <w:t>Slijedom navedenoga sud je odlučio kao u izreci rješenja sukladno čl. 103. i 132.c Ovršnog zakona (NN 112/12, 25/13, 93/14, 55/16 i 73/17), a sve u skladu s čl. 247. i 254. Stečajnog zakona (NN 71/15).</w:t>
      </w:r>
    </w:p>
    <w:p w:rsidRDefault="00DB20BB" w:rsidP="00DB20BB" w:rsidR="00DB20BB">
      <w:pPr>
        <w:jc w:val="both"/>
        <w:rPr>
          <w:bCs/>
        </w:rPr>
      </w:pPr>
    </w:p>
    <w:p w:rsidRDefault="00DB20BB" w:rsidP="00DB20BB" w:rsidR="00DB20BB">
      <w:pPr>
        <w:jc w:val="both"/>
        <w:rPr>
          <w:bCs/>
        </w:rPr>
      </w:pPr>
    </w:p>
    <w:p w:rsidRDefault="00DB20BB" w:rsidP="00DB20BB" w:rsidR="00DB20BB">
      <w:pPr>
        <w:jc w:val="center"/>
        <w:rPr>
          <w:bCs/>
        </w:rPr>
      </w:pPr>
      <w:r>
        <w:rPr>
          <w:bCs/>
        </w:rPr>
        <w:t>U Osijeku 25. kolovoz</w:t>
      </w:r>
      <w:r w:rsidR="0079209A">
        <w:rPr>
          <w:bCs/>
        </w:rPr>
        <w:t>a</w:t>
      </w:r>
      <w:r>
        <w:rPr>
          <w:bCs/>
        </w:rPr>
        <w:t xml:space="preserve"> 2017.</w:t>
      </w:r>
    </w:p>
    <w:p w:rsidRDefault="00DB20BB" w:rsidP="00DB20BB" w:rsidR="00DB20BB">
      <w:pPr>
        <w:jc w:val="center"/>
        <w:rPr>
          <w:bCs/>
        </w:rPr>
      </w:pPr>
    </w:p>
    <w:p w:rsidRDefault="00DB20BB" w:rsidP="00DB20BB" w:rsidR="00DB20BB">
      <w:pPr>
        <w:jc w:val="both"/>
        <w:rPr>
          <w:bCs/>
        </w:rPr>
      </w:pPr>
      <w:r>
        <w:rPr>
          <w:bCs/>
        </w:rPr>
        <w:t>Zapisničar:</w:t>
      </w:r>
      <w:r>
        <w:rPr>
          <w:bCs/>
        </w:rPr>
        <w:tab/>
      </w:r>
      <w:r>
        <w:rPr>
          <w:bCs/>
        </w:rPr>
        <w:tab/>
      </w:r>
      <w:r>
        <w:rPr>
          <w:bCs/>
        </w:rPr>
        <w:tab/>
      </w:r>
      <w:r>
        <w:rPr>
          <w:bCs/>
        </w:rPr>
        <w:tab/>
      </w:r>
      <w:r>
        <w:rPr>
          <w:bCs/>
        </w:rPr>
        <w:tab/>
      </w:r>
      <w:r>
        <w:rPr>
          <w:bCs/>
        </w:rPr>
        <w:tab/>
      </w:r>
      <w:r>
        <w:rPr>
          <w:bCs/>
        </w:rPr>
        <w:tab/>
      </w:r>
      <w:r>
        <w:rPr>
          <w:bCs/>
        </w:rPr>
        <w:tab/>
        <w:t>STEČAJNI SUDAC:</w:t>
      </w:r>
    </w:p>
    <w:p w:rsidRDefault="00DB20BB" w:rsidP="00DB20BB" w:rsidR="00DB20BB">
      <w:pPr>
        <w:jc w:val="both"/>
        <w:rPr>
          <w:bCs/>
        </w:rPr>
      </w:pPr>
      <w:r>
        <w:rPr>
          <w:bCs/>
        </w:rPr>
        <w:t>Elizabeta Đeke</w:t>
      </w:r>
      <w:r>
        <w:rPr>
          <w:bCs/>
        </w:rPr>
        <w:tab/>
      </w:r>
      <w:r>
        <w:rPr>
          <w:bCs/>
        </w:rPr>
        <w:tab/>
      </w:r>
      <w:r>
        <w:rPr>
          <w:bCs/>
        </w:rPr>
        <w:tab/>
      </w:r>
      <w:r>
        <w:rPr>
          <w:bCs/>
        </w:rPr>
        <w:tab/>
      </w:r>
      <w:r>
        <w:rPr>
          <w:bCs/>
        </w:rPr>
        <w:tab/>
      </w:r>
      <w:r>
        <w:rPr>
          <w:bCs/>
        </w:rPr>
        <w:tab/>
        <w:t xml:space="preserve">      mr. sc. Tihomir Kovačević</w:t>
      </w:r>
    </w:p>
    <w:p w:rsidRDefault="00DB20BB" w:rsidP="00DB20BB" w:rsidR="00DB20BB">
      <w:pPr>
        <w:jc w:val="both"/>
        <w:rPr>
          <w:bCs/>
        </w:rPr>
      </w:pPr>
    </w:p>
    <w:p w:rsidRDefault="00DB20BB" w:rsidP="00DB20BB" w:rsidR="00DB20BB">
      <w:pPr>
        <w:jc w:val="both"/>
        <w:rPr>
          <w:bCs/>
        </w:rPr>
      </w:pPr>
    </w:p>
    <w:p w:rsidRDefault="00DB20BB" w:rsidP="00DB20BB" w:rsidR="00DB20BB">
      <w:pPr>
        <w:jc w:val="both"/>
        <w:rPr>
          <w:bCs/>
        </w:rPr>
      </w:pPr>
      <w:r>
        <w:rPr>
          <w:bCs/>
        </w:rPr>
        <w:t>POUKA O PRAVNOM LIJEKU:</w:t>
      </w:r>
    </w:p>
    <w:p w:rsidRDefault="00DB20BB" w:rsidP="00DB20BB" w:rsidR="00DB20BB">
      <w:pPr>
        <w:jc w:val="both"/>
        <w:rPr>
          <w:bCs/>
        </w:rPr>
      </w:pPr>
      <w:r>
        <w:rPr>
          <w:bCs/>
        </w:rPr>
        <w:t>Protiv ovog rješenja može nezadovoljna stranka uložiti žalbu Visokom trgovačkom sudu Republike Hrvatske u Zagrebu u roku od 8 dana pismeno u 3 primjerka putem ovog suda.</w:t>
      </w:r>
    </w:p>
    <w:p w:rsidRDefault="00DB20BB" w:rsidP="00DB20BB" w:rsidR="00DB20BB">
      <w:pPr>
        <w:jc w:val="both"/>
        <w:rPr>
          <w:bCs/>
        </w:rPr>
      </w:pPr>
    </w:p>
    <w:p w:rsidRDefault="00DB20BB" w:rsidP="00DB20BB" w:rsidR="00DB20BB">
      <w:pPr>
        <w:jc w:val="both"/>
        <w:rPr>
          <w:bCs/>
        </w:rPr>
      </w:pPr>
    </w:p>
    <w:p w:rsidRDefault="00DB20BB" w:rsidP="00DB20BB" w:rsidR="00DB20BB">
      <w:pPr>
        <w:jc w:val="both"/>
        <w:rPr>
          <w:bCs/>
        </w:rPr>
      </w:pPr>
      <w:r>
        <w:rPr>
          <w:bCs/>
        </w:rPr>
        <w:t>D N A :</w:t>
      </w:r>
    </w:p>
    <w:p w:rsidRDefault="00DB20BB" w:rsidP="00DB20BB" w:rsidR="00DB20BB">
      <w:pPr>
        <w:pStyle w:val="Odlomakpopisa"/>
        <w:numPr>
          <w:ilvl w:val="0"/>
          <w:numId w:val="8"/>
        </w:numPr>
        <w:jc w:val="both"/>
        <w:rPr>
          <w:bCs/>
        </w:rPr>
      </w:pPr>
      <w:r>
        <w:rPr>
          <w:bCs/>
        </w:rPr>
        <w:t>stečajna upraviteljica Renata Horvatin</w:t>
      </w:r>
    </w:p>
    <w:p w:rsidRDefault="00DB20BB" w:rsidP="00DB20BB" w:rsidR="00DB20BB">
      <w:pPr>
        <w:pStyle w:val="Odlomakpopisa"/>
        <w:numPr>
          <w:ilvl w:val="0"/>
          <w:numId w:val="8"/>
        </w:numPr>
        <w:jc w:val="both"/>
        <w:rPr>
          <w:bCs/>
        </w:rPr>
      </w:pPr>
      <w:r>
        <w:rPr>
          <w:bCs/>
        </w:rPr>
        <w:t>B2 KAPITAL d.o.o. Zagreb, Radnička cesta 41</w:t>
      </w:r>
    </w:p>
    <w:p w:rsidRDefault="00DB20BB" w:rsidP="00DB20BB" w:rsidR="00DB20BB">
      <w:pPr>
        <w:pStyle w:val="Odlomakpopisa"/>
        <w:numPr>
          <w:ilvl w:val="0"/>
          <w:numId w:val="8"/>
        </w:numPr>
        <w:jc w:val="both"/>
        <w:rPr>
          <w:bCs/>
        </w:rPr>
      </w:pPr>
      <w:r>
        <w:rPr>
          <w:bCs/>
        </w:rPr>
        <w:t>KORPAŠ d.o.o. Vladislavci, K. Tomislava 291</w:t>
      </w:r>
    </w:p>
    <w:p w:rsidRDefault="00DB20BB" w:rsidP="00DB20BB" w:rsidR="00DB20BB">
      <w:pPr>
        <w:pStyle w:val="Odlomakpopisa"/>
        <w:numPr>
          <w:ilvl w:val="0"/>
          <w:numId w:val="8"/>
        </w:numPr>
        <w:jc w:val="both"/>
        <w:rPr>
          <w:bCs/>
        </w:rPr>
      </w:pPr>
      <w:r>
        <w:rPr>
          <w:bCs/>
        </w:rPr>
        <w:t>Općinski sud u Osijeku zk odjel Osijek po pravomoćnosti</w:t>
      </w:r>
    </w:p>
    <w:p w:rsidRDefault="00DB20BB" w:rsidP="00DB20BB" w:rsidR="00DB20BB">
      <w:pPr>
        <w:pStyle w:val="Odlomakpopisa"/>
        <w:numPr>
          <w:ilvl w:val="0"/>
          <w:numId w:val="8"/>
        </w:numPr>
        <w:jc w:val="both"/>
        <w:rPr>
          <w:bCs/>
        </w:rPr>
      </w:pPr>
      <w:r>
        <w:rPr>
          <w:bCs/>
        </w:rPr>
        <w:t>Ministarstvo financija Porezna uprava Osijek po pravomoćnosti</w:t>
      </w:r>
    </w:p>
    <w:p w:rsidRDefault="00DB20BB" w:rsidP="00DB20BB" w:rsidR="00DB20BB">
      <w:pPr>
        <w:pStyle w:val="Odlomakpopisa"/>
        <w:numPr>
          <w:ilvl w:val="0"/>
          <w:numId w:val="8"/>
        </w:numPr>
        <w:rPr>
          <w:bCs/>
        </w:rPr>
      </w:pPr>
      <w:r>
        <w:rPr>
          <w:bCs/>
        </w:rPr>
        <w:t>Financijska agencija radi objave na mrežnim stranicama po pravomoćnosti</w:t>
      </w:r>
    </w:p>
    <w:p w:rsidRDefault="00DB20BB" w:rsidP="00DB20BB" w:rsidR="00DB20BB">
      <w:pPr>
        <w:pStyle w:val="Odlomakpopisa"/>
        <w:numPr>
          <w:ilvl w:val="0"/>
          <w:numId w:val="8"/>
        </w:numPr>
        <w:jc w:val="both"/>
        <w:rPr>
          <w:bCs/>
        </w:rPr>
      </w:pPr>
      <w:r>
        <w:rPr>
          <w:bCs/>
        </w:rPr>
        <w:t>mrežna stranica e-Oglasna ploča sudova</w:t>
      </w:r>
    </w:p>
    <w:p w:rsidRDefault="00E91337" w:rsidP="00E91337" w:rsidR="00E91337"/>
    <w:p w:rsidRDefault="00DE53D9" w:rsidR="00DE53D9"/>
    <w:sectPr w:rsidR="00DE53D9">
      <w:headerReference w:type="even" r:id="rId12"/>
      <w:headerReference w:type="default" r:id="rId13"/>
      <w:head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E9F" w:rsidR="00C65E9F">
      <w:r>
        <w:separator/>
      </w:r>
    </w:p>
  </w:endnote>
  <w:endnote w:id="0" w:type="continuationSeparator">
    <w:p w:rsidRDefault="00C65E9F" w:rsidR="00C65E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E9F" w:rsidR="00C65E9F">
      <w:r>
        <w:separator/>
      </w:r>
    </w:p>
  </w:footnote>
  <w:footnote w:id="0" w:type="continuationSeparator">
    <w:p w:rsidRDefault="00C65E9F" w:rsidR="00C65E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P="00024CE5" w:rsidR="005628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28C1" w:rsidR="005628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P="00024CE5" w:rsidR="005628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2D3B">
      <w:rPr>
        <w:rStyle w:val="Brojstranice"/>
        <w:noProof/>
      </w:rPr>
      <w:t>7</w:t>
    </w:r>
    <w:r>
      <w:rPr>
        <w:rStyle w:val="Brojstranice"/>
      </w:rPr>
      <w:fldChar w:fldCharType="end"/>
    </w:r>
  </w:p>
  <w:p w:rsidRDefault="005628C1" w:rsidR="005628C1">
    <w:pPr>
      <w:pStyle w:val="Zaglavlje"/>
    </w:pPr>
  </w:p>
  <w:p w:rsidRDefault="005628C1" w:rsidR="005628C1">
    <w:pPr>
      <w:pStyle w:val="Zaglavlje"/>
    </w:pPr>
  </w:p>
  <w:p w:rsidRDefault="005628C1" w:rsidR="005628C1">
    <w:pPr>
      <w:pStyle w:val="Zaglavlje"/>
    </w:pPr>
    <w:r>
      <w:tab/>
    </w:r>
    <w:r>
      <w:tab/>
    </w:r>
    <w:r w:rsidR="000D5BE6" w:rsidRPr="000D5BE6">
      <w:t>14 St-1564/15-</w:t>
    </w:r>
    <w:r w:rsidR="007E0B50">
      <w:t>77</w:t>
    </w:r>
  </w:p>
  <w:p w:rsidRDefault="005628C1" w:rsidR="005628C1">
    <w:pPr>
      <w:pStyle w:val="Zaglavlje"/>
    </w:pPr>
  </w:p>
  <w:p w:rsidRDefault="005628C1" w:rsidR="005628C1">
    <w:pPr>
      <w:pStyle w:val="Zaglavlje"/>
    </w:pPr>
  </w:p>
  <w:p w:rsidRDefault="005628C1" w:rsidR="005628C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R="005628C1">
    <w:pPr>
      <w:pStyle w:val="Zaglavlje"/>
    </w:pPr>
  </w:p>
  <w:p w:rsidRDefault="005628C1" w:rsidR="005628C1">
    <w:pPr>
      <w:pStyle w:val="Zaglavlje"/>
    </w:pPr>
  </w:p>
  <w:p w:rsidRDefault="005628C1" w:rsidR="005628C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311FC"/>
    <w:multiLevelType w:val="hybridMultilevel"/>
    <w:tmpl w:val="9D1EF0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039382C"/>
    <w:multiLevelType w:val="hybridMultilevel"/>
    <w:tmpl w:val="76FAE4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3BB1DF4"/>
    <w:multiLevelType w:val="hybridMultilevel"/>
    <w:tmpl w:val="19E26884"/>
    <w:lvl w:tplc="7A9C29D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4528499D"/>
    <w:multiLevelType w:val="hybridMultilevel"/>
    <w:tmpl w:val="37F04DB6"/>
    <w:lvl w:tplc="FF1A552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311B26"/>
    <w:multiLevelType w:val="hybridMultilevel"/>
    <w:tmpl w:val="71E6ECB0"/>
    <w:lvl w:tplc="F042B8A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64B0750"/>
    <w:multiLevelType w:val="hybridMultilevel"/>
    <w:tmpl w:val="C74091FC"/>
    <w:lvl w:tplc="D654E208" w:ilvl="0">
      <w:start w:val="1"/>
      <w:numFmt w:val="decimal"/>
      <w:lvlText w:val="%1."/>
      <w:lvlJc w:val="left"/>
      <w:pPr>
        <w:tabs>
          <w:tab w:pos="720" w:val="num"/>
        </w:tabs>
        <w:ind w:hanging="360" w:left="720"/>
      </w:pPr>
      <w:rPr>
        <w:rFonts w:hint="default"/>
      </w:rPr>
    </w:lvl>
    <w:lvl w:tplc="07BE7FC0"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87A5005"/>
    <w:multiLevelType w:val="hybridMultilevel"/>
    <w:tmpl w:val="41C0DD8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2"/>
  </w:num>
  <w:num w:numId="3">
    <w:abstractNumId w:val="6"/>
  </w:num>
  <w:num w:numId="4">
    <w:abstractNumId w:val="1"/>
  </w:num>
  <w:num w:numId="5">
    <w:abstractNumId w:val="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2493"/>
    <w:rsid w:val="00001ED7"/>
    <w:rsid w:val="000033BE"/>
    <w:rsid w:val="00010129"/>
    <w:rsid w:val="00024CE5"/>
    <w:rsid w:val="000277F9"/>
    <w:rsid w:val="00034842"/>
    <w:rsid w:val="0008384F"/>
    <w:rsid w:val="000D26FB"/>
    <w:rsid w:val="000D5BE6"/>
    <w:rsid w:val="00100629"/>
    <w:rsid w:val="00176495"/>
    <w:rsid w:val="00180552"/>
    <w:rsid w:val="001C1F60"/>
    <w:rsid w:val="0020228B"/>
    <w:rsid w:val="0022103F"/>
    <w:rsid w:val="00255CD3"/>
    <w:rsid w:val="00310445"/>
    <w:rsid w:val="00342493"/>
    <w:rsid w:val="003A7D03"/>
    <w:rsid w:val="003B7B0A"/>
    <w:rsid w:val="00432D3B"/>
    <w:rsid w:val="00465327"/>
    <w:rsid w:val="00480FF3"/>
    <w:rsid w:val="0048100D"/>
    <w:rsid w:val="00494F92"/>
    <w:rsid w:val="00495A7A"/>
    <w:rsid w:val="004A2F8F"/>
    <w:rsid w:val="004C608A"/>
    <w:rsid w:val="004D6C6F"/>
    <w:rsid w:val="005428E1"/>
    <w:rsid w:val="0055051B"/>
    <w:rsid w:val="00551CE8"/>
    <w:rsid w:val="005628C1"/>
    <w:rsid w:val="005D6D34"/>
    <w:rsid w:val="005E0286"/>
    <w:rsid w:val="00617414"/>
    <w:rsid w:val="0064255B"/>
    <w:rsid w:val="00662877"/>
    <w:rsid w:val="00712409"/>
    <w:rsid w:val="00752793"/>
    <w:rsid w:val="007666B3"/>
    <w:rsid w:val="0079209A"/>
    <w:rsid w:val="007C07F2"/>
    <w:rsid w:val="007E0B50"/>
    <w:rsid w:val="00810191"/>
    <w:rsid w:val="00814194"/>
    <w:rsid w:val="00821948"/>
    <w:rsid w:val="00840914"/>
    <w:rsid w:val="00891EFC"/>
    <w:rsid w:val="008B04A0"/>
    <w:rsid w:val="008F3281"/>
    <w:rsid w:val="0090124A"/>
    <w:rsid w:val="00935BD3"/>
    <w:rsid w:val="009406CB"/>
    <w:rsid w:val="00940ABA"/>
    <w:rsid w:val="00964692"/>
    <w:rsid w:val="009A555A"/>
    <w:rsid w:val="009F39CE"/>
    <w:rsid w:val="009F7A0D"/>
    <w:rsid w:val="00A43532"/>
    <w:rsid w:val="00AC76FC"/>
    <w:rsid w:val="00B30FC4"/>
    <w:rsid w:val="00C13BB6"/>
    <w:rsid w:val="00C50FDB"/>
    <w:rsid w:val="00C65E9F"/>
    <w:rsid w:val="00C8224F"/>
    <w:rsid w:val="00C925C4"/>
    <w:rsid w:val="00CA4FC2"/>
    <w:rsid w:val="00CD5D89"/>
    <w:rsid w:val="00CE4B37"/>
    <w:rsid w:val="00D54533"/>
    <w:rsid w:val="00DB20BB"/>
    <w:rsid w:val="00DB542B"/>
    <w:rsid w:val="00DD1D3C"/>
    <w:rsid w:val="00DE53D9"/>
    <w:rsid w:val="00E030B3"/>
    <w:rsid w:val="00E03868"/>
    <w:rsid w:val="00E20BDF"/>
    <w:rsid w:val="00E871BD"/>
    <w:rsid w:val="00E8745B"/>
    <w:rsid w:val="00E91337"/>
    <w:rsid w:val="00EA5C29"/>
    <w:rsid w:val="00EB108B"/>
    <w:rsid w:val="00EB5FC8"/>
    <w:rsid w:val="00EE5757"/>
    <w:rsid w:val="00F112B4"/>
    <w:rsid w:val="00FA6272"/>
    <w:rsid w:val="00FA711F"/>
    <w:rsid w:val="00FC0FCB"/>
    <w:rsid w:val="00FE5CCE"/>
    <w:rsid w:val="00FF16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2493"/>
    <w:rPr>
      <w:sz w:val="24"/>
      <w:szCs w:val="24"/>
    </w:rPr>
  </w:style>
  <w:style w:styleId="Naslov2" w:type="paragraph">
    <w:name w:val="heading 2"/>
    <w:basedOn w:val="Normal"/>
    <w:next w:val="Normal"/>
    <w:qFormat/>
    <w:rsid w:val="00342493"/>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42493"/>
    <w:pPr>
      <w:tabs>
        <w:tab w:pos="4536" w:val="center"/>
        <w:tab w:pos="9072" w:val="right"/>
      </w:tabs>
    </w:pPr>
  </w:style>
  <w:style w:styleId="Brojstranice" w:type="character">
    <w:name w:val="page number"/>
    <w:basedOn w:val="Zadanifontodlomka"/>
    <w:rsid w:val="00342493"/>
  </w:style>
  <w:style w:styleId="Tijeloteksta" w:type="paragraph">
    <w:name w:val="Body Text"/>
    <w:basedOn w:val="Normal"/>
    <w:rsid w:val="00342493"/>
    <w:pPr>
      <w:jc w:val="both"/>
    </w:pPr>
  </w:style>
  <w:style w:styleId="Podnoje" w:type="paragraph">
    <w:name w:val="footer"/>
    <w:basedOn w:val="Normal"/>
    <w:rsid w:val="00342493"/>
    <w:pPr>
      <w:tabs>
        <w:tab w:pos="4320" w:val="center"/>
        <w:tab w:pos="8640" w:val="right"/>
      </w:tabs>
    </w:pPr>
  </w:style>
  <w:style w:styleId="Naglaeno" w:type="character">
    <w:name w:val="Strong"/>
    <w:qFormat/>
    <w:rsid w:val="00FE5CCE"/>
    <w:rPr>
      <w:b/>
      <w:bCs/>
    </w:rPr>
  </w:style>
  <w:style w:styleId="Tekstbalonia" w:type="paragraph">
    <w:name w:val="Balloon Text"/>
    <w:basedOn w:val="Normal"/>
    <w:link w:val="TekstbaloniaChar"/>
    <w:rsid w:val="00465327"/>
    <w:rPr>
      <w:rFonts w:cs="Tahoma" w:hAnsi="Tahoma" w:ascii="Tahoma"/>
      <w:sz w:val="16"/>
      <w:szCs w:val="16"/>
    </w:rPr>
  </w:style>
  <w:style w:customStyle="true" w:styleId="TekstbaloniaChar" w:type="character">
    <w:name w:val="Tekst balončića Char"/>
    <w:basedOn w:val="Zadanifontodlomka"/>
    <w:link w:val="Tekstbalonia"/>
    <w:rsid w:val="00465327"/>
    <w:rPr>
      <w:rFonts w:cs="Tahoma" w:hAnsi="Tahoma" w:ascii="Tahoma"/>
      <w:sz w:val="16"/>
      <w:szCs w:val="16"/>
    </w:rPr>
  </w:style>
  <w:style w:styleId="Odlomakpopisa" w:type="paragraph">
    <w:name w:val="List Paragraph"/>
    <w:basedOn w:val="Normal"/>
    <w:uiPriority w:val="34"/>
    <w:qFormat/>
    <w:rsid w:val="000033BE"/>
    <w:pPr>
      <w:ind w:left="720"/>
      <w:contextualSpacing/>
    </w:pPr>
  </w:style>
  <w:style w:styleId="Hiperveza" w:type="character">
    <w:name w:val="Hyperlink"/>
    <w:basedOn w:val="Zadanifontodlomka"/>
    <w:uiPriority w:val="99"/>
    <w:unhideWhenUsed/>
    <w:rsid w:val="00DB20BB"/>
    <w:rPr>
      <w:color w:themeColor="hyperlink" w:val="0000FF"/>
      <w:u w:val="single"/>
    </w:rPr>
  </w:style>
  <w:style w:styleId="Tekstrezerviranogmjesta" w:type="character">
    <w:name w:val="Placeholder Text"/>
    <w:basedOn w:val="Zadanifontodlomka"/>
    <w:uiPriority w:val="99"/>
    <w:semiHidden/>
    <w:rsid w:val="00432D3B"/>
    <w:rPr>
      <w:color w:val="808080"/>
      <w:bdr w:space="0" w:sz="0" w:color="auto" w:val="none"/>
      <w:shd w:fill="auto" w:color="auto" w:val="clear"/>
    </w:rPr>
  </w:style>
  <w:style w:customStyle="true" w:styleId="eSPISCCParagraphDefaultFont" w:type="character">
    <w:name w:val="eSPIS_CC_Paragraph Default Font"/>
    <w:basedOn w:val="Naglaeno"/>
    <w:rsid w:val="00432D3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32D3B"/>
    <w:rPr>
      <w:b/>
      <w:bCs/>
      <w:bdr w:space="0" w:sz="0" w:color="auto" w:val="none"/>
      <w:shd w:fill="FFFFCC" w:color="auto" w:val="clear"/>
      <w:lang w:val="hr-HR"/>
    </w:rPr>
  </w:style>
  <w:style w:customStyle="true" w:styleId="PozadinaSvijetloCrvena" w:type="character">
    <w:name w:val="Pozadina_SvijetloCrvena"/>
    <w:basedOn w:val="eSPISCCParagraphDefaultFont"/>
    <w:rsid w:val="00432D3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32D3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2493"/>
    <w:rPr>
      <w:sz w:val="24"/>
      <w:szCs w:val="24"/>
    </w:rPr>
  </w:style>
  <w:style w:styleId="Naslov2" w:type="paragraph">
    <w:name w:val="heading 2"/>
    <w:basedOn w:val="Normal"/>
    <w:next w:val="Normal"/>
    <w:qFormat/>
    <w:rsid w:val="00342493"/>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42493"/>
    <w:pPr>
      <w:tabs>
        <w:tab w:pos="4536" w:val="center"/>
        <w:tab w:pos="9072" w:val="right"/>
      </w:tabs>
    </w:pPr>
  </w:style>
  <w:style w:styleId="Brojstranice" w:type="character">
    <w:name w:val="page number"/>
    <w:basedOn w:val="Zadanifontodlomka"/>
    <w:rsid w:val="00342493"/>
  </w:style>
  <w:style w:styleId="Tijeloteksta" w:type="paragraph">
    <w:name w:val="Body Text"/>
    <w:basedOn w:val="Normal"/>
    <w:rsid w:val="00342493"/>
    <w:pPr>
      <w:jc w:val="both"/>
    </w:pPr>
  </w:style>
  <w:style w:styleId="Podnoje" w:type="paragraph">
    <w:name w:val="footer"/>
    <w:basedOn w:val="Normal"/>
    <w:rsid w:val="00342493"/>
    <w:pPr>
      <w:tabs>
        <w:tab w:pos="4320" w:val="center"/>
        <w:tab w:pos="8640" w:val="right"/>
      </w:tabs>
    </w:pPr>
  </w:style>
  <w:style w:styleId="Naglaeno" w:type="character">
    <w:name w:val="Strong"/>
    <w:qFormat/>
    <w:rsid w:val="00FE5CCE"/>
    <w:rPr>
      <w:b/>
      <w:bCs/>
    </w:rPr>
  </w:style>
  <w:style w:styleId="Tekstbalonia" w:type="paragraph">
    <w:name w:val="Balloon Text"/>
    <w:basedOn w:val="Normal"/>
    <w:link w:val="TekstbaloniaChar"/>
    <w:rsid w:val="00465327"/>
    <w:rPr>
      <w:rFonts w:ascii="Tahoma" w:cs="Tahoma" w:hAnsi="Tahoma"/>
      <w:sz w:val="16"/>
      <w:szCs w:val="16"/>
    </w:rPr>
  </w:style>
  <w:style w:customStyle="1" w:styleId="TekstbaloniaChar" w:type="character">
    <w:name w:val="Tekst balončića Char"/>
    <w:basedOn w:val="Zadanifontodlomka"/>
    <w:link w:val="Tekstbalonia"/>
    <w:rsid w:val="00465327"/>
    <w:rPr>
      <w:rFonts w:ascii="Tahoma" w:cs="Tahoma" w:hAnsi="Tahoma"/>
      <w:sz w:val="16"/>
      <w:szCs w:val="16"/>
    </w:rPr>
  </w:style>
  <w:style w:styleId="Odlomakpopisa" w:type="paragraph">
    <w:name w:val="List Paragraph"/>
    <w:basedOn w:val="Normal"/>
    <w:uiPriority w:val="34"/>
    <w:qFormat/>
    <w:rsid w:val="000033BE"/>
    <w:pPr>
      <w:ind w:left="720"/>
      <w:contextualSpacing/>
    </w:pPr>
  </w:style>
  <w:style w:styleId="Hiperveza" w:type="character">
    <w:name w:val="Hyperlink"/>
    <w:basedOn w:val="Zadanifontodlomka"/>
    <w:uiPriority w:val="99"/>
    <w:unhideWhenUsed/>
    <w:rsid w:val="00DB20BB"/>
    <w:rPr>
      <w:color w:themeColor="hyperlink" w:val="0000FF"/>
      <w:u w:val="single"/>
    </w:rPr>
  </w:style>
  <w:style w:styleId="Tekstrezerviranogmjesta" w:type="character">
    <w:name w:val="Placeholder Text"/>
    <w:basedOn w:val="Zadanifontodlomka"/>
    <w:uiPriority w:val="99"/>
    <w:semiHidden/>
    <w:rsid w:val="00432D3B"/>
    <w:rPr>
      <w:color w:val="808080"/>
      <w:bdr w:color="auto" w:space="0" w:sz="0" w:val="none"/>
      <w:shd w:color="auto" w:fill="auto" w:val="clear"/>
    </w:rPr>
  </w:style>
  <w:style w:customStyle="1" w:styleId="eSPISCCParagraphDefaultFont" w:type="character">
    <w:name w:val="eSPIS_CC_Paragraph Default Font"/>
    <w:basedOn w:val="Naglaeno"/>
    <w:rsid w:val="00432D3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32D3B"/>
    <w:rPr>
      <w:b/>
      <w:bCs/>
      <w:bdr w:color="auto" w:space="0" w:sz="0" w:val="none"/>
      <w:shd w:color="auto" w:fill="FFFFCC" w:val="clear"/>
      <w:lang w:val="hr-HR"/>
    </w:rPr>
  </w:style>
  <w:style w:customStyle="1" w:styleId="PozadinaSvijetloCrvena" w:type="character">
    <w:name w:val="Pozadina_SvijetloCrvena"/>
    <w:basedOn w:val="eSPISCCParagraphDefaultFont"/>
    <w:rsid w:val="00432D3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32D3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51331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nip.fina.hr/javnaobjava-web/po&#269;etn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ponip.fina.hr/javnaobjava-web/po&#269;etn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1564</izvorni_sadrzaj>
    <derivirana_varijabla naziv="DomainObject.Predmet.Broj_1">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St-1564/2015</izvorni_sadrzaj>
    <derivirana_varijabla naziv="DomainObject.Predmet.OznakaBroj_1">St-1564/2015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 ČEPIN d.o.o. za građevinarstvo i usluge</izvorni_sadrzaj>
    <derivirana_varijabla naziv="DomainObject.Predmet.ProtustrankaFormated_1">  MIR ČEPIN d.o.o. za građevinarstvo i usluge</derivirana_varijabla>
  </DomainObject.Predmet.ProtustrankaFormated>
  <DomainObject.Predmet.ProtustrankaFormatedOIB>
    <izvorni_sadrzaj>  MIR ČEPIN d.o.o. za građevinarstvo i usluge, OIB 85311014698</izvorni_sadrzaj>
    <derivirana_varijabla naziv="DomainObject.Predmet.ProtustrankaFormatedOIB_1">  MIR ČEPIN d.o.o. za građevinarstvo i usluge, OIB 85311014698</derivirana_varijabla>
  </DomainObject.Predmet.ProtustrankaFormatedOIB>
  <DomainObject.Predmet.ProtustrankaFormatedWithAdress>
    <izvorni_sadrzaj> MIR ČEPIN d.o.o. za građevinarstvo i usluge, Ribarska 4, Osijek</izvorni_sadrzaj>
    <derivirana_varijabla naziv="DomainObject.Predmet.ProtustrankaFormatedWithAdress_1"> MIR ČEPIN d.o.o. za građevinarstvo i usluge, Ribarska 4, Osijek</derivirana_varijabla>
  </DomainObject.Predmet.ProtustrankaFormatedWithAdress>
  <DomainObject.Predmet.ProtustrankaFormatedWithAdressOIB>
    <izvorni_sadrzaj> MIR ČEPIN d.o.o. za građevinarstvo i usluge, OIB 85311014698, Ribarska 4, Osijek</izvorni_sadrzaj>
    <derivirana_varijabla naziv="DomainObject.Predmet.ProtustrankaFormatedWithAdressOIB_1"> MIR ČEPIN d.o.o. za građevinarstvo i usluge, OIB 85311014698, Ribarska 4, Osijek</derivirana_varijabla>
  </DomainObject.Predmet.ProtustrankaFormatedWithAdressOIB>
  <DomainObject.Predmet.ProtustrankaWithAdress>
    <izvorni_sadrzaj>MIR ČEPIN d.o.o. za građevinarstvo i usluge Ribarska 4, Osijek</izvorni_sadrzaj>
    <derivirana_varijabla naziv="DomainObject.Predmet.ProtustrankaWithAdress_1">MIR ČEPIN d.o.o. za građevinarstvo i usluge Ribarska 4, Osijek</derivirana_varijabla>
  </DomainObject.Predmet.ProtustrankaWithAdress>
  <DomainObject.Predmet.ProtustrankaWithAdressOIB>
    <izvorni_sadrzaj>MIR ČEPIN d.o.o. za građevinarstvo i usluge, OIB 85311014698, Ribarska 4, Osijek</izvorni_sadrzaj>
    <derivirana_varijabla naziv="DomainObject.Predmet.ProtustrankaWithAdressOIB_1">MIR ČEPIN d.o.o. za građevinarstvo i usluge, OIB 85311014698, Ribarska 4, Osijek</derivirana_varijabla>
  </DomainObject.Predmet.ProtustrankaWithAdressOIB>
  <DomainObject.Predmet.ProtustrankaNazivFormated>
    <izvorni_sadrzaj>MIR ČEPIN d.o.o. za građevinarstvo i usluge</izvorni_sadrzaj>
    <derivirana_varijabla naziv="DomainObject.Predmet.ProtustrankaNazivFormated_1">MIR ČEPIN d.o.o. za građevinarstvo i usluge</derivirana_varijabla>
  </DomainObject.Predmet.ProtustrankaNazivFormated>
  <DomainObject.Predmet.ProtustrankaNazivFormatedOIB>
    <izvorni_sadrzaj>MIR ČEPIN d.o.o. za građevinarstvo i usluge, OIB 85311014698</izvorni_sadrzaj>
    <derivirana_varijabla naziv="DomainObject.Predmet.ProtustrankaNazivFormatedOIB_1">MIR ČEPIN d.o.o. za građevinarstvo i usluge, OIB 85311014698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Duško Zec</izvorni_sadrzaj>
    <derivirana_varijabla naziv="DomainObject.Predmet.StrankaFormated_1">  Duško Zec</derivirana_varijabla>
  </DomainObject.Predmet.StrankaFormated>
  <DomainObject.Predmet.StrankaFormatedOIB>
    <izvorni_sadrzaj>  Duško Zec, OIB 74714129984</izvorni_sadrzaj>
    <derivirana_varijabla naziv="DomainObject.Predmet.StrankaFormatedOIB_1">  Duško Zec, OIB 74714129984</derivirana_varijabla>
  </DomainObject.Predmet.StrankaFormatedOIB>
  <DomainObject.Predmet.StrankaFormatedWithAdress>
    <izvorni_sadrzaj> Duško Zec, Naselje Miroslava Krleže 4, 31000 Osijek</izvorni_sadrzaj>
    <derivirana_varijabla naziv="DomainObject.Predmet.StrankaFormatedWithAdress_1"> Duško Zec, Naselje Miroslava Krleže 4, 31000 Osijek</derivirana_varijabla>
  </DomainObject.Predmet.StrankaFormatedWithAdress>
  <DomainObject.Predmet.StrankaFormatedWithAdressOIB>
    <izvorni_sadrzaj> Duško Zec, OIB 74714129984, Naselje Miroslava Krleže 4, 31000 Osijek</izvorni_sadrzaj>
    <derivirana_varijabla naziv="DomainObject.Predmet.StrankaFormatedWithAdressOIB_1"> Duško Zec, OIB 74714129984, Naselje Miroslava Krleže 4, 31000 Osijek</derivirana_varijabla>
  </DomainObject.Predmet.StrankaFormatedWithAdressOIB>
  <DomainObject.Predmet.StrankaWithAdress>
    <izvorni_sadrzaj>Duško Zec Naselje Miroslava Krleže 4,31000 Osijek</izvorni_sadrzaj>
    <derivirana_varijabla naziv="DomainObject.Predmet.StrankaWithAdress_1">Duško Zec Naselje Miroslava Krleže 4,31000 Osijek</derivirana_varijabla>
  </DomainObject.Predmet.StrankaWithAdress>
  <DomainObject.Predmet.StrankaWithAdressOIB>
    <izvorni_sadrzaj>Duško Zec, OIB 74714129984, Naselje Miroslava Krleže 4,31000 Osijek</izvorni_sadrzaj>
    <derivirana_varijabla naziv="DomainObject.Predmet.StrankaWithAdressOIB_1">Duško Zec, OIB 74714129984, Naselje Miroslava Krleže 4,31000 Osijek</derivirana_varijabla>
  </DomainObject.Predmet.StrankaWithAdressOIB>
  <DomainObject.Predmet.StrankaNazivFormated>
    <izvorni_sadrzaj>Duško Zec</izvorni_sadrzaj>
    <derivirana_varijabla naziv="DomainObject.Predmet.StrankaNazivFormated_1">Duško Zec</derivirana_varijabla>
  </DomainObject.Predmet.StrankaNazivFormated>
  <DomainObject.Predmet.StrankaNazivFormatedOIB>
    <izvorni_sadrzaj>Duško Zec, OIB 74714129984</izvorni_sadrzaj>
    <derivirana_varijabla naziv="DomainObject.Predmet.StrankaNazivFormatedOIB_1">Duško Zec, OIB 74714129984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Duško Zec</item>
    </izvorni_sadrzaj>
    <derivirana_varijabla naziv="DomainObject.Predmet.StrankaListFormated_1">
      <item>Duško Zec</item>
    </derivirana_varijabla>
  </DomainObject.Predmet.StrankaListFormated>
  <DomainObject.Predmet.StrankaListFormatedOIB>
    <izvorni_sadrzaj>
      <item>Duško Zec, OIB 74714129984</item>
    </izvorni_sadrzaj>
    <derivirana_varijabla naziv="DomainObject.Predmet.StrankaListFormatedOIB_1">
      <item>Duško Zec, OIB 74714129984</item>
    </derivirana_varijabla>
  </DomainObject.Predmet.StrankaListFormatedOIB>
  <DomainObject.Predmet.StrankaListFormatedWithAdress>
    <izvorni_sadrzaj>
      <item>Duško Zec, Naselje Miroslava Krleže 4, 31000 Osijek</item>
    </izvorni_sadrzaj>
    <derivirana_varijabla naziv="DomainObject.Predmet.StrankaListFormatedWithAdress_1">
      <item>Duško Zec, Naselje Miroslava Krleže 4, 31000 Osijek</item>
    </derivirana_varijabla>
  </DomainObject.Predmet.StrankaListFormatedWithAdress>
  <DomainObject.Predmet.StrankaListFormatedWithAdressOIB>
    <izvorni_sadrzaj>
      <item>Duško Zec, OIB 74714129984, Naselje Miroslava Krleže 4, 31000 Osijek</item>
    </izvorni_sadrzaj>
    <derivirana_varijabla naziv="DomainObject.Predmet.StrankaListFormatedWithAdressOIB_1">
      <item>Duško Zec, OIB 74714129984, Naselje Miroslava Krleže 4, 31000 Osijek</item>
    </derivirana_varijabla>
  </DomainObject.Predmet.StrankaListFormatedWithAdressOIB>
  <DomainObject.Predmet.StrankaListNazivFormated>
    <izvorni_sadrzaj>
      <item>Duško Zec</item>
    </izvorni_sadrzaj>
    <derivirana_varijabla naziv="DomainObject.Predmet.StrankaListNazivFormated_1">
      <item>Duško Zec</item>
    </derivirana_varijabla>
  </DomainObject.Predmet.StrankaListNazivFormated>
  <DomainObject.Predmet.StrankaListNazivFormatedOIB>
    <izvorni_sadrzaj>
      <item>Duško Zec, OIB 74714129984</item>
    </izvorni_sadrzaj>
    <derivirana_varijabla naziv="DomainObject.Predmet.StrankaListNazivFormatedOIB_1">
      <item>Duško Zec, OIB 74714129984</item>
    </derivirana_varijabla>
  </DomainObject.Predmet.StrankaListNazivFormatedOIB>
  <DomainObject.Predmet.ProtuStrankaListFormated>
    <izvorni_sadrzaj>
      <item>MIR ČEPIN d.o.o. za građevinarstvo i usluge</item>
    </izvorni_sadrzaj>
    <derivirana_varijabla naziv="DomainObject.Predmet.ProtuStrankaListFormated_1">
      <item>MIR ČEPIN d.o.o. za građevinarstvo i usluge</item>
    </derivirana_varijabla>
  </DomainObject.Predmet.ProtuStrankaListFormated>
  <DomainObject.Predmet.ProtuStrankaListFormatedOIB>
    <izvorni_sadrzaj>
      <item>MIR ČEPIN d.o.o. za građevinarstvo i usluge, OIB 85311014698</item>
    </izvorni_sadrzaj>
    <derivirana_varijabla naziv="DomainObject.Predmet.ProtuStrankaListFormatedOIB_1">
      <item>MIR ČEPIN d.o.o. za građevinarstvo i usluge, OIB 85311014698</item>
    </derivirana_varijabla>
  </DomainObject.Predmet.ProtuStrankaListFormatedOIB>
  <DomainObject.Predmet.ProtuStrankaListFormatedWithAdress>
    <izvorni_sadrzaj>
      <item>MIR ČEPIN d.o.o. za građevinarstvo i usluge, Ribarska 4, Osijek</item>
    </izvorni_sadrzaj>
    <derivirana_varijabla naziv="DomainObject.Predmet.ProtuStrankaListFormatedWithAdress_1">
      <item>MIR ČEPIN d.o.o. za građevinarstvo i usluge, Ribarska 4, Osijek</item>
    </derivirana_varijabla>
  </DomainObject.Predmet.ProtuStrankaListFormatedWithAdress>
  <DomainObject.Predmet.ProtuStrankaListFormatedWithAdressOIB>
    <izvorni_sadrzaj>
      <item>MIR ČEPIN d.o.o. za građevinarstvo i usluge, OIB 85311014698, Ribarska 4, Osijek</item>
    </izvorni_sadrzaj>
    <derivirana_varijabla naziv="DomainObject.Predmet.ProtuStrankaListFormatedWithAdressOIB_1">
      <item>MIR ČEPIN d.o.o. za građevinarstvo i usluge, OIB 85311014698, Ribarska 4, Osijek</item>
    </derivirana_varijabla>
  </DomainObject.Predmet.ProtuStrankaListFormatedWithAdressOIB>
  <DomainObject.Predmet.ProtuStrankaListNazivFormated>
    <izvorni_sadrzaj>
      <item>MIR ČEPIN d.o.o. za građevinarstvo i usluge</item>
    </izvorni_sadrzaj>
    <derivirana_varijabla naziv="DomainObject.Predmet.ProtuStrankaListNazivFormated_1">
      <item>MIR ČEPIN d.o.o. za građevinarstvo i usluge</item>
    </derivirana_varijabla>
  </DomainObject.Predmet.ProtuStrankaListNazivFormated>
  <DomainObject.Predmet.ProtuStrankaListNazivFormatedOIB>
    <izvorni_sadrzaj>
      <item>MIR ČEPIN d.o.o. za građevinarstvo i usluge, OIB 85311014698</item>
    </izvorni_sadrzaj>
    <derivirana_varijabla naziv="DomainObject.Predmet.ProtuStrankaListNazivFormatedOIB_1">
      <item>MIR ČEPIN d.o.o. za građevinarstvo i usluge, OIB 85311014698</item>
    </derivirana_varijabla>
  </DomainObject.Predmet.ProtuStrankaListNazivFormatedOIB>
  <DomainObject.Predmet.OstaliListFormated>
    <izvorni_sadrzaj>
      <item>B2 KAPITAL d.o.o.</item>
      <item>Renata Horvatin</item>
    </izvorni_sadrzaj>
    <derivirana_varijabla naziv="DomainObject.Predmet.OstaliListFormated_1">
      <item>B2 KAPITAL d.o.o.</item>
      <item>Renata Horvatin</item>
    </derivirana_varijabla>
  </DomainObject.Predmet.OstaliListFormated>
  <DomainObject.Predmet.OstaliListFormatedOIB>
    <izvorni_sadrzaj>
      <item>B2 KAPITAL d.o.o., OIB 57509775367</item>
      <item>Renata Horvatin, OIB 45832446829</item>
    </izvorni_sadrzaj>
    <derivirana_varijabla naziv="DomainObject.Predmet.OstaliListFormatedOIB_1">
      <item>B2 KAPITAL d.o.o., OIB 57509775367</item>
      <item>Renata Horvatin, OIB 45832446829</item>
    </derivirana_varijabla>
  </DomainObject.Predmet.OstaliListFormatedOIB>
  <DomainObject.Predmet.OstaliListFormatedWithAdress>
    <izvorni_sadrzaj>
      <item>B2 KAPITAL d.o.o., Radnička cesta 41, 10000 Zagreb</item>
      <item>Renata Horvatin, Pejačevićev trg 12, 31500 Našice</item>
    </izvorni_sadrzaj>
    <derivirana_varijabla naziv="DomainObject.Predmet.OstaliListFormatedWithAdress_1">
      <item>B2 KAPITAL d.o.o., Radnička cesta 41, 10000 Zagreb</item>
      <item>Renata Horvatin, Pejačevićev trg 12, 31500 Našice</item>
    </derivirana_varijabla>
  </DomainObject.Predmet.OstaliListFormatedWithAdress>
  <DomainObject.Predmet.OstaliListFormatedWithAdressOIB>
    <izvorni_sadrzaj>
      <item>B2 KAPITAL d.o.o., OIB 57509775367, Radnička cesta 41, 10000 Zagreb</item>
      <item>Renata Horvatin, OIB 45832446829, Pejačevićev trg 12, 31500 Našice</item>
    </izvorni_sadrzaj>
    <derivirana_varijabla naziv="DomainObject.Predmet.OstaliListFormatedWithAdressOIB_1">
      <item>B2 KAPITAL d.o.o., OIB 57509775367, Radnička cesta 41, 10000 Zagreb</item>
      <item>Renata Horvatin, OIB 45832446829, Pejačevićev trg 12, 31500 Našice</item>
    </derivirana_varijabla>
  </DomainObject.Predmet.OstaliListFormatedWithAdressOIB>
  <DomainObject.Predmet.OstaliListNazivFormated>
    <izvorni_sadrzaj>
      <item>B2 KAPITAL d.o.o.</item>
      <item>Renata Horvatin</item>
    </izvorni_sadrzaj>
    <derivirana_varijabla naziv="DomainObject.Predmet.OstaliListNazivFormated_1">
      <item>B2 KAPITAL d.o.o.</item>
      <item>Renata Horvatin</item>
    </derivirana_varijabla>
  </DomainObject.Predmet.OstaliListNazivFormated>
  <DomainObject.Predmet.OstaliListNazivFormatedOIB>
    <izvorni_sadrzaj>
      <item>B2 KAPITAL d.o.o., OIB 57509775367</item>
      <item>Renata Horvatin, OIB 45832446829</item>
    </izvorni_sadrzaj>
    <derivirana_varijabla naziv="DomainObject.Predmet.OstaliListNazivFormatedOIB_1">
      <item>B2 KAPITAL d.o.o., OIB 57509775367</item>
      <item>Renata Horvatin, OIB 45832446829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Duško Zec</izvorni_sadrzaj>
    <derivirana_varijabla naziv="DomainObject.Predmet.StrankaIDrugi_1">Duško Zec</derivirana_varijabla>
  </DomainObject.Predmet.StrankaIDrugi>
  <DomainObject.Predmet.ProtustrankaIDrugi>
    <izvorni_sadrzaj>MIR ČEPIN d.o.o. za građevinarstvo i usluge</izvorni_sadrzaj>
    <derivirana_varijabla naziv="DomainObject.Predmet.ProtustrankaIDrugi_1">MIR ČEPIN d.o.o. za građevinarstvo i usluge</derivirana_varijabla>
  </DomainObject.Predmet.ProtustrankaIDrugi>
  <DomainObject.Predmet.StrankaIDrugiAdressOIB>
    <izvorni_sadrzaj>Duško Zec, OIB 74714129984, Naselje Miroslava Krleže 4, 31000 Osijek</izvorni_sadrzaj>
    <derivirana_varijabla naziv="DomainObject.Predmet.StrankaIDrugiAdressOIB_1">Duško Zec, OIB 74714129984, Naselje Miroslava Krleže 4, 31000 Osijek</derivirana_varijabla>
  </DomainObject.Predmet.StrankaIDrugiAdressOIB>
  <DomainObject.Predmet.ProtustrankaIDrugiAdressOIB>
    <izvorni_sadrzaj>MIR ČEPIN d.o.o. za građevinarstvo i usluge, OIB 85311014698, Ribarska 4, Osijek</izvorni_sadrzaj>
    <derivirana_varijabla naziv="DomainObject.Predmet.ProtustrankaIDrugiAdressOIB_1">MIR ČEPIN d.o.o. za građevinarstvo i usluge, OIB 85311014698, Ribarska 4,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 ČEPIN d.o.o. za građevinarstvo i usluge</item>
      <item>Duško Zec</item>
      <item>B2 KAPITAL d.o.o.</item>
      <item>Renata Horvatin</item>
    </izvorni_sadrzaj>
    <derivirana_varijabla naziv="DomainObject.Predmet.SudioniciListNaziv_1">
      <item>MIR ČEPIN d.o.o. za građevinarstvo i usluge</item>
      <item>Duško Zec</item>
      <item>B2 KAPITAL d.o.o.</item>
      <item>Renata Horvatin</item>
    </derivirana_varijabla>
  </DomainObject.Predmet.SudioniciListNaziv>
  <DomainObject.Predmet.SudioniciListAdressOIB>
    <izvorni_sadrzaj>
      <item>MIR ČEPIN d.o.o. za građevinarstvo i usluge, OIB 85311014698, Ribarska 4,Osijek</item>
      <item>Duško Zec, OIB 74714129984, Naselje Miroslava Krleže 4,31000 Osijek</item>
      <item>B2 KAPITAL d.o.o., OIB 57509775367, Radnička cesta 41,10000 Zagreb</item>
      <item>Renata Horvatin, OIB 45832446829, Pejačevićev trg 12,31500 Našice</item>
    </izvorni_sadrzaj>
    <derivirana_varijabla naziv="DomainObject.Predmet.SudioniciListAdressOIB_1">
      <item>MIR ČEPIN d.o.o. za građevinarstvo i usluge, OIB 85311014698, Ribarska 4,Osijek</item>
      <item>Duško Zec, OIB 74714129984, Naselje Miroslava Krleže 4,31000 Osijek</item>
      <item>B2 KAPITAL d.o.o., OIB 57509775367, Radnička cesta 41,10000 Zagreb</item>
      <item>Renata Horvatin, OIB 45832446829, Pejačevićev trg 12,31500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85311014698</item>
      <item>, OIB 74714129984</item>
      <item>, OIB 57509775367</item>
      <item>, OIB 45832446829</item>
    </izvorni_sadrzaj>
    <derivirana_varijabla naziv="DomainObject.Predmet.SudioniciListNazivOIB_1">
      <item>, OIB 85311014698</item>
      <item>, OIB 74714129984</item>
      <item>, OIB 57509775367</item>
      <item>, OIB 45832446829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3127</properties:Words>
  <properties:Characters>17793</properties:Characters>
  <properties:Lines>318</properties:Lines>
  <properties:Paragraphs>69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20930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2017-08-25T07:01:00Z</dcterms:created>
  <dc:creator>edeke</dc:creator>
  <cp:lastModifiedBy>Elizabeta Đeke</cp:lastModifiedBy>
  <cp:lastPrinted>2017-05-08T06:53:00Z</cp:lastPrinted>
  <dcterms:modified xmlns:xsi="http://www.w3.org/2001/XMLSchema-instance" xsi:type="dcterms:W3CDTF">2017-08-25T07:15:00Z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