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0c4f" w14:paraId="11b0c4f" w:rsidRDefault="000631F6" w:rsidP="000631F6" w:rsidR="000631F6" w:rsidRPr="003579F7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3579F7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3579F7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3579F7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3579F7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3579F7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3579F7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3579F7">
        <w:rPr>
          <w:rFonts w:hAnsi="Times New Roman" w:ascii="Times New Roman"/>
          <w:sz w:val="22"/>
          <w:szCs w:val="22"/>
          <w:lang w:eastAsia="en-US" w:val="hr-HR"/>
        </w:rPr>
        <w:tab/>
      </w:r>
      <w:r w:rsidRPr="003579F7">
        <w:rPr>
          <w:rFonts w:hAnsi="Times New Roman" w:ascii="Times New Roman"/>
          <w:sz w:val="22"/>
          <w:szCs w:val="22"/>
          <w:lang w:eastAsia="en-US" w:val="hr-HR"/>
        </w:rPr>
        <w:tab/>
      </w:r>
      <w:r w:rsidRPr="003579F7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3579F7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579F7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3579F7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3579F7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3579F7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DB4528" w:rsidP="0086691F" w:rsidR="00DB4528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3579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3579F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Pr="003579F7">
        <w:rPr>
          <w:rFonts w:hAnsi="Times New Roman" w:ascii="Times New Roman"/>
          <w:sz w:val="22"/>
          <w:szCs w:val="22"/>
          <w:lang w:val="en-AU"/>
        </w:rPr>
        <w:t xml:space="preserve"> </w:t>
      </w:r>
      <w:r w:rsidR="003579F7" w:rsidRPr="003579F7">
        <w:rPr>
          <w:rFonts w:hAnsi="Times New Roman" w:ascii="Times New Roman"/>
          <w:sz w:val="22"/>
          <w:szCs w:val="22"/>
        </w:rPr>
        <w:t xml:space="preserve">KONCEPT ZA DOM d.o.o., </w:t>
      </w:r>
      <w:r w:rsidR="00637F66">
        <w:rPr>
          <w:rFonts w:hAnsi="Times New Roman" w:ascii="Times New Roman"/>
          <w:sz w:val="22"/>
          <w:szCs w:val="22"/>
        </w:rPr>
        <w:t xml:space="preserve"> Čibača  Put Sv. Ilije 35</w:t>
      </w:r>
      <w:r w:rsidR="003579F7" w:rsidRPr="003579F7">
        <w:rPr>
          <w:rFonts w:hAnsi="Times New Roman" w:ascii="Times New Roman"/>
          <w:sz w:val="22"/>
          <w:szCs w:val="22"/>
        </w:rPr>
        <w:t>, MBS: 0</w:t>
      </w:r>
      <w:r w:rsidR="00637F66">
        <w:rPr>
          <w:rFonts w:hAnsi="Times New Roman" w:ascii="Times New Roman"/>
          <w:sz w:val="22"/>
          <w:szCs w:val="22"/>
        </w:rPr>
        <w:t>90021076, OIB: 01309623848</w:t>
      </w:r>
      <w:r w:rsidR="003579F7" w:rsidRPr="003579F7">
        <w:rPr>
          <w:rFonts w:hAnsi="Times New Roman" w:ascii="Times New Roman"/>
          <w:sz w:val="22"/>
          <w:szCs w:val="22"/>
        </w:rPr>
        <w:t>,</w:t>
      </w:r>
      <w:r w:rsidR="00637F66">
        <w:rPr>
          <w:rFonts w:hAnsi="Times New Roman" w:ascii="Times New Roman"/>
          <w:sz w:val="22"/>
          <w:szCs w:val="22"/>
        </w:rPr>
        <w:t xml:space="preserve"> 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0561" w:rsidRPr="003579F7">
        <w:rPr>
          <w:rFonts w:hAnsi="Times New Roman" w:ascii="Times New Roman"/>
          <w:sz w:val="22"/>
          <w:szCs w:val="22"/>
          <w:lang w:val="hr-HR"/>
        </w:rPr>
        <w:t>28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. prosinca 2015. godine </w:t>
      </w:r>
    </w:p>
    <w:p w:rsidRDefault="00B03169" w:rsidP="00997BA9" w:rsidR="00B03169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3579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3579F7">
      <w:pPr>
        <w:pStyle w:val="BodyText21"/>
        <w:rPr>
          <w:rFonts w:hAnsi="Times New Roman" w:ascii="Times New Roman"/>
          <w:sz w:val="22"/>
          <w:szCs w:val="22"/>
        </w:rPr>
      </w:pPr>
      <w:r w:rsidRPr="003579F7">
        <w:rPr>
          <w:rFonts w:hAnsi="Times New Roman" w:ascii="Times New Roman"/>
          <w:b/>
          <w:sz w:val="22"/>
          <w:szCs w:val="22"/>
        </w:rPr>
        <w:t>I</w:t>
      </w:r>
      <w:r w:rsidRPr="003579F7">
        <w:rPr>
          <w:rFonts w:hAnsi="Times New Roman" w:ascii="Times New Roman"/>
          <w:sz w:val="22"/>
          <w:szCs w:val="22"/>
        </w:rPr>
        <w:t xml:space="preserve">   </w:t>
      </w:r>
      <w:r w:rsidR="0074774C" w:rsidRPr="003579F7">
        <w:rPr>
          <w:rFonts w:hAnsi="Times New Roman" w:ascii="Times New Roman"/>
          <w:sz w:val="22"/>
          <w:szCs w:val="22"/>
        </w:rPr>
        <w:tab/>
      </w:r>
      <w:r w:rsidR="00EE69E5" w:rsidRPr="003579F7">
        <w:rPr>
          <w:rFonts w:hAnsi="Times New Roman" w:ascii="Times New Roman"/>
          <w:sz w:val="22"/>
          <w:szCs w:val="22"/>
        </w:rPr>
        <w:t>Otvara se stečajni postupak nad dužnikom</w:t>
      </w:r>
      <w:r w:rsidR="0074774C" w:rsidRPr="003579F7">
        <w:rPr>
          <w:rFonts w:hAnsi="Times New Roman" w:ascii="Times New Roman"/>
          <w:sz w:val="22"/>
          <w:szCs w:val="22"/>
          <w:lang w:val="en-AU"/>
        </w:rPr>
        <w:t xml:space="preserve"> </w:t>
      </w:r>
      <w:r w:rsidR="003579F7" w:rsidRPr="003579F7">
        <w:rPr>
          <w:rFonts w:hAnsi="Times New Roman" w:ascii="Times New Roman"/>
          <w:sz w:val="22"/>
          <w:szCs w:val="22"/>
        </w:rPr>
        <w:t xml:space="preserve">KONCEPT ZA DOM d.o.o., </w:t>
      </w:r>
      <w:r w:rsidR="00637F66">
        <w:rPr>
          <w:rFonts w:hAnsi="Times New Roman" w:ascii="Times New Roman"/>
          <w:sz w:val="22"/>
          <w:szCs w:val="22"/>
        </w:rPr>
        <w:t>Čibača  Put Sv. Ilije 35</w:t>
      </w:r>
      <w:r w:rsidR="00637F66" w:rsidRPr="003579F7">
        <w:rPr>
          <w:rFonts w:hAnsi="Times New Roman" w:ascii="Times New Roman"/>
          <w:sz w:val="22"/>
          <w:szCs w:val="22"/>
        </w:rPr>
        <w:t>, MBS: 0</w:t>
      </w:r>
      <w:r w:rsidR="00637F66">
        <w:rPr>
          <w:rFonts w:hAnsi="Times New Roman" w:ascii="Times New Roman"/>
          <w:sz w:val="22"/>
          <w:szCs w:val="22"/>
        </w:rPr>
        <w:t>90021076, OIB: 01309623848</w:t>
      </w:r>
      <w:r w:rsidR="00611A97">
        <w:rPr>
          <w:rFonts w:hAnsi="Times New Roman" w:ascii="Times New Roman"/>
          <w:sz w:val="22"/>
          <w:szCs w:val="22"/>
        </w:rPr>
        <w:t xml:space="preserve"> </w:t>
      </w:r>
      <w:r w:rsidR="00EE69E5" w:rsidRPr="003579F7">
        <w:rPr>
          <w:rFonts w:hAnsi="Times New Roman" w:ascii="Times New Roman"/>
          <w:sz w:val="22"/>
          <w:szCs w:val="22"/>
        </w:rPr>
        <w:t xml:space="preserve">dana </w:t>
      </w:r>
      <w:r w:rsidR="002810F6" w:rsidRPr="003579F7">
        <w:rPr>
          <w:rFonts w:hAnsi="Times New Roman" w:ascii="Times New Roman"/>
          <w:sz w:val="22"/>
          <w:szCs w:val="22"/>
        </w:rPr>
        <w:t>2</w:t>
      </w:r>
      <w:r w:rsidR="0074774C" w:rsidRPr="003579F7">
        <w:rPr>
          <w:rFonts w:hAnsi="Times New Roman" w:ascii="Times New Roman"/>
          <w:sz w:val="22"/>
          <w:szCs w:val="22"/>
        </w:rPr>
        <w:t xml:space="preserve">8. prosinca </w:t>
      </w:r>
      <w:r w:rsidR="002810F6" w:rsidRPr="003579F7">
        <w:rPr>
          <w:rFonts w:hAnsi="Times New Roman" w:ascii="Times New Roman"/>
          <w:sz w:val="22"/>
          <w:szCs w:val="22"/>
        </w:rPr>
        <w:t>2015. u</w:t>
      </w:r>
      <w:r w:rsidR="00611A97">
        <w:rPr>
          <w:rFonts w:hAnsi="Times New Roman" w:ascii="Times New Roman"/>
          <w:sz w:val="22"/>
          <w:szCs w:val="22"/>
        </w:rPr>
        <w:t xml:space="preserve"> 12</w:t>
      </w:r>
      <w:r w:rsidR="00DA3E33">
        <w:rPr>
          <w:rFonts w:hAnsi="Times New Roman" w:ascii="Times New Roman"/>
          <w:sz w:val="22"/>
          <w:szCs w:val="22"/>
        </w:rPr>
        <w:t>,30</w:t>
      </w:r>
      <w:r w:rsidR="0074774C" w:rsidRPr="003579F7">
        <w:rPr>
          <w:rFonts w:hAnsi="Times New Roman" w:ascii="Times New Roman"/>
          <w:sz w:val="22"/>
          <w:szCs w:val="22"/>
        </w:rPr>
        <w:t xml:space="preserve"> </w:t>
      </w:r>
      <w:r w:rsidR="002810F6" w:rsidRPr="003579F7">
        <w:rPr>
          <w:rFonts w:hAnsi="Times New Roman" w:ascii="Times New Roman"/>
          <w:sz w:val="22"/>
          <w:szCs w:val="22"/>
        </w:rPr>
        <w:t>sati</w:t>
      </w:r>
      <w:r w:rsidR="00EE69E5" w:rsidRPr="003579F7">
        <w:rPr>
          <w:rFonts w:hAnsi="Times New Roman" w:ascii="Times New Roman"/>
          <w:sz w:val="22"/>
          <w:szCs w:val="22"/>
        </w:rPr>
        <w:t>, kada je ovo rješenje</w:t>
      </w:r>
      <w:r w:rsidR="00B2463B" w:rsidRPr="003579F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3579F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74774C" w:rsidR="00EE69E5" w:rsidRPr="003579F7">
      <w:pPr>
        <w:pStyle w:val="BodyText21"/>
        <w:rPr>
          <w:rFonts w:hAnsi="Times New Roman" w:ascii="Times New Roman"/>
          <w:sz w:val="22"/>
          <w:szCs w:val="22"/>
        </w:rPr>
      </w:pPr>
      <w:r w:rsidRPr="003579F7">
        <w:rPr>
          <w:rFonts w:hAnsi="Times New Roman" w:ascii="Times New Roman"/>
          <w:b/>
          <w:sz w:val="22"/>
          <w:szCs w:val="22"/>
        </w:rPr>
        <w:t>II</w:t>
      </w:r>
      <w:r w:rsidRPr="003579F7">
        <w:rPr>
          <w:rFonts w:hAnsi="Times New Roman" w:ascii="Times New Roman"/>
          <w:sz w:val="22"/>
          <w:szCs w:val="22"/>
        </w:rPr>
        <w:t xml:space="preserve">   </w:t>
      </w:r>
      <w:r w:rsidR="0074774C" w:rsidRPr="003579F7">
        <w:rPr>
          <w:rFonts w:hAnsi="Times New Roman" w:ascii="Times New Roman"/>
          <w:sz w:val="22"/>
          <w:szCs w:val="22"/>
        </w:rPr>
        <w:tab/>
      </w:r>
      <w:r w:rsidR="00EE69E5" w:rsidRPr="003579F7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3579F7">
        <w:rPr>
          <w:rFonts w:hAnsi="Times New Roman" w:ascii="Times New Roman"/>
          <w:sz w:val="22"/>
          <w:szCs w:val="22"/>
        </w:rPr>
        <w:t xml:space="preserve">  NADA MIKULANDRA</w:t>
      </w:r>
      <w:r w:rsidR="000B1328" w:rsidRPr="003579F7">
        <w:rPr>
          <w:rFonts w:hAnsi="Times New Roman" w:ascii="Times New Roman"/>
          <w:sz w:val="22"/>
          <w:szCs w:val="22"/>
        </w:rPr>
        <w:t xml:space="preserve">, </w:t>
      </w:r>
      <w:r w:rsidR="009B7EE2" w:rsidRPr="003579F7">
        <w:rPr>
          <w:rFonts w:hAnsi="Times New Roman" w:ascii="Times New Roman"/>
          <w:sz w:val="22"/>
          <w:szCs w:val="22"/>
        </w:rPr>
        <w:t>OIB:</w:t>
      </w:r>
      <w:r w:rsidR="003579F7" w:rsidRPr="003579F7">
        <w:rPr>
          <w:rFonts w:hAnsi="Times New Roman" w:ascii="Times New Roman"/>
          <w:sz w:val="22"/>
          <w:szCs w:val="22"/>
        </w:rPr>
        <w:t>29918517997</w:t>
      </w:r>
      <w:r w:rsidR="009B7EE2" w:rsidRPr="003579F7">
        <w:rPr>
          <w:rFonts w:hAnsi="Times New Roman" w:ascii="Times New Roman"/>
          <w:sz w:val="22"/>
          <w:szCs w:val="22"/>
        </w:rPr>
        <w:t xml:space="preserve"> iz</w:t>
      </w:r>
      <w:r w:rsidR="003579F7" w:rsidRPr="003579F7">
        <w:rPr>
          <w:rFonts w:hAnsi="Times New Roman" w:ascii="Times New Roman"/>
          <w:sz w:val="22"/>
          <w:szCs w:val="22"/>
        </w:rPr>
        <w:t xml:space="preserve"> Bilice, Stubalj 238.</w:t>
      </w:r>
    </w:p>
    <w:p w:rsidRDefault="00EE69E5" w:rsidP="00EE69E5" w:rsidR="00EE69E5" w:rsidRPr="003579F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3579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ab/>
      </w:r>
      <w:r w:rsidR="00EE69E5" w:rsidRPr="003579F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3579F7">
        <w:rPr>
          <w:rFonts w:hAnsi="Times New Roman" w:ascii="Times New Roman"/>
          <w:sz w:val="22"/>
          <w:szCs w:val="22"/>
        </w:rPr>
        <w:t xml:space="preserve"> </w:t>
      </w:r>
      <w:r w:rsidR="00D32662" w:rsidRPr="003579F7">
        <w:rPr>
          <w:rFonts w:hAnsi="Times New Roman" w:ascii="Times New Roman"/>
          <w:sz w:val="22"/>
          <w:szCs w:val="22"/>
        </w:rPr>
        <w:t>KONCEPT ZA DOM d.o.o.</w:t>
      </w:r>
      <w:r w:rsidR="00D32662">
        <w:rPr>
          <w:rFonts w:hAnsi="Times New Roman" w:ascii="Times New Roman"/>
          <w:sz w:val="22"/>
          <w:szCs w:val="22"/>
        </w:rPr>
        <w:t xml:space="preserve">, </w:t>
      </w:r>
      <w:r w:rsidR="00637F66">
        <w:rPr>
          <w:rFonts w:hAnsi="Times New Roman" w:ascii="Times New Roman"/>
          <w:sz w:val="22"/>
          <w:szCs w:val="22"/>
        </w:rPr>
        <w:t>Čibača  Put Sv. Ilije 35</w:t>
      </w:r>
      <w:r w:rsidR="00637F66" w:rsidRPr="003579F7">
        <w:rPr>
          <w:rFonts w:hAnsi="Times New Roman" w:ascii="Times New Roman"/>
          <w:sz w:val="22"/>
          <w:szCs w:val="22"/>
        </w:rPr>
        <w:t>, MBS: 0</w:t>
      </w:r>
      <w:r w:rsidR="00637F66">
        <w:rPr>
          <w:rFonts w:hAnsi="Times New Roman" w:ascii="Times New Roman"/>
          <w:sz w:val="22"/>
          <w:szCs w:val="22"/>
        </w:rPr>
        <w:t>90021076, OIB: 01309623848.</w:t>
      </w:r>
    </w:p>
    <w:p w:rsidRDefault="00EE69E5" w:rsidP="00EE69E5" w:rsidR="00EE69E5" w:rsidRPr="003579F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ab/>
      </w:r>
      <w:r w:rsidR="00B2463B" w:rsidRPr="003579F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3579F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3579F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3579F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3579F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79F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3579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3579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3579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3579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3579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79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3579F7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3579F7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>-a</w:t>
      </w:r>
      <w:r w:rsidRPr="003579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ab/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2E28" w:rsidRPr="003579F7">
        <w:rPr>
          <w:rFonts w:hAnsi="Times New Roman" w:ascii="Times New Roman"/>
          <w:sz w:val="22"/>
          <w:szCs w:val="22"/>
          <w:lang w:val="hr-HR"/>
        </w:rPr>
        <w:t>04</w:t>
      </w:r>
      <w:r w:rsidR="00D17164" w:rsidRPr="003579F7">
        <w:rPr>
          <w:rFonts w:hAnsi="Times New Roman" w:ascii="Times New Roman"/>
          <w:sz w:val="22"/>
          <w:szCs w:val="22"/>
          <w:lang w:val="hr-HR"/>
        </w:rPr>
        <w:t>.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7164" w:rsidRPr="003579F7">
        <w:rPr>
          <w:rFonts w:hAnsi="Times New Roman" w:ascii="Times New Roman"/>
          <w:sz w:val="22"/>
          <w:szCs w:val="22"/>
          <w:lang w:val="hr-HR"/>
        </w:rPr>
        <w:t xml:space="preserve">studenog </w:t>
      </w:r>
      <w:r w:rsidR="0063504C" w:rsidRPr="003579F7">
        <w:rPr>
          <w:rFonts w:hAnsi="Times New Roman" w:ascii="Times New Roman"/>
          <w:sz w:val="22"/>
          <w:szCs w:val="22"/>
          <w:lang w:val="hr-HR"/>
        </w:rPr>
        <w:t>2015.</w:t>
      </w:r>
      <w:r w:rsidR="00D17164" w:rsidRPr="003579F7">
        <w:rPr>
          <w:rFonts w:hAnsi="Times New Roman" w:ascii="Times New Roman"/>
          <w:sz w:val="22"/>
          <w:szCs w:val="22"/>
          <w:lang w:val="hr-HR"/>
        </w:rPr>
        <w:t xml:space="preserve"> godine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79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3579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3579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lastRenderedPageBreak/>
        <w:tab/>
        <w:t>Rje</w:t>
      </w:r>
      <w:r w:rsidR="00611A97">
        <w:rPr>
          <w:rFonts w:hAnsi="Times New Roman" w:ascii="Times New Roman"/>
          <w:sz w:val="22"/>
          <w:szCs w:val="22"/>
          <w:lang w:val="hr-HR"/>
        </w:rPr>
        <w:t>šenjem ovog suda posl.br. St.165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/2015 od 02. prosinca 2015. godine 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temeljem čl. 16. st.6. SZ-a </w:t>
      </w:r>
      <w:r w:rsidRPr="003579F7">
        <w:rPr>
          <w:rFonts w:hAnsi="Times New Roman" w:ascii="Times New Roman"/>
          <w:sz w:val="22"/>
          <w:szCs w:val="22"/>
          <w:lang w:val="hr-HR"/>
        </w:rPr>
        <w:t>spojeni su pre</w:t>
      </w:r>
      <w:r w:rsidR="003579F7" w:rsidRPr="003579F7">
        <w:rPr>
          <w:rFonts w:hAnsi="Times New Roman" w:ascii="Times New Roman"/>
          <w:sz w:val="22"/>
          <w:szCs w:val="22"/>
          <w:lang w:val="hr-HR"/>
        </w:rPr>
        <w:t>dmeti ovog suda posl. br, St.165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/2015 i 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posl. br. </w:t>
      </w:r>
      <w:r w:rsidR="003579F7" w:rsidRPr="003579F7">
        <w:rPr>
          <w:rFonts w:hAnsi="Times New Roman" w:ascii="Times New Roman"/>
          <w:sz w:val="22"/>
          <w:szCs w:val="22"/>
          <w:lang w:val="hr-HR"/>
        </w:rPr>
        <w:t>St.571</w:t>
      </w:r>
      <w:r w:rsidRPr="003579F7">
        <w:rPr>
          <w:rFonts w:hAnsi="Times New Roman" w:ascii="Times New Roman"/>
          <w:sz w:val="22"/>
          <w:szCs w:val="22"/>
          <w:lang w:val="hr-HR"/>
        </w:rPr>
        <w:t>/2015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3579F7">
        <w:rPr>
          <w:rFonts w:hAnsi="Times New Roman" w:ascii="Times New Roman"/>
          <w:sz w:val="22"/>
          <w:szCs w:val="22"/>
          <w:lang w:val="hr-HR"/>
        </w:rPr>
        <w:t>koji</w:t>
      </w:r>
      <w:r w:rsidR="00802A6B" w:rsidRPr="003579F7">
        <w:rPr>
          <w:rFonts w:hAnsi="Times New Roman" w:ascii="Times New Roman"/>
          <w:sz w:val="22"/>
          <w:szCs w:val="22"/>
          <w:lang w:val="hr-HR"/>
        </w:rPr>
        <w:t xml:space="preserve"> se  postupak 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nastavio voditi  pod ovim posl. br.</w:t>
      </w:r>
      <w:r w:rsidR="007830BA" w:rsidRPr="003579F7">
        <w:rPr>
          <w:rFonts w:hAnsi="Times New Roman" w:ascii="Times New Roman"/>
          <w:sz w:val="22"/>
          <w:szCs w:val="22"/>
          <w:lang w:val="hr-HR"/>
        </w:rPr>
        <w:t>.</w:t>
      </w:r>
    </w:p>
    <w:p w:rsidRDefault="007830BA" w:rsidP="00AE7FE2" w:rsidR="007830BA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3579F7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3579F7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3579F7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3579F7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3579F7">
        <w:rPr>
          <w:rFonts w:hAnsi="Times New Roman" w:ascii="Times New Roman"/>
          <w:sz w:val="22"/>
          <w:szCs w:val="22"/>
          <w:lang w:val="hr-HR"/>
        </w:rPr>
        <w:t>n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3579F7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3579F7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3579F7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3579F7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579F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3579F7">
        <w:rPr>
          <w:rFonts w:hAnsi="Times New Roman" w:ascii="Times New Roman"/>
          <w:sz w:val="22"/>
          <w:szCs w:val="22"/>
          <w:lang w:val="hr-HR"/>
        </w:rPr>
        <w:t>užnik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3579F7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3579F7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3579F7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3579F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3579F7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3579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3579F7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3579F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3504C" w:rsidRPr="003579F7">
        <w:rPr>
          <w:rFonts w:hAnsi="Times New Roman" w:ascii="Times New Roman"/>
          <w:b/>
          <w:sz w:val="22"/>
          <w:szCs w:val="22"/>
          <w:lang w:val="hr-HR"/>
        </w:rPr>
        <w:t>2</w:t>
      </w:r>
      <w:r w:rsidRPr="003579F7">
        <w:rPr>
          <w:rFonts w:hAnsi="Times New Roman" w:ascii="Times New Roman"/>
          <w:b/>
          <w:sz w:val="22"/>
          <w:szCs w:val="22"/>
          <w:lang w:val="hr-HR"/>
        </w:rPr>
        <w:t>8</w:t>
      </w:r>
      <w:r w:rsidR="0063504C" w:rsidRPr="003579F7">
        <w:rPr>
          <w:rFonts w:hAnsi="Times New Roman" w:ascii="Times New Roman"/>
          <w:b/>
          <w:sz w:val="22"/>
          <w:szCs w:val="22"/>
          <w:lang w:val="hr-HR"/>
        </w:rPr>
        <w:t xml:space="preserve">. prosinca </w:t>
      </w:r>
      <w:r w:rsidR="00D44D4F" w:rsidRPr="003579F7">
        <w:rPr>
          <w:rFonts w:hAnsi="Times New Roman" w:ascii="Times New Roman"/>
          <w:b/>
          <w:sz w:val="22"/>
          <w:szCs w:val="22"/>
          <w:lang w:val="hr-HR"/>
        </w:rPr>
        <w:t>2015. godine</w:t>
      </w:r>
    </w:p>
    <w:p w:rsidRDefault="00543A17" w:rsidP="00532B71" w:rsidR="00543A17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3579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7C188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579F7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3579F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3579F7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3579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3579F7">
      <w:pPr>
        <w:jc w:val="both"/>
        <w:rPr>
          <w:rFonts w:hAnsi="Times New Roman" w:ascii="Times New Roman"/>
          <w:szCs w:val="24"/>
          <w:lang w:val="hr-HR"/>
        </w:rPr>
      </w:pPr>
      <w:r w:rsidRPr="003579F7">
        <w:rPr>
          <w:rFonts w:hAnsi="Times New Roman" w:ascii="Times New Roman"/>
          <w:szCs w:val="24"/>
          <w:lang w:val="hr-HR"/>
        </w:rPr>
        <w:t>Protiv ovoga rješenja može se podnijeti žalba u roku od osam dana nakon isteka osam dana od njegove objave na e-oglasnoj ploči suda, pisano u četiri primjerka, putem ovoga suda, Visokom trgovačkom sudu RH. Protiv točke I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3579F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3579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579F7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3579F7">
        <w:rPr>
          <w:rFonts w:hAnsi="Times New Roman" w:ascii="Times New Roman"/>
          <w:b/>
          <w:sz w:val="22"/>
          <w:szCs w:val="22"/>
          <w:lang w:val="hr-HR"/>
        </w:rPr>
        <w:t>-</w:t>
      </w:r>
      <w:r w:rsidRPr="003579F7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0B1328" w:rsidP="00F316D3" w:rsidR="000B1328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316D3" w:rsidP="00F316D3" w:rsidR="00F316D3" w:rsidRPr="000B132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0B1328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Podnositelju zahtjeva: FINA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316D3" w:rsidP="00F316D3" w:rsidR="00F316D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316D3" w:rsidP="00F316D3" w:rsidR="00F316D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>-  Porezna uprava,</w:t>
      </w:r>
      <w:r w:rsidRPr="000A1614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F316D3" w:rsidP="00F316D3" w:rsidR="00F316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ŽDO Dubrovnik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316D3" w:rsidP="00F316D3" w:rsidR="00F316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Sudski registar odmah i </w:t>
      </w:r>
      <w:r w:rsidRPr="000B1328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316D3" w:rsidP="00F316D3" w:rsidR="00F316D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-  </w:t>
      </w:r>
      <w:r w:rsidRPr="000B1328">
        <w:rPr>
          <w:rFonts w:hAnsi="Times New Roman" w:ascii="Times New Roman"/>
          <w:sz w:val="22"/>
          <w:szCs w:val="22"/>
          <w:lang w:val="hr-HR"/>
        </w:rPr>
        <w:t>stečajnom upravitelju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316D3" w:rsidP="00F316D3" w:rsidR="00F316D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B1328">
        <w:rPr>
          <w:rFonts w:hAnsi="Times New Roman" w:ascii="Times New Roman"/>
          <w:sz w:val="22"/>
          <w:szCs w:val="22"/>
          <w:lang w:val="hr-HR"/>
        </w:rPr>
        <w:t xml:space="preserve">-  </w:t>
      </w:r>
      <w:r>
        <w:rPr>
          <w:rFonts w:hAnsi="Times New Roman" w:ascii="Times New Roman"/>
          <w:sz w:val="22"/>
          <w:szCs w:val="22"/>
          <w:lang w:val="hr-HR"/>
        </w:rPr>
        <w:t>e-Oglasne ploča,</w:t>
      </w:r>
    </w:p>
    <w:p w:rsidRDefault="00F316D3" w:rsidP="00F316D3" w:rsidR="00F316D3" w:rsidRPr="000B132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3579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3579F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3579F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3579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3579F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3579F7">
          <w:rPr>
            <w:rFonts w:hAnsi="Times New Roman" w:ascii="Times New Roman"/>
            <w:b/>
          </w:rPr>
          <w:t>8. St-165</w:t>
        </w:r>
        <w:r w:rsidRPr="009E0561">
          <w:rPr>
            <w:rFonts w:hAnsi="Times New Roman" w:ascii="Times New Roman"/>
            <w:b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3579F7">
      <w:rPr>
        <w:rFonts w:hAnsi="Times New Roman" w:ascii="Times New Roman"/>
        <w:b/>
        <w:lang w:val="hr-HR"/>
      </w:rPr>
      <w:t>8. St-165</w:t>
    </w:r>
    <w:r w:rsidR="000631F6">
      <w:rPr>
        <w:rFonts w:hAnsi="Times New Roman" w:ascii="Times New Roman"/>
        <w:b/>
        <w:lang w:val="hr-HR"/>
      </w:rPr>
      <w:t>/2015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47B3"/>
    <w:rsid w:val="00112B50"/>
    <w:rsid w:val="00113DFE"/>
    <w:rsid w:val="00182088"/>
    <w:rsid w:val="002810F6"/>
    <w:rsid w:val="002A7AFC"/>
    <w:rsid w:val="003579F7"/>
    <w:rsid w:val="003C2FAD"/>
    <w:rsid w:val="00412880"/>
    <w:rsid w:val="0042162E"/>
    <w:rsid w:val="004D0269"/>
    <w:rsid w:val="00503B3C"/>
    <w:rsid w:val="00532B71"/>
    <w:rsid w:val="00543A17"/>
    <w:rsid w:val="005940E9"/>
    <w:rsid w:val="005D060D"/>
    <w:rsid w:val="00611A97"/>
    <w:rsid w:val="0063504C"/>
    <w:rsid w:val="006356C5"/>
    <w:rsid w:val="00637F66"/>
    <w:rsid w:val="00686C18"/>
    <w:rsid w:val="006E5D89"/>
    <w:rsid w:val="0071260A"/>
    <w:rsid w:val="00730EAB"/>
    <w:rsid w:val="0074774C"/>
    <w:rsid w:val="007830BA"/>
    <w:rsid w:val="007A29F9"/>
    <w:rsid w:val="007C188D"/>
    <w:rsid w:val="00802A6B"/>
    <w:rsid w:val="00840E3D"/>
    <w:rsid w:val="00861E04"/>
    <w:rsid w:val="00867F16"/>
    <w:rsid w:val="008C33F5"/>
    <w:rsid w:val="00922E28"/>
    <w:rsid w:val="00997BA9"/>
    <w:rsid w:val="009A598A"/>
    <w:rsid w:val="009B231C"/>
    <w:rsid w:val="009B7EE2"/>
    <w:rsid w:val="009D1550"/>
    <w:rsid w:val="009E0561"/>
    <w:rsid w:val="009F5765"/>
    <w:rsid w:val="00A95334"/>
    <w:rsid w:val="00AB7883"/>
    <w:rsid w:val="00AE7FE2"/>
    <w:rsid w:val="00AF40B4"/>
    <w:rsid w:val="00B00B43"/>
    <w:rsid w:val="00B03169"/>
    <w:rsid w:val="00B2463B"/>
    <w:rsid w:val="00C57CAF"/>
    <w:rsid w:val="00CF2939"/>
    <w:rsid w:val="00D132F0"/>
    <w:rsid w:val="00D17164"/>
    <w:rsid w:val="00D31B49"/>
    <w:rsid w:val="00D32662"/>
    <w:rsid w:val="00D44D4F"/>
    <w:rsid w:val="00D955F3"/>
    <w:rsid w:val="00DA3E33"/>
    <w:rsid w:val="00DB29D2"/>
    <w:rsid w:val="00DB4528"/>
    <w:rsid w:val="00DE645C"/>
    <w:rsid w:val="00EC636A"/>
    <w:rsid w:val="00EE5750"/>
    <w:rsid w:val="00EE69E5"/>
    <w:rsid w:val="00F316D3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St-165/2015-9</izvorni_sadrzaj>
    <derivirana_varijabla naziv="DomainObject.Oznaka_1">St-165/2015-9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DOM d.o.o. za građenje, trgovinu, turizam i usluge</izvorni_sadrzaj>
    <derivirana_varijabla naziv="DomainObject.Predmet.ProtustrankaFormated_1">  KONCEPT ZA DOM d.o.o. za građenje, trgovinu, turizam i usluge</derivirana_varijabla>
  </DomainObject.Predmet.ProtustrankaFormated>
  <DomainObject.Predmet.ProtustrankaFormatedOIB>
    <izvorni_sadrzaj>  KONCEPT ZA DOM d.o.o. za građenje, trgovinu, turizam i usluge, OIB 01309623848</izvorni_sadrzaj>
    <derivirana_varijabla naziv="DomainObject.Predmet.ProtustrankaFormatedOIB_1">  KONCEPT ZA DOM d.o.o. za građenje, trgovinu, turizam i usluge, OIB 01309623848</derivirana_varijabla>
  </DomainObject.Predmet.ProtustrankaFormatedOIB>
  <DomainObject.Predmet.ProtustrankaFormatedWithAdress>
    <izvorni_sadrzaj> KONCEPT ZA DOM d.o.o. za građenje, trgovinu, turizam i usluge, Put sv. Ilije 35, 20207 Čibača</izvorni_sadrzaj>
    <derivirana_varijabla naziv="DomainObject.Predmet.ProtustrankaFormatedWithAdress_1"> KONCEPT ZA DOM d.o.o. za građenje, trgovinu, turizam i usluge, Put sv. Ilije 35, 20207 Čibača</derivirana_varijabla>
  </DomainObject.Predmet.ProtustrankaFormatedWithAdress>
  <DomainObject.Predmet.ProtustrankaFormatedWithAdressOIB>
    <izvorni_sadrzaj> KONCEPT ZA DOM d.o.o. za građenje, trgovinu, turizam i usluge, OIB 01309623848, Put sv. Ilije 35, 20207 Čibača</izvorni_sadrzaj>
    <derivirana_varijabla naziv="DomainObject.Predmet.ProtustrankaFormatedWithAdressOIB_1"> KONCEPT ZA DOM d.o.o. za građenje, trgovinu, turizam i usluge, OIB 01309623848, Put sv. Ilije 35, 20207 Čibača</derivirana_varijabla>
  </DomainObject.Predmet.ProtustrankaFormatedWithAdressOIB>
  <DomainObject.Predmet.ProtustrankaWithAdress>
    <izvorni_sadrzaj>KONCEPT ZA DOM d.o.o. za građenje, trgovinu, turizam i usluge Put sv. Ilije 35, 20207 Čibača</izvorni_sadrzaj>
    <derivirana_varijabla naziv="DomainObject.Predmet.ProtustrankaWithAdress_1">KONCEPT ZA DOM d.o.o. za građenje, trgovinu, turizam i usluge Put sv. Ilije 35, 20207 Čibača</derivirana_varijabla>
  </DomainObject.Predmet.ProtustrankaWithAdress>
  <DomainObject.Predmet.ProtustrankaWithAdressOIB>
    <izvorni_sadrzaj>KONCEPT ZA DOM d.o.o. za građenje, trgovinu, turizam i usluge, OIB 01309623848, Put sv. Ilije 35, 20207 Čibača</izvorni_sadrzaj>
    <derivirana_varijabla naziv="DomainObject.Predmet.ProtustrankaWithAdressOIB_1">KONCEPT ZA DOM d.o.o. za građenje, trgovinu, turizam i usluge, OIB 01309623848, Put sv. Ilije 35, 20207 Čibača</derivirana_varijabla>
  </DomainObject.Predmet.ProtustrankaWithAdressOIB>
  <DomainObject.Predmet.ProtustrankaNazivFormated>
    <izvorni_sadrzaj>KONCEPT ZA DOM d.o.o. za građenje, trgovinu, turizam i usluge</izvorni_sadrzaj>
    <derivirana_varijabla naziv="DomainObject.Predmet.ProtustrankaNazivFormated_1">KONCEPT ZA DOM d.o.o. za građenje, trgovinu, turizam i usluge</derivirana_varijabla>
  </DomainObject.Predmet.ProtustrankaNazivFormated>
  <DomainObject.Predmet.ProtustrankaNazivFormatedOIB>
    <izvorni_sadrzaj>KONCEPT ZA DOM d.o.o. za građenje, trgovinu, turizam i usluge, OIB 01309623848</izvorni_sadrzaj>
    <derivirana_varijabla naziv="DomainObject.Predmet.ProtustrankaNazivFormatedOIB_1">KONCEPT ZA DOM d.o.o. za građenje, trgovinu, turizam i usluge, OIB 01309623848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110318.38</izvorni_sadrzaj>
    <derivirana_varijabla naziv="DomainObject.Predmet.TrenutnaVrijednost_1">110318.38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KONCEPT ZA DOM d.o.o. za građenje, trgovinu, turizam i usluge</item>
    </izvorni_sadrzaj>
    <derivirana_varijabla naziv="DomainObject.Predmet.ProtuStrankaListFormated_1">
      <item>KONCEPT ZA DOM d.o.o. za građenje, trgovinu, turizam i usluge</item>
    </derivirana_varijabla>
  </DomainObject.Predmet.ProtuStrankaListFormated>
  <DomainObject.Predmet.ProtuStrankaListFormatedOIB>
    <izvorni_sadrzaj>
      <item>KONCEPT ZA DOM d.o.o. za građenje, trgovinu, turizam i usluge, OIB 01309623848</item>
    </izvorni_sadrzaj>
    <derivirana_varijabla naziv="DomainObject.Predmet.ProtuStrankaListFormatedOIB_1">
      <item>KONCEPT ZA DOM d.o.o. za građenje, trgovinu, turizam i usluge, OIB 01309623848</item>
    </derivirana_varijabla>
  </DomainObject.Predmet.ProtuStrankaListFormatedOIB>
  <DomainObject.Predmet.ProtuStrankaListFormatedWithAdress>
    <izvorni_sadrzaj>
      <item>KONCEPT ZA DOM d.o.o. za građenje, trgovinu, turizam i usluge, Put sv. Ilije 35, 20207 Čibača</item>
    </izvorni_sadrzaj>
    <derivirana_varijabla naziv="DomainObject.Predmet.ProtuStrankaListFormatedWithAdress_1">
      <item>KONCEPT ZA DOM d.o.o. za građenje, trgovinu, turizam i usluge, Put sv. Ilije 35, 20207 Čibača</item>
    </derivirana_varijabla>
  </DomainObject.Predmet.ProtuStrankaListFormatedWithAdress>
  <DomainObject.Predmet.ProtuStrankaListFormatedWithAdressOIB>
    <izvorni_sadrzaj>
      <item>KONCEPT ZA DOM d.o.o. za građenje, trgovinu, turizam i usluge, OIB 01309623848, Put sv. Ilije 35, 20207 Čibača</item>
    </izvorni_sadrzaj>
    <derivirana_varijabla naziv="DomainObject.Predmet.ProtuStrankaListFormatedWithAdressOIB_1">
      <item>KONCEPT ZA DOM d.o.o. za građenje, trgovinu, turizam i usluge, OIB 01309623848, Put sv. Ilije 35, 20207 Čibača</item>
    </derivirana_varijabla>
  </DomainObject.Predmet.ProtuStrankaListFormatedWithAdressOIB>
  <DomainObject.Predmet.ProtuStrankaListNazivFormated>
    <izvorni_sadrzaj>
      <item>KONCEPT ZA DOM d.o.o. za građenje, trgovinu, turizam i usluge</item>
    </izvorni_sadrzaj>
    <derivirana_varijabla naziv="DomainObject.Predmet.ProtuStrankaListNazivFormated_1">
      <item>KONCEPT ZA DOM d.o.o. za građenje, trgovinu, turizam i usluge</item>
    </derivirana_varijabla>
  </DomainObject.Predmet.ProtuStrankaListNazivFormated>
  <DomainObject.Predmet.ProtuStrankaListNazivFormatedOIB>
    <izvorni_sadrzaj>
      <item>KONCEPT ZA DOM d.o.o. za građenje, trgovinu, turizam i usluge, OIB 01309623848</item>
    </izvorni_sadrzaj>
    <derivirana_varijabla naziv="DomainObject.Predmet.ProtuStrankaListNazivFormatedOIB_1">
      <item>KONCEPT ZA DOM d.o.o. za građenje, trgovinu, turizam i usluge, OIB 01309623848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St-165/2015-9</izvorni_sadrzaj>
    <derivirana_varijabla naziv="DomainObject.PoslovniBrojDokumenta_1">St-165/2015-9</derivirana_varijabla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KONCEPT ZA DOM d.o.o. za građenje, trgovinu, turizam i usluge</izvorni_sadrzaj>
    <derivirana_varijabla naziv="DomainObject.Predmet.ProtustrankaIDrugi_1">KONCEPT ZA DOM d.o.o. za građenje,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KONCEPT ZA DOM d.o.o. za građenje, trgovinu, turizam i usluge, OIB 01309623848, Put sv. Ilije 35, 20207 Čibača</izvorni_sadrzaj>
    <derivirana_varijabla naziv="DomainObject.Predmet.ProtustrankaIDrugiAdressOIB_1">KONCEPT ZA DOM d.o.o. za građenje, trgovinu, turizam i usluge, OIB 01309623848, Put sv. Ilije 35,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KONCEPT ZA DOM d.o.o. za građenje, trgovinu, turizam i usluge</item>
    </izvorni_sadrzaj>
    <derivirana_varijabla naziv="DomainObject.Predmet.SudioniciListNaziv_1">
      <item>Financijska agencija,RC Split,Podružnica Dubrovnik</item>
      <item>KONCEPT ZA DOM d.o.o. za građenje,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KONCEPT ZA DOM d.o.o. za građenje, trgovinu, turizam i usluge, OIB 01309623848, Put sv. Ilije 35,20207 Čibača</item>
    </izvorni_sadrzaj>
    <derivirana_varijabla naziv="DomainObject.Predmet.SudioniciListAdressOIB_1">
      <item>Financijska agencija,RC Split,Podružnica Dubrovnik, OIB 85821130368, Vukovarska 2,20000 Dubrovnik</item>
      <item>KONCEPT ZA DOM d.o.o. za građenje, trgovinu, turizam i usluge, OIB 01309623848, Put sv. Ilije 35,20207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01309623848</item>
    </izvorni_sadrzaj>
    <derivirana_varijabla naziv="DomainObject.Predmet.SudioniciListNazivOIB_1">
      <item>, OIB 85821130368</item>
      <item>, OIB 01309623848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2725</properties:Characters>
  <properties:Lines>93</properties:Lines>
  <properties:Paragraphs>31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2015-12-28T11:46:00Z</cp:lastPrinted>
  <dcterms:modified xmlns:xsi="http://www.w3.org/2001/XMLSchema-instance" xsi:type="dcterms:W3CDTF">2015-12-28T12:48:00Z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