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6d4a" w14:paraId="0eb6d4a" w:rsidRDefault="0042249F" w:rsidP="0042249F" w:rsidR="0042249F" w:rsidRPr="0042249F">
      <w:pPr>
        <w15:collapsed w:val="false"/>
        <w:rPr>
          <w:rFonts w:eastAsiaTheme="minorHAnsi" w:cs="Times New Roman" w:hAnsi="Times New Roman" w:ascii="Times New Roman"/>
          <w:lang w:eastAsia="en-US"/>
        </w:rPr>
      </w:pPr>
      <w:bookmarkStart w:name="_GoBack" w:id="0"/>
      <w:bookmarkEnd w:id="0"/>
      <w:r w:rsidRPr="0042249F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42249F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  Braće Radić 2, Varaždin</w:t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4224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E P U B L I K A </w:t>
      </w:r>
      <w:r w:rsidR="0080619F" w:rsidRPr="003441ED">
        <w:rPr>
          <w:rFonts w:cs="Times New Roman" w:hAnsi="Times New Roman" w:ascii="Times New Roman"/>
          <w:color w:themeColor="text1" w:val="000000"/>
        </w:rPr>
        <w:t xml:space="preserve"> H R V A T S K A</w:t>
      </w:r>
    </w:p>
    <w:p w:rsidRDefault="0042249F" w:rsidP="0080619F" w:rsidR="0042249F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42249F" w:rsidRPr="002C03C4">
      <w:pPr>
        <w:rPr>
          <w:rFonts w:cs="Times New Roman" w:hAnsi="Times New Roman" w:ascii="Times New Roman"/>
          <w:color w:val="FF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91A34" w:rsidP="00491A34" w:rsidR="00491A34">
      <w:pPr>
        <w:pStyle w:val="Tijeloteksta"/>
        <w:ind w:firstLine="708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sutkinji toga suda Meliti Poljanec Bubaš, kao stečajnoj sutkinji, u stečajnom postupku nad stečajnim dužnikom </w:t>
      </w:r>
      <w:r w:rsidR="00207EC0">
        <w:t>AUDIO DOC d.o.o., OIB 82989236126, Koprivnica, Krste Hegedušića 11, dana 21</w:t>
      </w:r>
      <w:r>
        <w:t>. veljače 2017. godine donio je slijedeći</w:t>
      </w:r>
    </w:p>
    <w:p w:rsidRDefault="0042249F" w:rsidP="005679AA" w:rsidR="0042249F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5679AA" w:rsidRPr="003441E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CE584B" w:rsidR="00CE584B" w:rsidRPr="00207EC0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2249F" w:rsidP="0042249F" w:rsidR="0042249F" w:rsidRPr="00207EC0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 w:rsidRPr="00207EC0">
        <w:rPr>
          <w:rFonts w:cs="Times New Roman" w:hAnsi="Times New Roman" w:ascii="Times New Roman"/>
        </w:rPr>
        <w:tab/>
        <w:t>I/ Utvrđene tražbine viših isplatnih redova u kunama:</w:t>
      </w:r>
    </w:p>
    <w:p w:rsidRDefault="00F7231E" w:rsidP="0042249F" w:rsidR="00F7231E" w:rsidRPr="00207EC0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207EC0" w:rsidP="00207EC0" w:rsidR="00207EC0" w:rsidRPr="00207EC0">
      <w:pPr>
        <w:spacing w:lineRule="auto" w:line="360"/>
        <w:jc w:val="both"/>
        <w:rPr>
          <w:rFonts w:cs="Times New Roman" w:hAnsi="Times New Roman" w:ascii="Times New Roman"/>
        </w:rPr>
      </w:pPr>
      <w:r w:rsidRPr="00207EC0">
        <w:rPr>
          <w:rFonts w:cs="Times New Roman" w:hAnsi="Times New Roman" w:ascii="Times New Roman"/>
        </w:rPr>
        <w:t>Tabela prvi viši isplatni red:</w:t>
      </w:r>
    </w:p>
    <w:p w:rsidRDefault="00207EC0" w:rsidP="00207EC0" w:rsidR="00207EC0" w:rsidRPr="00207EC0">
      <w:pPr>
        <w:spacing w:lineRule="auto" w:line="360"/>
        <w:ind w:firstLine="708"/>
        <w:jc w:val="both"/>
        <w:rPr>
          <w:rFonts w:cs="Times New Roman" w:hAnsi="Times New Roman" w:ascii="Times New Roman"/>
        </w:rPr>
      </w:pPr>
      <w:r w:rsidRPr="00207EC0">
        <w:rPr>
          <w:rFonts w:cs="Times New Roman" w:hAnsi="Times New Roman" w:ascii="Times New Roman"/>
        </w:rPr>
        <w:t xml:space="preserve">NEMA  </w:t>
      </w:r>
    </w:p>
    <w:p w:rsidRDefault="00207EC0" w:rsidP="00207EC0" w:rsidR="00207EC0" w:rsidRPr="00207EC0">
      <w:pPr>
        <w:ind w:firstLine="708"/>
        <w:jc w:val="both"/>
        <w:rPr>
          <w:rFonts w:cs="Times New Roman" w:hAnsi="Times New Roman" w:ascii="Times New Roman"/>
          <w:color w:val="000000"/>
        </w:rPr>
      </w:pPr>
    </w:p>
    <w:p w:rsidRDefault="00207EC0" w:rsidP="00207EC0" w:rsidR="00207EC0" w:rsidRPr="00207EC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207EC0">
        <w:rPr>
          <w:rFonts w:cs="Times New Roman" w:hAnsi="Times New Roman" w:ascii="Times New Roman"/>
          <w:sz w:val="24"/>
          <w:szCs w:val="24"/>
        </w:rPr>
        <w:t>Tabela drugi viši isplatni red:</w:t>
      </w:r>
      <w:r w:rsidRPr="00207EC0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207EC0" w:rsidP="00207EC0" w:rsidR="00207EC0" w:rsidRPr="00207EC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847"/>
        <w:gridCol w:w="2001"/>
        <w:gridCol w:w="1561"/>
        <w:gridCol w:w="1431"/>
        <w:gridCol w:w="940"/>
        <w:gridCol w:w="1431"/>
        <w:gridCol w:w="1643"/>
      </w:tblGrid>
      <w:tr w:rsidTr="00207EC0" w:rsidR="00207EC0">
        <w:trPr>
          <w:trHeight w:val="300"/>
        </w:trPr>
        <w:tc>
          <w:tcPr>
            <w:tcW w:type="pct" w:w="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Red.broj</w:t>
            </w:r>
          </w:p>
        </w:tc>
        <w:tc>
          <w:tcPr>
            <w:tcW w:type="pct" w:w="10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Vjerovnik</w:t>
            </w:r>
          </w:p>
        </w:tc>
        <w:tc>
          <w:tcPr>
            <w:tcW w:type="pct" w:w="71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Osnova tražbine</w:t>
            </w:r>
          </w:p>
        </w:tc>
        <w:tc>
          <w:tcPr>
            <w:tcW w:type="pct" w:w="71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Visina tražbine</w:t>
            </w:r>
          </w:p>
        </w:tc>
        <w:tc>
          <w:tcPr>
            <w:tcW w:type="pct" w:w="71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Osporeno</w:t>
            </w:r>
          </w:p>
        </w:tc>
        <w:tc>
          <w:tcPr>
            <w:tcW w:type="pct" w:w="71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Priznato</w:t>
            </w:r>
          </w:p>
        </w:tc>
        <w:tc>
          <w:tcPr>
            <w:tcW w:type="pct" w:w="71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Razlog osporavanja</w:t>
            </w:r>
          </w:p>
        </w:tc>
      </w:tr>
      <w:tr w:rsidTr="00207EC0" w:rsidR="00207EC0">
        <w:trPr>
          <w:trHeight w:val="309"/>
        </w:trPr>
        <w:tc>
          <w:tcPr>
            <w:tcW w:type="pct" w:w="37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type="pct" w:w="106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Republika Hrvatska, Ministarstvo financija, Porezna uprava, Poručni ured sjeverna Hrvatska, zastupana po Županijskom državnom odvjetništvu u Varaždinu, OIB 52634238587 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Porez na dobit, porez i prirez na dohodak od nesamostalnog rada, doprinosi za mirovinsko, doprinosi za zdravstveno i dr.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209.299,30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209.299,30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9"/>
        </w:trPr>
        <w:tc>
          <w:tcPr>
            <w:tcW w:type="pct" w:w="37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type="pct" w:w="106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ALLIANZ ZAGREB d.d., Heinzelova 70, Zagreb, OIB 23759810849 zastupan po 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odvjetničkom društvu Mađarić &amp; Lui d.o.o. Ilica 191f, Zagreb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lastRenderedPageBreak/>
              <w:t xml:space="preserve">Pravomoćno i ovršno rješenje o ovrsi temeljem vjerodostojne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lastRenderedPageBreak/>
              <w:t xml:space="preserve">isprave broj: Ovrv.626/16 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1.876,36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1.876,36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9"/>
        </w:trPr>
        <w:tc>
          <w:tcPr>
            <w:tcW w:type="pct" w:w="37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type="pct" w:w="106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Hrvatske vode, Vodnogospodarski odjel za Muru u gornju Dravu, Međimurska 26b, Varaždin, OIB 28921383001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Rješenje o ovrsi naknade za uređenje voda od 05.12.2014.godine i od 04.03.2016.godine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6.682,69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6.682,69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9"/>
        </w:trPr>
        <w:tc>
          <w:tcPr>
            <w:tcW w:type="pct" w:w="37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type="pct" w:w="106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Romeo Sinjeri, Proljetna ulica 6, Koprivnica, OIB 76288991069, zastupan po odvjetničkom društvu Korušić, Hrg i Vukalović j.t.d., Varaždin, Anina ulica br.2/II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 xml:space="preserve">Ugovor o zajmu sa sporazumom o osiguranju novčane tražbine prijenosom prava vlasništva na pokretninama 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66.156,08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66.156,08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9"/>
        </w:trPr>
        <w:tc>
          <w:tcPr>
            <w:tcW w:type="pct" w:w="37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type="pct" w:w="106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Grad Koprivnica, Zrinski trg 1, Koprivnica, OIB 62112914641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Porezna rješenja Upravnog odjela za financije, poticanje poduzetništva i komunalno gospodarstvo Grada Koprivnice-ovršne isprave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67.744,95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67.744,95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9"/>
        </w:trPr>
        <w:tc>
          <w:tcPr>
            <w:tcW w:type="pct" w:w="37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type="pct" w:w="106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Styria medijski servisi d.o.o., Oreškovićeva 6H/1, Zagreb, OIB 29005509482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Pravomoćno i ovršno rješenje o ovrsi javnog bilježnika posl.br. Ovrv-1021/15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2.597,70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2.597,70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9"/>
        </w:trPr>
        <w:tc>
          <w:tcPr>
            <w:tcW w:type="pct" w:w="37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type="pct" w:w="106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PAKO d.o.o., Bilogorska 13, Koprivnica, OIB 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64210805222, zastupan po zajedničkom odvjetničkom uredu Ivan Župan i Melita Babić, Antuna Mihanovića 7, Bjelovar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lastRenderedPageBreak/>
              <w:t>Naplata robe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2.500,79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2.500,79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9"/>
        </w:trPr>
        <w:tc>
          <w:tcPr>
            <w:tcW w:type="pct" w:w="37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type="pct" w:w="106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Gradsko komunalno poduzeće KOMUNALAC d.o.o., Mosna ulica 15, Koprivnica, OIB 41412434130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 xml:space="preserve">Naplata zakupa poslovnog prostora, ovršna isprava bianco zadužnica Ov-833-12 od 24.10.2012. godine 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683.978,00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683.978,00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9"/>
        </w:trPr>
        <w:tc>
          <w:tcPr>
            <w:tcW w:type="pct" w:w="37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type="pct" w:w="106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HRVATSKA RADIOTELEVIZIJA, javna ustanova, Prisavlje 3, Zagreb, OIB 68419124305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 xml:space="preserve">Rješenja o ovrsi i to Ovrv-6670/14,Ovrv-2733/16 Ovrv-4330/2015, Ovrv-1257/2015, Ovrv-6671/14, Ovrv-1258/15, Ovrv-4331/15 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9.095,34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9.095,34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9"/>
        </w:trPr>
        <w:tc>
          <w:tcPr>
            <w:tcW w:type="pct" w:w="37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type="pct" w:w="106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HRVATSKO DRUŠTVO SKLADATELJA, Berislavićeva 5, Zagreb, OIB 56668956985, zastupani po odvjetniku Pavlu Fellner, Jurišićeva 1a, Zagreb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Naknada za javno izvođenje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15.587,81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15.587,81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9"/>
        </w:trPr>
        <w:tc>
          <w:tcPr>
            <w:tcW w:type="pct" w:w="37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type="pct" w:w="106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KOPRIVNIČKE VODE d.o.o., Ulica Mosna 15a, Koprivnica, OIB 20998990299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Zakonske zatezne kamate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143,90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143,90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9"/>
        </w:trPr>
        <w:tc>
          <w:tcPr>
            <w:tcW w:type="pct" w:w="37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type="pct" w:w="106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Zagrebački holding d.o.o., Ulica grada Vukovara 41, Zagreb, OIB 85584865987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Naplata računa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70,51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70,51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9"/>
        </w:trPr>
        <w:tc>
          <w:tcPr>
            <w:tcW w:type="pct" w:w="37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type="pct" w:w="106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HEP ELEKTRA d.o.o. , Ulica grada Vukovara 37, Zagreb, OIB 43965974818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Rješenje o ovrsi temeljem vjerodostojne isprave br.3260/16 od 16.11.2016.godine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1.705,18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1.705,18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9"/>
        </w:trPr>
        <w:tc>
          <w:tcPr>
            <w:tcW w:type="pct" w:w="37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type="pct" w:w="106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HRVATSKE ŠUME d.o.o. , Lj.F. Vukotinovića 2, Zagreb, OIB 69693144506, Uprava šuma podružnica Koprivnica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Rješenje o ovrsi temeljem vjerodostojne isprave br.OV-981/13 i Ovrv-1873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357.845,83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357.845,83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9"/>
        </w:trPr>
        <w:tc>
          <w:tcPr>
            <w:tcW w:type="pct" w:w="37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type="pct" w:w="106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ZAGREBAČKA BANKA d.d., Trg bana Josipa Jelačića 10, Zagreb, OIB 92963223473,zastupana po odvjetničkom uredu Mađarić&amp;Lui, Ilica 191f, Zagreb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Ugovor o dugoročnom kreditu od 03.10.2013.godine broj 3233889587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500.813,70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500.813,70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9"/>
        </w:trPr>
        <w:tc>
          <w:tcPr>
            <w:tcW w:type="pct" w:w="37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type="pct" w:w="106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FINANCIJSKA AGENCIJA, Ulica grada Vukovara 70, Zagreb, OIB 85821130368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Pravomoćno i ovršno rješenje o administrativnim troškovima predstečajne nagodbe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1.822,01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1.822,01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9"/>
        </w:trPr>
        <w:tc>
          <w:tcPr>
            <w:tcW w:type="pct" w:w="37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17</w:t>
            </w:r>
          </w:p>
        </w:tc>
        <w:tc>
          <w:tcPr>
            <w:tcW w:type="pct" w:w="106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SOCIETE GENERALE-SPLITSKA BANKA d.d., Ruđera Boškovića 16, Split, OIB 69326397242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Ugovor o kreditu reg.br. 1015/13 od 28.05.2013. osiguran ovršnom ispravom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94.394,85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94.394,85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9"/>
        </w:trPr>
        <w:tc>
          <w:tcPr>
            <w:tcW w:type="pct" w:w="37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type="pct" w:w="106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SVEA EKONOMI d.o.o. , Većeslava Holjevca 40 Zagreb, OIB 17863542417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Naplata usluge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359,77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359,77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9"/>
        </w:trPr>
        <w:tc>
          <w:tcPr>
            <w:tcW w:type="pct" w:w="37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type="pct" w:w="106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HRVATSKI ZAVOD ZA ZAPOŠLJAVANJE , Radnička cesta 1, Zagreb, OIB 91547293790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 xml:space="preserve">Ugovor o sufinanciranju zapošljavanja osoba sa invaliditetom od 22.07.2013. osiguran ovršnom ispravom br. OV-5248/13 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31.840,45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31.840,45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9"/>
        </w:trPr>
        <w:tc>
          <w:tcPr>
            <w:tcW w:type="pct" w:w="37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type="pct" w:w="106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PODRAVKA prehrambena industrija d.d., A.Starčevića 32, Koprivnica, OIB 18928523252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Naplata robe osigurana bianco zadužnicom broj OV-7965/12 od 09.11.2012.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8.857,91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8.857,91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9"/>
        </w:trPr>
        <w:tc>
          <w:tcPr>
            <w:tcW w:type="pct" w:w="37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21</w:t>
            </w:r>
          </w:p>
        </w:tc>
        <w:tc>
          <w:tcPr>
            <w:tcW w:type="pct" w:w="106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UNIQA osiguranje d.d., Planinska 13A, Zagreb, OIB 75665455333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Pravomoćno i ovršno rješenje  o ovrsi na temelju vjerodostojen isprave posl. Broj. Ovrv-280/16 od 03.03.2016.godine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6.737,71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6.737,71 kuna</w:t>
            </w:r>
          </w:p>
        </w:tc>
        <w:tc>
          <w:tcPr>
            <w:tcW w:type="pct" w:w="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07EC0" w:rsidR="00207EC0">
            <w:pPr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Tr="00207EC0" w:rsidR="00207EC0">
        <w:trPr>
          <w:trHeight w:val="375"/>
        </w:trPr>
        <w:tc>
          <w:tcPr>
            <w:tcW w:type="pct" w:w="500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207EC0" w:rsidR="00207EC0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Ukupno drugi viši isplatni red................2.074.521,29 kuna</w:t>
            </w:r>
          </w:p>
        </w:tc>
      </w:tr>
    </w:tbl>
    <w:p w:rsidRDefault="00207EC0" w:rsidP="00207EC0" w:rsidR="00207EC0">
      <w:pPr>
        <w:pStyle w:val="Bezproreda"/>
        <w:rPr>
          <w:rFonts w:eastAsia="Times New Roman"/>
          <w:b/>
        </w:rPr>
      </w:pPr>
    </w:p>
    <w:p w:rsidRDefault="00207EC0" w:rsidP="00F7231E" w:rsidR="00207EC0">
      <w:pPr>
        <w:jc w:val="center"/>
        <w:rPr>
          <w:rFonts w:cs="Times New Roman" w:hAnsi="Times New Roman" w:ascii="Times New Roman"/>
        </w:rPr>
      </w:pPr>
    </w:p>
    <w:p w:rsidRDefault="00D41A6F" w:rsidP="00F7231E" w:rsidR="00D41A6F" w:rsidRPr="004B0E81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>Obrazloženje:</w:t>
      </w:r>
    </w:p>
    <w:p w:rsidRDefault="00D41A6F" w:rsidP="00D41A6F" w:rsidR="00D41A6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442984" w:rsidP="00442984" w:rsidR="00442984" w:rsidRPr="00207EC0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207EC0">
        <w:rPr>
          <w:rFonts w:cs="Times New Roman" w:hAnsi="Times New Roman" w:ascii="Times New Roman"/>
          <w:color w:themeColor="text1" w:val="000000"/>
        </w:rPr>
        <w:t xml:space="preserve">Rješenjem ovoga suda poslovni broj </w:t>
      </w:r>
      <w:r w:rsidR="00F7231E" w:rsidRPr="00207EC0">
        <w:rPr>
          <w:rFonts w:cs="Times New Roman" w:hAnsi="Times New Roman" w:ascii="Times New Roman"/>
          <w:color w:themeColor="text1" w:val="000000"/>
        </w:rPr>
        <w:t>St-</w:t>
      </w:r>
      <w:r w:rsidR="00207EC0" w:rsidRPr="00207EC0">
        <w:rPr>
          <w:rFonts w:cs="Times New Roman" w:hAnsi="Times New Roman" w:ascii="Times New Roman"/>
          <w:color w:themeColor="text1" w:val="000000"/>
        </w:rPr>
        <w:t xml:space="preserve">314/16-22 </w:t>
      </w:r>
      <w:r w:rsidR="00F7231E" w:rsidRPr="00207EC0">
        <w:rPr>
          <w:rFonts w:cs="Times New Roman" w:hAnsi="Times New Roman" w:ascii="Times New Roman"/>
          <w:color w:themeColor="text1" w:val="000000"/>
        </w:rPr>
        <w:t xml:space="preserve">od </w:t>
      </w:r>
      <w:r w:rsidR="00207EC0" w:rsidRPr="00207EC0">
        <w:rPr>
          <w:rFonts w:cs="Times New Roman" w:hAnsi="Times New Roman" w:ascii="Times New Roman"/>
          <w:color w:themeColor="text1" w:val="000000"/>
        </w:rPr>
        <w:t>26</w:t>
      </w:r>
      <w:r w:rsidR="00F7231E" w:rsidRPr="00207EC0">
        <w:rPr>
          <w:rFonts w:cs="Times New Roman" w:hAnsi="Times New Roman" w:ascii="Times New Roman"/>
          <w:color w:themeColor="text1" w:val="000000"/>
        </w:rPr>
        <w:t xml:space="preserve">. </w:t>
      </w:r>
      <w:r w:rsidR="00207EC0" w:rsidRPr="00207EC0">
        <w:rPr>
          <w:rFonts w:cs="Times New Roman" w:hAnsi="Times New Roman" w:ascii="Times New Roman"/>
          <w:color w:themeColor="text1" w:val="000000"/>
        </w:rPr>
        <w:t>listopada</w:t>
      </w:r>
      <w:r w:rsidR="00F7231E" w:rsidRPr="00207EC0">
        <w:rPr>
          <w:rFonts w:cs="Times New Roman" w:hAnsi="Times New Roman" w:ascii="Times New Roman"/>
          <w:color w:themeColor="text1" w:val="000000"/>
        </w:rPr>
        <w:t xml:space="preserve"> 2016.</w:t>
      </w:r>
      <w:r w:rsidRPr="00207EC0">
        <w:rPr>
          <w:rFonts w:cs="Times New Roman" w:hAnsi="Times New Roman" w:ascii="Times New Roman"/>
          <w:color w:themeColor="text1" w:val="000000"/>
        </w:rPr>
        <w:t xml:space="preserve"> otvoren je stečajni postupak nad stečajnim dužnikom </w:t>
      </w:r>
      <w:r w:rsidR="00207EC0" w:rsidRPr="00207EC0">
        <w:rPr>
          <w:rFonts w:cs="Times New Roman" w:hAnsi="Times New Roman" w:ascii="Times New Roman"/>
        </w:rPr>
        <w:t>AUDIO DOC d.o.o. "u stečaju", OIB 82989236126, Koprivnica, Krste Hegedušića 11</w:t>
      </w:r>
      <w:r w:rsidRPr="00207EC0">
        <w:rPr>
          <w:rFonts w:cs="Times New Roman" w:hAnsi="Times New Roman" w:ascii="Times New Roman"/>
          <w:color w:themeColor="text1" w:val="000000"/>
        </w:rPr>
        <w:t>, s da</w:t>
      </w:r>
      <w:r w:rsidR="00207EC0" w:rsidRPr="00207EC0">
        <w:rPr>
          <w:rFonts w:cs="Times New Roman" w:hAnsi="Times New Roman" w:ascii="Times New Roman"/>
          <w:color w:themeColor="text1" w:val="000000"/>
        </w:rPr>
        <w:t>nom 26</w:t>
      </w:r>
      <w:r w:rsidRPr="00207EC0">
        <w:rPr>
          <w:rFonts w:cs="Times New Roman" w:hAnsi="Times New Roman" w:ascii="Times New Roman"/>
          <w:color w:themeColor="text1" w:val="000000"/>
        </w:rPr>
        <w:t xml:space="preserve">. </w:t>
      </w:r>
      <w:r w:rsidR="00207EC0" w:rsidRPr="00207EC0">
        <w:rPr>
          <w:rFonts w:cs="Times New Roman" w:hAnsi="Times New Roman" w:ascii="Times New Roman"/>
          <w:color w:themeColor="text1" w:val="000000"/>
        </w:rPr>
        <w:t>listopada</w:t>
      </w:r>
      <w:r w:rsidR="00F7231E" w:rsidRPr="00207EC0">
        <w:rPr>
          <w:rFonts w:cs="Times New Roman" w:hAnsi="Times New Roman" w:ascii="Times New Roman"/>
          <w:color w:themeColor="text1" w:val="000000"/>
        </w:rPr>
        <w:t xml:space="preserve"> 2016</w:t>
      </w:r>
      <w:r w:rsidRPr="00207EC0">
        <w:rPr>
          <w:rFonts w:cs="Times New Roman" w:hAnsi="Times New Roman" w:ascii="Times New Roman"/>
          <w:color w:themeColor="text1" w:val="000000"/>
        </w:rPr>
        <w:t xml:space="preserve">. u  15,00 sati.              </w:t>
      </w:r>
    </w:p>
    <w:p w:rsidRDefault="00D41A6F" w:rsidP="000B544C" w:rsidR="00D41A6F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        </w:t>
      </w:r>
      <w:r w:rsidR="00E63DBE">
        <w:rPr>
          <w:rFonts w:cs="Times New Roman" w:hAnsi="Times New Roman" w:ascii="Times New Roman"/>
          <w:color w:themeColor="text1" w:val="000000"/>
        </w:rPr>
        <w:t xml:space="preserve"> </w:t>
      </w:r>
      <w:r>
        <w:rPr>
          <w:rFonts w:cs="Times New Roman" w:hAnsi="Times New Roman" w:ascii="Times New Roman"/>
          <w:color w:themeColor="text1" w:val="000000"/>
        </w:rPr>
        <w:t xml:space="preserve">      </w:t>
      </w:r>
    </w:p>
    <w:p w:rsidRDefault="00F7231E" w:rsidP="00F7231E" w:rsidR="00F7231E" w:rsidRPr="003441ED">
      <w:pPr>
        <w:ind w:firstLine="708"/>
        <w:jc w:val="both"/>
        <w:rPr>
          <w:rFonts w:cs="Times New Roman" w:hAnsi="Times New Roman" w:ascii="Times New Roman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Na ispitnom ročištu </w:t>
      </w:r>
      <w:r w:rsidRPr="00E63DBE">
        <w:rPr>
          <w:rFonts w:cs="Times New Roman" w:hAnsi="Times New Roman" w:ascii="Times New Roman"/>
        </w:rPr>
        <w:t xml:space="preserve">održanom </w:t>
      </w:r>
      <w:r w:rsidR="00207EC0">
        <w:rPr>
          <w:rFonts w:cs="Times New Roman" w:hAnsi="Times New Roman" w:ascii="Times New Roman"/>
        </w:rPr>
        <w:t>dana 15</w:t>
      </w:r>
      <w:r>
        <w:rPr>
          <w:rFonts w:cs="Times New Roman" w:hAnsi="Times New Roman" w:ascii="Times New Roman"/>
        </w:rPr>
        <w:t xml:space="preserve">. </w:t>
      </w:r>
      <w:r w:rsidR="00207EC0">
        <w:rPr>
          <w:rFonts w:cs="Times New Roman" w:hAnsi="Times New Roman" w:ascii="Times New Roman"/>
        </w:rPr>
        <w:t>veljače 2017</w:t>
      </w:r>
      <w:r w:rsidRPr="00E63DBE">
        <w:rPr>
          <w:rFonts w:cs="Times New Roman" w:hAnsi="Times New Roman" w:ascii="Times New Roman"/>
        </w:rPr>
        <w:t xml:space="preserve">. ispitane su </w:t>
      </w:r>
      <w:r w:rsidRPr="003441ED">
        <w:rPr>
          <w:rFonts w:cs="Times New Roman" w:hAnsi="Times New Roman" w:ascii="Times New Roman"/>
          <w:color w:themeColor="text1" w:val="000000"/>
        </w:rPr>
        <w:t>sve tražb</w:t>
      </w:r>
      <w:r>
        <w:rPr>
          <w:rFonts w:cs="Times New Roman" w:hAnsi="Times New Roman" w:ascii="Times New Roman"/>
          <w:color w:themeColor="text1" w:val="000000"/>
        </w:rPr>
        <w:t>ine koje su prijavljene u roku.</w:t>
      </w:r>
    </w:p>
    <w:p w:rsidRDefault="00F7231E" w:rsidP="00F7231E" w:rsidR="00F7231E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207EC0" w:rsidP="00F7231E" w:rsidR="00207EC0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I. višem isplatnom redu nema prijavljenih tražbina, dok su u </w:t>
      </w:r>
      <w:r w:rsidR="00F7231E" w:rsidRPr="00A8100B">
        <w:rPr>
          <w:rFonts w:cs="Times New Roman" w:hAnsi="Times New Roman" w:ascii="Times New Roman"/>
        </w:rPr>
        <w:t>I</w:t>
      </w:r>
      <w:r>
        <w:rPr>
          <w:rFonts w:cs="Times New Roman" w:hAnsi="Times New Roman" w:ascii="Times New Roman"/>
        </w:rPr>
        <w:t>I. višem isplatnom redu prijavljene tražbine</w:t>
      </w:r>
      <w:r w:rsidR="00F7231E" w:rsidRPr="00A8100B">
        <w:rPr>
          <w:rFonts w:cs="Times New Roman" w:hAnsi="Times New Roman" w:ascii="Times New Roman"/>
        </w:rPr>
        <w:t xml:space="preserve"> u iznosu od </w:t>
      </w:r>
      <w:r>
        <w:rPr>
          <w:rFonts w:cs="Times New Roman" w:hAnsi="Times New Roman" w:ascii="Times New Roman"/>
        </w:rPr>
        <w:t>2.074.521,29</w:t>
      </w:r>
      <w:r w:rsidR="00F7231E">
        <w:rPr>
          <w:rFonts w:cs="Times New Roman" w:hAnsi="Times New Roman" w:ascii="Times New Roman"/>
        </w:rPr>
        <w:t xml:space="preserve"> kn ko</w:t>
      </w:r>
      <w:r>
        <w:rPr>
          <w:rFonts w:cs="Times New Roman" w:hAnsi="Times New Roman" w:ascii="Times New Roman"/>
        </w:rPr>
        <w:t>ji iznos je priznat u cijelosti.</w:t>
      </w:r>
    </w:p>
    <w:p w:rsidRDefault="00207EC0" w:rsidP="00F7231E" w:rsidR="00F7231E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p w:rsidRDefault="00F7231E" w:rsidP="00F7231E" w:rsidR="00F7231E" w:rsidRPr="004B0E81">
      <w:pPr>
        <w:jc w:val="both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ab/>
        <w:t xml:space="preserve">Stoga je na temelju odredbe čl. </w:t>
      </w:r>
      <w:r>
        <w:rPr>
          <w:rFonts w:cs="Times New Roman" w:hAnsi="Times New Roman" w:ascii="Times New Roman"/>
        </w:rPr>
        <w:t xml:space="preserve">265. st. 1. </w:t>
      </w:r>
      <w:r w:rsidRPr="004B0E81">
        <w:rPr>
          <w:rFonts w:cs="Times New Roman" w:hAnsi="Times New Roman" w:ascii="Times New Roman"/>
        </w:rPr>
        <w:t xml:space="preserve">Stečajnog zakona (Narodne novine br. </w:t>
      </w:r>
      <w:r>
        <w:rPr>
          <w:rFonts w:cs="Times New Roman" w:hAnsi="Times New Roman" w:ascii="Times New Roman"/>
        </w:rPr>
        <w:t>71/15</w:t>
      </w:r>
      <w:r w:rsidRPr="004B0E81">
        <w:rPr>
          <w:rFonts w:cs="Times New Roman" w:hAnsi="Times New Roman" w:ascii="Times New Roman"/>
        </w:rPr>
        <w:t xml:space="preserve"> dalje skraćeno: SZ-a) doneseno rješenje o utvrđenim i osporenim tražbinama  i odlučeno kao u izreci toga rješenja.</w:t>
      </w:r>
    </w:p>
    <w:p w:rsidRDefault="00F7231E" w:rsidP="00F7231E" w:rsidR="00F7231E" w:rsidRPr="004B0E81">
      <w:pPr>
        <w:jc w:val="both"/>
        <w:rPr>
          <w:rFonts w:cs="Times New Roman" w:hAnsi="Times New Roman" w:ascii="Times New Roman"/>
        </w:rPr>
      </w:pPr>
    </w:p>
    <w:p w:rsidRDefault="005679AA" w:rsidP="00035004" w:rsidR="005679AA" w:rsidRPr="00500D8B">
      <w:pPr>
        <w:jc w:val="both"/>
        <w:rPr>
          <w:rFonts w:cs="Times New Roman" w:hAnsi="Times New Roman" w:ascii="Times New Roman"/>
        </w:rPr>
      </w:pPr>
    </w:p>
    <w:p w:rsidRDefault="005679AA" w:rsidP="005679AA" w:rsidR="005679AA" w:rsidRPr="00500D8B">
      <w:pPr>
        <w:jc w:val="center"/>
        <w:rPr>
          <w:rFonts w:cs="Times New Roman" w:hAnsi="Times New Roman" w:ascii="Times New Roman"/>
        </w:rPr>
      </w:pPr>
      <w:r w:rsidRPr="00500D8B">
        <w:rPr>
          <w:rFonts w:cs="Times New Roman" w:hAnsi="Times New Roman" w:ascii="Times New Roman"/>
        </w:rPr>
        <w:t xml:space="preserve">U Varaždinu, </w:t>
      </w:r>
      <w:r w:rsidR="00207EC0">
        <w:rPr>
          <w:rFonts w:cs="Times New Roman" w:hAnsi="Times New Roman" w:ascii="Times New Roman"/>
        </w:rPr>
        <w:t>21</w:t>
      </w:r>
      <w:r w:rsidR="00AF7CC3" w:rsidRPr="00500D8B">
        <w:rPr>
          <w:rFonts w:cs="Times New Roman" w:hAnsi="Times New Roman" w:ascii="Times New Roman"/>
        </w:rPr>
        <w:t>. veljače 2017.</w:t>
      </w:r>
    </w:p>
    <w:p w:rsidRDefault="00FF6AAA" w:rsidP="005679AA" w:rsidR="00FF6AAA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D41A6F" w:rsidP="005679AA" w:rsidR="00D41A6F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FF6AAA" w:rsidP="00CC658C" w:rsidR="001F00B4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Stečajna sutkinja</w:t>
      </w:r>
    </w:p>
    <w:p w:rsidRDefault="00FF6AAA" w:rsidP="007F278D" w:rsidR="007601D3" w:rsidRPr="007601D3">
      <w:pPr>
        <w:ind w:left="4956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color w:themeColor="text1" w:val="000000"/>
        </w:rPr>
        <w:t>Melita Poljanec Bubaš</w:t>
      </w:r>
      <w:r w:rsidR="007F278D">
        <w:rPr>
          <w:rFonts w:cs="Times New Roman" w:hAnsi="Times New Roman" w:ascii="Times New Roman"/>
          <w:color w:themeColor="text1" w:val="000000"/>
        </w:rPr>
        <w:t>,v.r.</w:t>
      </w:r>
    </w:p>
    <w:p w:rsidRDefault="007601D3" w:rsidP="00AC7216" w:rsidR="007601D3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</w:p>
    <w:p w:rsidRDefault="00D232A9" w:rsidP="00FF6AAA" w:rsidR="00C64FFD">
      <w:p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  <w:t xml:space="preserve">          </w:t>
      </w:r>
    </w:p>
    <w:p w:rsidRDefault="00C64FFD" w:rsidP="00FF6AAA" w:rsidR="00C64FFD">
      <w:pPr>
        <w:rPr>
          <w:rFonts w:cs="Times New Roman" w:hAnsi="Times New Roman" w:ascii="Times New Roman"/>
          <w:color w:themeColor="text1" w:val="000000"/>
        </w:rPr>
      </w:pP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5679AA" w:rsidP="00FF6AAA" w:rsidR="00D31137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   </w:t>
      </w:r>
      <w:r w:rsidR="00895286" w:rsidRPr="003441ED">
        <w:rPr>
          <w:rFonts w:cs="Times New Roman" w:hAnsi="Times New Roman" w:ascii="Times New Roman"/>
          <w:color w:themeColor="text1" w:val="000000"/>
        </w:rPr>
        <w:tab/>
      </w:r>
      <w:r w:rsidR="003441ED"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F6AAA" w:rsidP="00FF6AAA" w:rsidR="000544BA" w:rsidRPr="003441ED">
      <w:pPr>
        <w:rPr>
          <w:rFonts w:cs="Times New Roman" w:hAnsi="Times New Roman" w:ascii="Times New Roman"/>
          <w:color w:themeColor="text1" w:val="000000"/>
          <w:u w:val="single"/>
        </w:rPr>
      </w:pPr>
      <w:r>
        <w:rPr>
          <w:rFonts w:cs="Times New Roman" w:hAnsi="Times New Roman" w:ascii="Times New Roman"/>
          <w:color w:themeColor="text1" w:val="000000"/>
          <w:u w:val="single"/>
        </w:rPr>
        <w:t>UPUTA O PRAVNOM LIJEKU: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3441ED">
        <w:rPr>
          <w:rFonts w:cs="Times New Roman" w:hAnsi="Times New Roman" w:ascii="Times New Roman"/>
          <w:color w:themeColor="text1" w:val="000000"/>
        </w:rPr>
        <w:t>pisanim putem</w:t>
      </w:r>
      <w:r w:rsidRPr="003441ED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3441ED">
        <w:rPr>
          <w:rFonts w:cs="Times New Roman" w:hAnsi="Times New Roman" w:ascii="Times New Roman"/>
          <w:color w:themeColor="text1" w:val="000000"/>
        </w:rPr>
        <w:t>tri</w:t>
      </w:r>
      <w:r w:rsidRPr="003441ED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3441ED">
        <w:rPr>
          <w:rFonts w:cs="Times New Roman" w:hAnsi="Times New Roman" w:ascii="Times New Roman"/>
          <w:color w:themeColor="text1" w:val="000000"/>
        </w:rPr>
        <w:t>i</w:t>
      </w:r>
      <w:r w:rsidRPr="003441ED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F7231E" w:rsidP="005679AA" w:rsidR="005105CE" w:rsidRPr="005105CE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 xml:space="preserve">Stečajni upravitelj </w:t>
      </w:r>
      <w:r w:rsidR="00207EC0">
        <w:rPr>
          <w:rFonts w:cs="Times New Roman" w:hAnsi="Times New Roman" w:ascii="Times New Roman"/>
        </w:rPr>
        <w:t>Branko Smrtić, A. Mihanovića 116, Virje, Miholjanec</w:t>
      </w:r>
    </w:p>
    <w:p w:rsidRDefault="003441ED" w:rsidP="005679AA" w:rsidR="00CD5579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5105CE">
        <w:rPr>
          <w:rFonts w:cs="Times New Roman" w:hAnsi="Times New Roman" w:ascii="Times New Roman"/>
          <w:color w:themeColor="text1" w:val="000000"/>
        </w:rPr>
        <w:t>E-</w:t>
      </w:r>
      <w:r w:rsidR="004A6953" w:rsidRPr="005105CE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FF6AAA" w:rsidP="005679AA" w:rsidR="00FF6AAA" w:rsidRPr="003441ED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Pisarnica – kal. </w:t>
      </w:r>
    </w:p>
    <w:sectPr w:rsidSect="00D31137" w:rsidR="00FF6AAA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F6F" w:rsidR="00954F6F">
      <w:r>
        <w:separator/>
      </w:r>
    </w:p>
  </w:endnote>
  <w:endnote w:id="0" w:type="continuationSeparator">
    <w:p w:rsidRDefault="00954F6F" w:rsidR="00954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F6F" w:rsidR="00954F6F">
      <w:r>
        <w:separator/>
      </w:r>
    </w:p>
  </w:footnote>
  <w:footnote w:id="0" w:type="continuationSeparator">
    <w:p w:rsidRDefault="00954F6F" w:rsidR="00954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7F278D">
          <w:rPr>
            <w:rFonts w:cs="Times New Roman" w:hAnsi="Times New Roman" w:ascii="Times New Roman"/>
            <w:noProof/>
          </w:rPr>
          <w:t>6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207EC0" w:rsidP="00207EC0" w:rsidR="00207EC0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St-314/16-28</w:t>
    </w:r>
  </w:p>
  <w:p w:rsidRDefault="00335D55" w:rsidP="002C03C4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F7231E" w:rsidP="00F7231E" w:rsidR="00F7231E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</w:t>
    </w:r>
    <w:r w:rsidR="00207EC0">
      <w:rPr>
        <w:rFonts w:cs="Times New Roman" w:hAnsi="Times New Roman" w:ascii="Times New Roman"/>
      </w:rPr>
      <w:t>314/16-28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2F4EE6"/>
    <w:multiLevelType w:val="hybridMultilevel"/>
    <w:tmpl w:val="5EEC1042"/>
    <w:lvl w:tplc="A7FE3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910E62"/>
    <w:multiLevelType w:val="hybridMultilevel"/>
    <w:tmpl w:val="43EAF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4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46453F"/>
    <w:multiLevelType w:val="hybridMultilevel"/>
    <w:tmpl w:val="495A8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9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CD4E29"/>
    <w:multiLevelType w:val="hybridMultilevel"/>
    <w:tmpl w:val="786AF15C"/>
    <w:lvl w:tplc="BBA4F3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2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3"/>
  </w:num>
  <w:num w:numId="3">
    <w:abstractNumId w:val="10"/>
  </w:num>
  <w:num w:numId="4">
    <w:abstractNumId w:val="17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13"/>
  </w:num>
  <w:num w:numId="10">
    <w:abstractNumId w:val="18"/>
  </w:num>
  <w:num w:numId="11">
    <w:abstractNumId w:val="21"/>
  </w:num>
  <w:num w:numId="12">
    <w:abstractNumId w:val="19"/>
  </w:num>
  <w:num w:numId="13">
    <w:abstractNumId w:val="6"/>
  </w:num>
  <w:num w:numId="14">
    <w:abstractNumId w:val="2"/>
  </w:num>
  <w:num w:numId="15">
    <w:abstractNumId w:val="14"/>
  </w:num>
  <w:num w:numId="16">
    <w:abstractNumId w:val="3"/>
  </w:num>
  <w:num w:numId="17">
    <w:abstractNumId w:val="22"/>
  </w:num>
  <w:num w:numId="18">
    <w:abstractNumId w:val="16"/>
  </w:num>
  <w:num w:numId="19">
    <w:abstractNumId w:val="12"/>
  </w:num>
  <w:num w:numId="20">
    <w:abstractNumId w:val="11"/>
  </w:num>
  <w:num w:numId="21">
    <w:abstractNumId w:val="24"/>
  </w:num>
  <w:num w:numId="22">
    <w:abstractNumId w:val="8"/>
  </w:num>
  <w:num w:numId="23">
    <w:abstractNumId w:val="5"/>
  </w:num>
  <w:num w:numId="24">
    <w:abstractNumId w:val="15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61547"/>
    <w:rsid w:val="0006162A"/>
    <w:rsid w:val="00092B14"/>
    <w:rsid w:val="0009546F"/>
    <w:rsid w:val="000B544C"/>
    <w:rsid w:val="000D63AF"/>
    <w:rsid w:val="000E4FA7"/>
    <w:rsid w:val="00136765"/>
    <w:rsid w:val="001428D7"/>
    <w:rsid w:val="0015732B"/>
    <w:rsid w:val="00165DFF"/>
    <w:rsid w:val="001741C2"/>
    <w:rsid w:val="00175E70"/>
    <w:rsid w:val="00183418"/>
    <w:rsid w:val="001A540C"/>
    <w:rsid w:val="001B6478"/>
    <w:rsid w:val="001E1376"/>
    <w:rsid w:val="001E682D"/>
    <w:rsid w:val="001F00B4"/>
    <w:rsid w:val="001F4FED"/>
    <w:rsid w:val="002010CE"/>
    <w:rsid w:val="00207EC0"/>
    <w:rsid w:val="002170C1"/>
    <w:rsid w:val="0024279A"/>
    <w:rsid w:val="00252B8C"/>
    <w:rsid w:val="00255A85"/>
    <w:rsid w:val="0026095B"/>
    <w:rsid w:val="00261588"/>
    <w:rsid w:val="002A4D35"/>
    <w:rsid w:val="002C03C4"/>
    <w:rsid w:val="002C0D86"/>
    <w:rsid w:val="002D3DF9"/>
    <w:rsid w:val="002D4C05"/>
    <w:rsid w:val="002E3F0D"/>
    <w:rsid w:val="00307276"/>
    <w:rsid w:val="00316F4A"/>
    <w:rsid w:val="0031728C"/>
    <w:rsid w:val="00335D55"/>
    <w:rsid w:val="00337178"/>
    <w:rsid w:val="003441ED"/>
    <w:rsid w:val="0039789F"/>
    <w:rsid w:val="003A172E"/>
    <w:rsid w:val="003B1784"/>
    <w:rsid w:val="003D7C0E"/>
    <w:rsid w:val="003E58C6"/>
    <w:rsid w:val="003F20BD"/>
    <w:rsid w:val="0040129C"/>
    <w:rsid w:val="0042249F"/>
    <w:rsid w:val="00424C2D"/>
    <w:rsid w:val="00433163"/>
    <w:rsid w:val="00434736"/>
    <w:rsid w:val="00440DB8"/>
    <w:rsid w:val="00442984"/>
    <w:rsid w:val="00465FFD"/>
    <w:rsid w:val="0048155E"/>
    <w:rsid w:val="00484C65"/>
    <w:rsid w:val="00490F04"/>
    <w:rsid w:val="00491A34"/>
    <w:rsid w:val="00492FBD"/>
    <w:rsid w:val="004939A4"/>
    <w:rsid w:val="00496576"/>
    <w:rsid w:val="004A2576"/>
    <w:rsid w:val="004A41AD"/>
    <w:rsid w:val="004A6953"/>
    <w:rsid w:val="004A6C71"/>
    <w:rsid w:val="004B04E5"/>
    <w:rsid w:val="004B1340"/>
    <w:rsid w:val="004B2330"/>
    <w:rsid w:val="00500D8B"/>
    <w:rsid w:val="005105CE"/>
    <w:rsid w:val="0054459E"/>
    <w:rsid w:val="0055287A"/>
    <w:rsid w:val="005679AA"/>
    <w:rsid w:val="0057002E"/>
    <w:rsid w:val="005A7567"/>
    <w:rsid w:val="005C3DDA"/>
    <w:rsid w:val="005F4C39"/>
    <w:rsid w:val="00613F7C"/>
    <w:rsid w:val="00614E86"/>
    <w:rsid w:val="00616B5C"/>
    <w:rsid w:val="0062470D"/>
    <w:rsid w:val="006378E6"/>
    <w:rsid w:val="00644C49"/>
    <w:rsid w:val="0064652E"/>
    <w:rsid w:val="006541CD"/>
    <w:rsid w:val="0066531B"/>
    <w:rsid w:val="006668BD"/>
    <w:rsid w:val="0068157C"/>
    <w:rsid w:val="006A5677"/>
    <w:rsid w:val="006F1B1D"/>
    <w:rsid w:val="006F3C25"/>
    <w:rsid w:val="006F4A80"/>
    <w:rsid w:val="00714513"/>
    <w:rsid w:val="00720B91"/>
    <w:rsid w:val="00727E47"/>
    <w:rsid w:val="007601D3"/>
    <w:rsid w:val="00764793"/>
    <w:rsid w:val="0077371C"/>
    <w:rsid w:val="007902A7"/>
    <w:rsid w:val="007A258D"/>
    <w:rsid w:val="007A3DE1"/>
    <w:rsid w:val="007B127C"/>
    <w:rsid w:val="007B21AC"/>
    <w:rsid w:val="007B5C14"/>
    <w:rsid w:val="007D0590"/>
    <w:rsid w:val="007E74D3"/>
    <w:rsid w:val="007F278D"/>
    <w:rsid w:val="00803B87"/>
    <w:rsid w:val="008052F8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B4"/>
    <w:rsid w:val="009501D7"/>
    <w:rsid w:val="00952526"/>
    <w:rsid w:val="00954F6F"/>
    <w:rsid w:val="00971D16"/>
    <w:rsid w:val="00973FA6"/>
    <w:rsid w:val="009A0745"/>
    <w:rsid w:val="009C347F"/>
    <w:rsid w:val="009D0A45"/>
    <w:rsid w:val="009E640F"/>
    <w:rsid w:val="00A05A12"/>
    <w:rsid w:val="00A440F3"/>
    <w:rsid w:val="00A60F20"/>
    <w:rsid w:val="00A73C0D"/>
    <w:rsid w:val="00A80EFF"/>
    <w:rsid w:val="00AB4345"/>
    <w:rsid w:val="00AC7216"/>
    <w:rsid w:val="00AD3C7B"/>
    <w:rsid w:val="00AF7CC3"/>
    <w:rsid w:val="00B0741E"/>
    <w:rsid w:val="00B25670"/>
    <w:rsid w:val="00B25CD1"/>
    <w:rsid w:val="00B94BC8"/>
    <w:rsid w:val="00BA1BE4"/>
    <w:rsid w:val="00BC7E94"/>
    <w:rsid w:val="00BD125B"/>
    <w:rsid w:val="00BD3917"/>
    <w:rsid w:val="00BE7E65"/>
    <w:rsid w:val="00C1076F"/>
    <w:rsid w:val="00C157E4"/>
    <w:rsid w:val="00C210F2"/>
    <w:rsid w:val="00C21311"/>
    <w:rsid w:val="00C331AA"/>
    <w:rsid w:val="00C41C2A"/>
    <w:rsid w:val="00C64FFD"/>
    <w:rsid w:val="00C83479"/>
    <w:rsid w:val="00CC658C"/>
    <w:rsid w:val="00CD2509"/>
    <w:rsid w:val="00CD5579"/>
    <w:rsid w:val="00CE584B"/>
    <w:rsid w:val="00CF7A5C"/>
    <w:rsid w:val="00D17B56"/>
    <w:rsid w:val="00D23288"/>
    <w:rsid w:val="00D232A9"/>
    <w:rsid w:val="00D31137"/>
    <w:rsid w:val="00D41A6F"/>
    <w:rsid w:val="00D775A1"/>
    <w:rsid w:val="00D808F7"/>
    <w:rsid w:val="00DD544B"/>
    <w:rsid w:val="00DE03E9"/>
    <w:rsid w:val="00DF58C7"/>
    <w:rsid w:val="00E05F79"/>
    <w:rsid w:val="00E44B1F"/>
    <w:rsid w:val="00E52D87"/>
    <w:rsid w:val="00E5314E"/>
    <w:rsid w:val="00E61059"/>
    <w:rsid w:val="00E63DBE"/>
    <w:rsid w:val="00EB4348"/>
    <w:rsid w:val="00EB57B6"/>
    <w:rsid w:val="00F014C9"/>
    <w:rsid w:val="00F215D9"/>
    <w:rsid w:val="00F23A3F"/>
    <w:rsid w:val="00F3074A"/>
    <w:rsid w:val="00F7231E"/>
    <w:rsid w:val="00FB0387"/>
    <w:rsid w:val="00FD760F"/>
    <w:rsid w:val="00FE2EA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lineRule="auto" w:line="240" w:after="0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cs="Times New Roman"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cs="Times New Roman" w:hAnsi="Times New Roman" w:asci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cs="Times New Roman"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cs="Times New Roman" w:hAnsi="Times New Roman" w:ascii="Times New Roman"/>
      <w:szCs w:val="20"/>
      <w:lang w:val="en-AU"/>
    </w:rPr>
  </w:style>
  <w:style w:customStyle="true" w:styleId="Tijeloteksta2Char" w:type="character">
    <w:name w:val="Tijelo teksta 2 Char"/>
    <w:basedOn w:val="Zadanifontodlomka"/>
    <w:link w:val="Tijeloteksta2"/>
    <w:semiHidden/>
    <w:rsid w:val="00207EC0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EC0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07EC0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after="0" w:line="240" w:lineRule="auto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ascii="Calibri" w:cs="Times New Roman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ascii="Times New Roman" w:cs="Times New Roman" w:hAns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ascii="Times New Roman" w:cs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ascii="Times New Roman" w:cs="Times New Roman" w:hAnsi="Times New Roman"/>
      <w:szCs w:val="20"/>
      <w:lang w:val="en-AU"/>
    </w:rPr>
  </w:style>
  <w:style w:customStyle="1" w:styleId="Tijeloteksta2Char" w:type="character">
    <w:name w:val="Tijelo teksta 2 Char"/>
    <w:basedOn w:val="Zadanifontodlomka"/>
    <w:link w:val="Tijeloteksta2"/>
    <w:semiHidden/>
    <w:rsid w:val="00207EC0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EC0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07EC0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9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4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7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577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43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08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482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824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753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33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05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89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9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8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42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4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369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St-314/2016</izvorni_sadrzaj>
    <derivirana_varijabla naziv="DomainObject.Predmet.OznakaBroj_1">St-314/2016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AUDIO DOC društvo s ograničenom odgovornošću za prodaju i montažu audio sustava zastupanog po punomoćniku Tomislav Šitum</izvorni_sadrzaj>
    <derivirana_varijabla naziv="DomainObject.Predmet.ProtustrankaFormated_1">  AUDIO DOC društvo s ograničenom odgovornošću za prodaju i montažu audio sustava zastupanog po punomoćniku Tomislav Šitum</derivirana_varijabla>
  </DomainObject.Predmet.ProtustrankaFormated>
  <DomainObject.Predmet.ProtustrankaFormatedOIB>
    <izvorni_sadrzaj>  AUDIO DOC društvo s ograničenom odgovornošću za prodaju i montažu audio sustava, OIB 82989236126 zastupanog po punomoćniku Tomislav Šitum</izvorni_sadrzaj>
    <derivirana_varijabla naziv="DomainObject.Predmet.ProtustrankaFormatedOIB_1">  AUDIO DOC društvo s ograničenom odgovornošću za prodaju i montažu audio sustava, OIB 82989236126 zastupanog po punomoćniku Tomislav Šitum</derivirana_varijabla>
  </DomainObject.Predmet.ProtustrankaFormatedOIB>
  <DomainObject.Predmet.ProtustrankaFormatedWithAdress>
    <izvorni_sadrzaj> AUDIO DOC društvo s ograničenom odgovornošću za prodaju i montažu audio sustava, Krste Hegedušića 11, 48000 Koprivnica zastupanog po punomoćniku Tomislav Šitum</izvorni_sadrzaj>
    <derivirana_varijabla naziv="DomainObject.Predmet.ProtustrankaFormatedWithAdress_1"> AUDIO DOC društvo s ograničenom odgovornošću za prodaju i montažu audio sustava, Krste Hegedušića 11, 48000 Koprivnica zastupanog po punomoćniku Tomislav Šitum</derivirana_varijabla>
  </DomainObject.Predmet.ProtustrankaFormatedWithAdress>
  <DomainObject.Predmet.ProtustrankaFormatedWithAdressOIB>
    <izvorni_sadrzaj> AUDIO DOC društvo s ograničenom odgovornošću za prodaju i montažu audio sustava, OIB 82989236126, Krste Hegedušića 11, 48000 Koprivnica zastupanog po punomoćniku Tomislav Šitum</izvorni_sadrzaj>
    <derivirana_varijabla naziv="DomainObject.Predmet.ProtustrankaFormatedWithAdressOIB_1"> AUDIO DOC društvo s ograničenom odgovornošću za prodaju i montažu audio sustava, OIB 82989236126, Krste Hegedušića 11, 48000 Koprivnica zastupanog po punomoćniku Tomislav Šitum</derivirana_varijabla>
  </DomainObject.Predmet.ProtustrankaFormatedWithAdressOIB>
  <DomainObject.Predmet.ProtustrankaWithAdress>
    <izvorni_sadrzaj>AUDIO DOC društvo s ograničenom odgovornošću za prodaju i montažu audio sustava Krste Hegedušića 11, 48000 Koprivnica</izvorni_sadrzaj>
    <derivirana_varijabla naziv="DomainObject.Predmet.ProtustrankaWithAdress_1">AUDIO DOC društvo s ograničenom odgovornošću za prodaju i montažu audio sustava Krste Hegedušića 11, 48000 Koprivnica</derivirana_varijabla>
  </DomainObject.Predmet.ProtustrankaWithAdress>
  <DomainObject.Predmet.ProtustrankaWithAdressOIB>
    <izvorni_sadrzaj>AUDIO DOC društvo s ograničenom odgovornošću za prodaju i montažu audio sustava, OIB 82989236126, Krste Hegedušića 11, 48000 Koprivnica</izvorni_sadrzaj>
    <derivirana_varijabla naziv="DomainObject.Predmet.ProtustrankaWithAdressOIB_1">AUDIO DOC društvo s ograničenom odgovornošću za prodaju i montažu audio sustava, OIB 82989236126, Krste Hegedušića 11, 48000 Koprivnica</derivirana_varijabla>
  </DomainObject.Predmet.ProtustrankaWithAdressOIB>
  <DomainObject.Predmet.ProtustrankaNazivFormated>
    <izvorni_sadrzaj>AUDIO DOC društvo s ograničenom odgovornošću za prodaju i montažu audio sustava</izvorni_sadrzaj>
    <derivirana_varijabla naziv="DomainObject.Predmet.ProtustrankaNazivFormated_1">AUDIO DOC društvo s ograničenom odgovornošću za prodaju i montažu audio sustava</derivirana_varijabla>
  </DomainObject.Predmet.ProtustrankaNazivFormated>
  <DomainObject.Predmet.ProtustrankaNazivFormatedOIB>
    <izvorni_sadrzaj>AUDIO DOC društvo s ograničenom odgovornošću za prodaju i montažu audio sustava, OIB 82989236126</izvorni_sadrzaj>
    <derivirana_varijabla naziv="DomainObject.Predmet.ProtustrankaNazivFormatedOIB_1">AUDIO DOC društvo s ograničenom odgovornošću za prodaju i montažu audio sustava, OIB 82989236126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Augusta Cesarca 2, 42000 Varaždin</izvorni_sadrzaj>
    <derivirana_varijabla naziv="DomainObject.Predmet.StrankaFormatedWithAdress_1"> Financijska agencija, Ul. Augusta Cesarca 2, 42000 Varaždin</derivirana_varijabla>
  </DomainObject.Predmet.StrankaFormatedWithAdress>
  <DomainObject.Predmet.StrankaFormatedWithAdressOIB>
    <izvorni_sadrzaj> Financijska agencija, OIB 85821130368, Ul. Augusta Cesarca 2, 42000 Varaždin</izvorni_sadrzaj>
    <derivirana_varijabla naziv="DomainObject.Predmet.StrankaFormatedWithAdressOIB_1"> Financijska agencija, OIB 85821130368, Ul. Augusta Cesarca 2, 42000 Varaždin</derivirana_varijabla>
  </DomainObject.Predmet.StrankaFormatedWithAdressOIB>
  <DomainObject.Predmet.StrankaWithAdress>
    <izvorni_sadrzaj>Financijska agencija Ul. Augusta Cesarca 2,42000 Varaždin</izvorni_sadrzaj>
    <derivirana_varijabla naziv="DomainObject.Predmet.StrankaWithAdress_1">Financijska agencija Ul. Augusta Cesarca 2,42000 Varaždin</derivirana_varijabla>
  </DomainObject.Predmet.StrankaWithAdress>
  <DomainObject.Predmet.StrankaWithAdressOIB>
    <izvorni_sadrzaj>Financijska agencija, OIB 85821130368, Ul. Augusta Cesarca 2,42000 Varaždin</izvorni_sadrzaj>
    <derivirana_varijabla naziv="DomainObject.Predmet.StrankaWithAdressOIB_1">Financijska agencija, OIB 85821130368, Ul. Augusta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857540.78</izvorni_sadrzaj>
    <derivirana_varijabla naziv="DomainObject.Predmet.TrenutnaVrijednost_1">857540.78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Augusta Cesarca 2, 42000 Varaždin</item>
    </izvorni_sadrzaj>
    <derivirana_varijabla naziv="DomainObject.Predmet.StrankaListFormatedWithAdress_1">
      <item>Financijska agencija, Ul. Augusta Cesarca 2, 42000 Varaždin</item>
    </derivirana_varijabla>
  </DomainObject.Predmet.StrankaListFormatedWithAdress>
  <DomainObject.Predmet.StrankaListFormatedWithAdressOIB>
    <izvorni_sadrzaj>
      <item>Financijska agencija, OIB 85821130368, Ul. Augusta Cesarca 2, 42000 Varaždin</item>
    </izvorni_sadrzaj>
    <derivirana_varijabla naziv="DomainObject.Predmet.StrankaListFormatedWithAdressOIB_1">
      <item>Financijska agencija, OIB 85821130368, Ul. Augusta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AUDIO DOC društvo s ograničenom odgovornošću za prodaju i montažu audio sustava zastupanog po punomoćniku Tomislav Šitum</item>
    </izvorni_sadrzaj>
    <derivirana_varijabla naziv="DomainObject.Predmet.ProtuStrankaListFormated_1">
      <item>AUDIO DOC društvo s ograničenom odgovornošću za prodaju i montažu audio sustava zastupanog po punomoćniku Tomislav Šitum</item>
    </derivirana_varijabla>
  </DomainObject.Predmet.ProtuStrankaListFormated>
  <DomainObject.Predmet.ProtuStrankaListFormatedOIB>
    <izvorni_sadrzaj>
      <item>AUDIO DOC društvo s ograničenom odgovornošću za prodaju i montažu audio sustava, OIB 82989236126 zastupanog po punomoćniku Tomislav Šitum</item>
    </izvorni_sadrzaj>
    <derivirana_varijabla naziv="DomainObject.Predmet.ProtuStrankaListFormatedOIB_1">
      <item>AUDIO DOC društvo s ograničenom odgovornošću za prodaju i montažu audio sustava, OIB 82989236126 zastupanog po punomoćniku Tomislav Šitum</item>
    </derivirana_varijabla>
  </DomainObject.Predmet.ProtuStrankaListFormatedOIB>
  <DomainObject.Predmet.ProtuStrankaListFormatedWithAdress>
    <izvorni_sadrzaj>
      <item>AUDIO DOC društvo s ograničenom odgovornošću za prodaju i montažu audio sustava, Krste Hegedušića 11, 48000 Koprivnica zastupanog po punomoćniku Tomislav Šitum</item>
    </izvorni_sadrzaj>
    <derivirana_varijabla naziv="DomainObject.Predmet.ProtuStrankaListFormatedWithAdress_1">
      <item>AUDIO DOC društvo s ograničenom odgovornošću za prodaju i montažu audio sustava, Krste Hegedušića 11, 48000 Koprivnica zastupanog po punomoćniku Tomislav Šitum</item>
    </derivirana_varijabla>
  </DomainObject.Predmet.ProtuStrankaListFormatedWithAdress>
  <DomainObject.Predmet.ProtuStrankaListFormatedWithAdressOIB>
    <izvorni_sadrzaj>
      <item>AUDIO DOC društvo s ograničenom odgovornošću za prodaju i montažu audio sustava, OIB 82989236126, Krste Hegedušića 11, 48000 Koprivnica zastupanog po punomoćniku Tomislav Šitum</item>
    </izvorni_sadrzaj>
    <derivirana_varijabla naziv="DomainObject.Predmet.ProtuStrankaListFormatedWithAdressOIB_1">
      <item>AUDIO DOC društvo s ograničenom odgovornošću za prodaju i montažu audio sustava, OIB 82989236126, Krste Hegedušića 11, 48000 Koprivnica zastupanog po punomoćniku Tomislav Šitum</item>
    </derivirana_varijabla>
  </DomainObject.Predmet.ProtuStrankaListFormatedWithAdressOIB>
  <DomainObject.Predmet.ProtuStrankaListNazivFormated>
    <izvorni_sadrzaj>
      <item>AUDIO DOC društvo s ograničenom odgovornošću za prodaju i montažu audio sustava</item>
    </izvorni_sadrzaj>
    <derivirana_varijabla naziv="DomainObject.Predmet.ProtuStrankaListNazivFormated_1">
      <item>AUDIO DOC društvo s ograničenom odgovornošću za prodaju i montažu audio sustava</item>
    </derivirana_varijabla>
  </DomainObject.Predmet.ProtuStrankaListNazivFormated>
  <DomainObject.Predmet.ProtuStrankaListNazivFormatedOIB>
    <izvorni_sadrzaj>
      <item>AUDIO DOC društvo s ograničenom odgovornošću za prodaju i montažu audio sustava, OIB 82989236126</item>
    </izvorni_sadrzaj>
    <derivirana_varijabla naziv="DomainObject.Predmet.ProtuStrankaListNazivFormatedOIB_1">
      <item>AUDIO DOC društvo s ograničenom odgovornošću za prodaju i montažu audio sustava, OIB 82989236126</item>
    </derivirana_varijabla>
  </DomainObject.Predmet.ProtuStrankaListNazivFormatedOIB>
  <DomainObject.Predmet.OstaliListFormated>
    <izvorni_sadrzaj>
      <item>Sudski registar</item>
      <item>ŽDO u Varaždinu Građansko-upravni odjel</item>
      <item>Tomislav Šitum punomoćnik sudionika u postupku AUDIO DOC društvo s ograničenom odgovornošću za prodaju i montažu audio sustava</item>
    </izvorni_sadrzaj>
    <derivirana_varijabla naziv="DomainObject.Predmet.OstaliListFormated_1">
      <item>Sudski registar</item>
      <item>ŽDO u Varaždinu Građansko-upravni odjel</item>
      <item>Tomislav Šitum punomoćnik sudionika u postupku AUDIO DOC društvo s ograničenom odgovornošću za prodaju i montažu audio sustava</item>
    </derivirana_varijabla>
  </DomainObject.Predmet.OstaliListFormated>
  <DomainObject.Predmet.OstaliListFormatedOIB>
    <izvorni_sadrzaj>
      <item>Sudski registar</item>
      <item>ŽDO u Varaždinu Građansko-upravni odjel</item>
      <item>Tomislav Šitum, OIB 00176147927 punomoćnik sudionika u postupku AUDIO DOC društvo s ograničenom odgovornošću za prodaju i montažu audio sustava</item>
    </izvorni_sadrzaj>
    <derivirana_varijabla naziv="DomainObject.Predmet.OstaliListFormatedOIB_1">
      <item>Sudski registar</item>
      <item>ŽDO u Varaždinu Građansko-upravni odjel</item>
      <item>Tomislav Šitum, OIB 00176147927 punomoćnik sudionika u postupku AUDIO DOC društvo s ograničenom odgovornošću za prodaju i montažu audio sustava</item>
    </derivirana_varijabla>
  </DomainObject.Predmet.OstaliListFormatedOIB>
  <DomainObject.Predmet.OstaliListFormatedWithAdress>
    <izvorni_sadrzaj>
      <item>Sudski registar, Ul. braće Radić 2, 42000 Varaždin</item>
      <item>ŽDO u Varaždinu Građansko-upravni odjel, Ul. braće Radić 2, 42000 Varaždin</item>
      <item>Tomislav Šitum, Ulica Antuna Gustava Matoša 18, 48000 Koprivnica punomoćnik sudionika u postupku AUDIO DOC društvo s ograničenom odgovornošću za prodaju i montažu audio sustava</item>
    </izvorni_sadrzaj>
    <derivirana_varijabla naziv="DomainObject.Predmet.OstaliListFormatedWithAdress_1">
      <item>Sudski registar, Ul. braće Radić 2, 42000 Varaždin</item>
      <item>ŽDO u Varaždinu Građansko-upravni odjel, Ul. braće Radić 2, 42000 Varaždin</item>
      <item>Tomislav Šitum, Ulica Antuna Gustava Matoša 18, 48000 Koprivnica punomoćnik sudionika u postupku AUDIO DOC društvo s ograničenom odgovornošću za prodaju i montažu audio sustava</item>
    </derivirana_varijabla>
  </DomainObject.Predmet.OstaliListFormatedWithAdress>
  <DomainObject.Predmet.OstaliListFormatedWithAdressOIB>
    <izvorni_sadrzaj>
      <item>Sudski registar, Ul. braće Radić 2, 42000 Varaždin</item>
      <item>ŽDO u Varaždinu Građansko-upravni odjel, Ul. braće Radić 2, 42000 Varaždin</item>
      <item>Tomislav Šitum, OIB 00176147927, Ulica Antuna Gustava Matoša 18, 48000 Koprivnica punomoćnik sudionika u postupku AUDIO DOC društvo s ograničenom odgovornošću za prodaju i montažu audio sustava</item>
    </izvorni_sadrzaj>
    <derivirana_varijabla naziv="DomainObject.Predmet.OstaliListFormatedWithAdressOIB_1">
      <item>Sudski registar, Ul. braće Radić 2, 42000 Varaždin</item>
      <item>ŽDO u Varaždinu Građansko-upravni odjel, Ul. braće Radić 2, 42000 Varaždin</item>
      <item>Tomislav Šitum, OIB 00176147927, Ulica Antuna Gustava Matoša 18, 48000 Koprivnica punomoćnik sudionika u postupku AUDIO DOC društvo s ograničenom odgovornošću za prodaju i montažu audio sustava</item>
    </derivirana_varijabla>
  </DomainObject.Predmet.OstaliListFormatedWithAdressOIB>
  <DomainObject.Predmet.OstaliListNazivFormated>
    <izvorni_sadrzaj>
      <item>Sudski registar</item>
      <item>ŽDO u Varaždinu Građansko-upravni odjel</item>
      <item>Tomislav Šitum</item>
    </izvorni_sadrzaj>
    <derivirana_varijabla naziv="DomainObject.Predmet.OstaliListNazivFormated_1">
      <item>Sudski registar</item>
      <item>ŽDO u Varaždinu Građansko-upravni odjel</item>
      <item>Tomislav Šitum</item>
    </derivirana_varijabla>
  </DomainObject.Predmet.OstaliListNazivFormated>
  <DomainObject.Predmet.OstaliListNazivFormatedOIB>
    <izvorni_sadrzaj>
      <item>Sudski registar</item>
      <item>ŽDO u Varaždinu Građansko-upravni odjel</item>
      <item>Tomislav Šitum, OIB 00176147927</item>
    </izvorni_sadrzaj>
    <derivirana_varijabla naziv="DomainObject.Predmet.OstaliListNazivFormatedOIB_1">
      <item>Sudski registar</item>
      <item>ŽDO u Varaždinu Građansko-upravni odjel</item>
      <item>Tomislav Šitum, OIB 00176147927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AUDIO DOC društvo s ograničenom odgovornošću za prodaju i montažu audio sustava</izvorni_sadrzaj>
    <derivirana_varijabla naziv="DomainObject.Predmet.ProtustrankaIDrugi_1">AUDIO DOC društvo s ograničenom odgovornošću za prodaju i montažu audio sustava</derivirana_varijabla>
  </DomainObject.Predmet.ProtustrankaIDrugi>
  <DomainObject.Predmet.StrankaIDrugiAdressOIB>
    <izvorni_sadrzaj>Financijska agencija, OIB 85821130368, Ul. Augusta Cesarca 2, 42000 Varaždin</izvorni_sadrzaj>
    <derivirana_varijabla naziv="DomainObject.Predmet.StrankaIDrugiAdressOIB_1">Financijska agencija, OIB 85821130368, Ul. Augusta Cesarca 2, 42000 Varaždin</derivirana_varijabla>
  </DomainObject.Predmet.StrankaIDrugiAdressOIB>
  <DomainObject.Predmet.ProtustrankaIDrugiAdressOIB>
    <izvorni_sadrzaj>AUDIO DOC društvo s ograničenom odgovornošću za prodaju i montažu audio sustava, OIB 82989236126, Krste Hegedušića 11, 48000 Koprivnica</izvorni_sadrzaj>
    <derivirana_varijabla naziv="DomainObject.Predmet.ProtustrankaIDrugiAdressOIB_1">AUDIO DOC društvo s ograničenom odgovornošću za prodaju i montažu audio sustava, OIB 82989236126, Krste Hegedušića 11,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AUDIO DOC društvo s ograničenom odgovornošću za prodaju i montažu audio sustava</item>
      <item>Sudski registar</item>
      <item>ŽDO u Varaždinu Građansko-upravni odjel</item>
      <item>Tomislav Šitum</item>
    </izvorni_sadrzaj>
    <derivirana_varijabla naziv="DomainObject.Predmet.SudioniciListNaziv_1">
      <item>Financijska agencija</item>
      <item>AUDIO DOC društvo s ograničenom odgovornošću za prodaju i montažu audio sustava</item>
      <item>Sudski registar</item>
      <item>ŽDO u Varaždinu Građansko-upravni odjel</item>
      <item>Tomislav Šitum</item>
    </derivirana_varijabla>
  </DomainObject.Predmet.SudioniciListNaziv>
  <DomainObject.Predmet.SudioniciListAdressOIB>
    <izvorni_sadrzaj>
      <item>Financijska agencija, OIB 85821130368, Ul. Augusta Cesarca 2,42000 Varaždin</item>
      <item>AUDIO DOC društvo s ograničenom odgovornošću za prodaju i montažu audio sustava, OIB 82989236126, Krste Hegedušića 11,48000 Koprivnica</item>
      <item>Sudski registar, Ul. braće Radić 2,42000 Varaždin</item>
      <item>ŽDO u Varaždinu Građansko-upravni odjel, Ul. braće Radić 2,42000 Varaždin</item>
      <item>Tomislav Šitum, OIB 00176147927, Ulica Antuna Gustava Matoša 18,48000 Koprivnica</item>
    </izvorni_sadrzaj>
    <derivirana_varijabla naziv="DomainObject.Predmet.SudioniciListAdressOIB_1">
      <item>Financijska agencija, OIB 85821130368, Ul. Augusta Cesarca 2,42000 Varaždin</item>
      <item>AUDIO DOC društvo s ograničenom odgovornošću za prodaju i montažu audio sustava, OIB 82989236126, Krste Hegedušića 11,48000 Koprivnica</item>
      <item>Sudski registar, Ul. braće Radić 2,42000 Varaždin</item>
      <item>ŽDO u Varaždinu Građansko-upravni odjel, Ul. braće Radić 2,42000 Varaždin</item>
      <item>Tomislav Šitum, OIB 00176147927, Ulica Antuna Gustava Matoša 18,48000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82989236126</item>
      <item>, OIB null</item>
      <item>, OIB null</item>
      <item>, OIB 00176147927</item>
    </izvorni_sadrzaj>
    <derivirana_varijabla naziv="DomainObject.Predmet.SudioniciListNazivOIB_1">
      <item>, OIB 85821130368</item>
      <item>, OIB 82989236126</item>
      <item>, OIB null</item>
      <item>, OIB null</item>
      <item>, OIB 00176147927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46B76D-CDE7-44C4-ADD9-1CB54C8905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915</properties:Words>
  <properties:Characters>5444</properties:Characters>
  <properties:Lines>1519</properties:Lines>
  <properties:Paragraphs>161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2017-02-21T12:39:00Z</dcterms:created>
  <dc:creator>Tihana Martinez</dc:creator>
  <cp:lastModifiedBy>Marko Makaj</cp:lastModifiedBy>
  <cp:lastPrinted>2017-02-21T13:08:00Z</cp:lastPrinted>
  <dcterms:modified xmlns:xsi="http://www.w3.org/2001/XMLSchema-instance" xsi:type="dcterms:W3CDTF">2017-02-21T13:08:00Z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