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7bea" w14:paraId="5587bea" w:rsidRDefault="008B1F5B" w:rsidP="008B1F5B" w:rsidR="008B1F5B" w:rsidRPr="00132460">
      <w:pPr>
        <w15:collapsed w:val="false"/>
        <w:rPr>
          <w:b/>
        </w:rPr>
      </w:pPr>
      <w:bookmarkStart w:name="_GoBack" w:id="0"/>
      <w:bookmarkEnd w:id="0"/>
    </w:p>
    <w:p w:rsidRDefault="008B1F5B" w:rsidP="008B1F5B" w:rsidR="008B1F5B" w:rsidRPr="00132460">
      <w:pPr>
        <w:rPr>
          <w:b/>
        </w:rPr>
      </w:pPr>
    </w:p>
    <w:p w:rsidRDefault="008B1F5B" w:rsidP="008B1F5B" w:rsidR="008B1F5B" w:rsidRPr="00963E9E">
      <w:pPr>
        <w:rPr>
          <w:b/>
        </w:rPr>
      </w:pPr>
      <w:r>
        <w:rPr>
          <w:b/>
        </w:rPr>
        <w:t xml:space="preserve"> </w:t>
      </w:r>
    </w:p>
    <w:p w:rsidRDefault="008B1F5B" w:rsidP="008B1F5B" w:rsidR="008B1F5B">
      <w:r w:rsidRPr="00776680">
        <w:rPr>
          <w:b/>
        </w:rPr>
        <w:t xml:space="preserve">         </w:t>
      </w:r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F5B" w:rsidP="008B1F5B" w:rsidR="008B1F5B" w:rsidRPr="00776680">
      <w:r w:rsidRPr="00776680">
        <w:t>REPUBLIKA HRVATSKA</w:t>
      </w:r>
    </w:p>
    <w:p w:rsidRDefault="008B1F5B" w:rsidP="008B1F5B" w:rsidR="008B1F5B" w:rsidRPr="00776680">
      <w:r w:rsidRPr="00776680">
        <w:t xml:space="preserve">  Trgovački sud u Zagrebu</w:t>
      </w:r>
    </w:p>
    <w:p w:rsidRDefault="008B1F5B" w:rsidP="008B1F5B" w:rsidR="008B1F5B" w:rsidRPr="00776680">
      <w:r w:rsidRPr="00776680">
        <w:t xml:space="preserve">   Zagreb, Amruševa 2/II                                                                              </w:t>
      </w:r>
    </w:p>
    <w:p w:rsidRDefault="008B1F5B" w:rsidP="008B1F5B" w:rsidR="008B1F5B" w:rsidRPr="00776680">
      <w:pPr>
        <w:jc w:val="center"/>
      </w:pPr>
      <w:r w:rsidRPr="00776680">
        <w:t>REPUBLIKA HRVATSKA</w:t>
      </w:r>
    </w:p>
    <w:p w:rsidRDefault="008B1F5B" w:rsidP="008B1F5B" w:rsidR="008B1F5B" w:rsidRPr="00776680">
      <w:pPr>
        <w:jc w:val="center"/>
        <w:rPr>
          <w:b/>
        </w:rPr>
      </w:pPr>
      <w:r w:rsidRPr="00776680">
        <w:t>R J E Š E N J E</w:t>
      </w:r>
    </w:p>
    <w:p w:rsidRDefault="008B1F5B" w:rsidP="008B1F5B" w:rsidR="008B1F5B" w:rsidRPr="00776680">
      <w:pPr>
        <w:jc w:val="center"/>
        <w:rPr>
          <w:b/>
        </w:rPr>
      </w:pPr>
    </w:p>
    <w:p w:rsidRDefault="008B1F5B" w:rsidP="008B1F5B" w:rsidR="008B1F5B" w:rsidRPr="0097685D">
      <w:pPr>
        <w:jc w:val="both"/>
        <w:rPr>
          <w:lang w:val="pt-BR"/>
        </w:rPr>
      </w:pPr>
    </w:p>
    <w:p w:rsidRDefault="008B1F5B" w:rsidP="008B1F5B" w:rsidR="008B1F5B" w:rsidRPr="00132460">
      <w:pPr>
        <w:jc w:val="both"/>
      </w:pPr>
      <w:r w:rsidRPr="0097685D">
        <w:rPr>
          <w:lang w:val="pt-BR"/>
        </w:rPr>
        <w:t xml:space="preserve">Trgovački sud u Zagrebu, po sucu Nikoli Ribariću, u stečajnom postupku nad dužnikom LIMEX TRANSPORT d.o.o. za cestovni i promet motornim vozilima u stečaju, OIB: 31150629101,  Zagreb, Savska 41, </w:t>
      </w:r>
      <w:r>
        <w:rPr>
          <w:lang w:val="pt-BR"/>
        </w:rPr>
        <w:t>dana 3</w:t>
      </w:r>
      <w:r w:rsidRPr="0097685D">
        <w:rPr>
          <w:lang w:val="pt-BR"/>
        </w:rPr>
        <w:t>.</w:t>
      </w:r>
      <w:r>
        <w:rPr>
          <w:lang w:val="pt-BR"/>
        </w:rPr>
        <w:t xml:space="preserve"> rujna</w:t>
      </w:r>
      <w:r w:rsidRPr="0097685D">
        <w:rPr>
          <w:lang w:val="pt-BR"/>
        </w:rPr>
        <w:t xml:space="preserve"> 201</w:t>
      </w:r>
      <w:r>
        <w:rPr>
          <w:lang w:val="pt-BR"/>
        </w:rPr>
        <w:t>8</w:t>
      </w:r>
      <w:r w:rsidRPr="0097685D">
        <w:rPr>
          <w:lang w:val="pt-BR"/>
        </w:rPr>
        <w:t>.,</w:t>
      </w:r>
    </w:p>
    <w:p w:rsidRDefault="008B1F5B" w:rsidP="008B1F5B" w:rsidR="008B1F5B">
      <w:pPr>
        <w:jc w:val="center"/>
      </w:pPr>
    </w:p>
    <w:p w:rsidRDefault="008B1F5B" w:rsidP="008B1F5B" w:rsidR="008B1F5B">
      <w:pPr>
        <w:jc w:val="center"/>
      </w:pPr>
    </w:p>
    <w:p w:rsidRDefault="008B1F5B" w:rsidP="008B1F5B" w:rsidR="008B1F5B">
      <w:pPr>
        <w:jc w:val="center"/>
      </w:pPr>
      <w:r w:rsidRPr="00D97590">
        <w:t>r i j e š i o    j e</w:t>
      </w:r>
    </w:p>
    <w:p w:rsidRDefault="008B1F5B" w:rsidP="008B1F5B" w:rsidR="008B1F5B" w:rsidRPr="00132460"/>
    <w:p w:rsidRDefault="008B1F5B" w:rsidP="008B1F5B" w:rsidR="005A61D0">
      <w:pPr>
        <w:jc w:val="both"/>
      </w:pPr>
      <w:r w:rsidRPr="00132460">
        <w:t xml:space="preserve">I. </w:t>
      </w:r>
      <w:r>
        <w:t xml:space="preserve">Ispravlja se Rješenje ovoga suda, poslovnog broja St-5312/2016 od 6. lipnja 2018. godine, u dijelu izreke, točka </w:t>
      </w:r>
      <w:r w:rsidR="005A61D0">
        <w:t>II izreke, na način da umjesto:</w:t>
      </w:r>
    </w:p>
    <w:p w:rsidRDefault="005A61D0" w:rsidP="008B1F5B" w:rsidR="005A61D0">
      <w:pPr>
        <w:jc w:val="both"/>
      </w:pPr>
    </w:p>
    <w:p w:rsidRDefault="005A61D0" w:rsidP="005A61D0" w:rsidR="005A61D0">
      <w:pPr>
        <w:jc w:val="both"/>
      </w:pPr>
      <w:r>
        <w:t>"</w:t>
      </w:r>
      <w:r w:rsidRPr="005A61D0">
        <w:t xml:space="preserve"> </w:t>
      </w:r>
      <w:r w:rsidRPr="00132460">
        <w:t xml:space="preserve">II.  Razlučni vjerovnik </w:t>
      </w:r>
    </w:p>
    <w:p w:rsidRDefault="005A61D0" w:rsidP="005A61D0" w:rsidR="005A61D0">
      <w:pPr>
        <w:pStyle w:val="Odlomakpopisa"/>
        <w:numPr>
          <w:ilvl w:val="0"/>
          <w:numId w:val="3"/>
        </w:numPr>
        <w:jc w:val="both"/>
      </w:pPr>
      <w:r w:rsidRPr="00441BF6">
        <w:t>ZAGREBAČKA BANKA d.d., Zagreb, Trg bana Josipa Jelačića 10, OIB: 92963223473</w:t>
      </w:r>
      <w:r>
        <w:t xml:space="preserve">, </w:t>
      </w:r>
      <w:r w:rsidRPr="00963E9E">
        <w:t xml:space="preserve">namiruje se za iznos od </w:t>
      </w:r>
      <w:r>
        <w:t>1.219.567,80 kuna."</w:t>
      </w:r>
    </w:p>
    <w:p w:rsidRDefault="005A61D0" w:rsidP="005A61D0" w:rsidR="005A61D0">
      <w:pPr>
        <w:jc w:val="both"/>
      </w:pPr>
    </w:p>
    <w:p w:rsidRDefault="005A61D0" w:rsidP="005A61D0" w:rsidR="005A61D0">
      <w:pPr>
        <w:jc w:val="both"/>
      </w:pPr>
      <w:r>
        <w:t>ima stajati</w:t>
      </w:r>
    </w:p>
    <w:p w:rsidRDefault="005A61D0" w:rsidP="005A61D0" w:rsidR="005A61D0">
      <w:pPr>
        <w:jc w:val="both"/>
      </w:pPr>
    </w:p>
    <w:p w:rsidRDefault="005A61D0" w:rsidP="005A61D0" w:rsidR="005A61D0">
      <w:pPr>
        <w:jc w:val="both"/>
      </w:pPr>
      <w:r>
        <w:t>"</w:t>
      </w:r>
      <w:r w:rsidRPr="00132460">
        <w:t xml:space="preserve">II.  Razlučni vjerovnik </w:t>
      </w:r>
    </w:p>
    <w:p w:rsidRDefault="005A61D0" w:rsidP="005A61D0" w:rsidR="005A61D0">
      <w:pPr>
        <w:pStyle w:val="Odlomakpopisa"/>
        <w:numPr>
          <w:ilvl w:val="0"/>
          <w:numId w:val="4"/>
        </w:numPr>
        <w:jc w:val="both"/>
      </w:pPr>
      <w:r w:rsidRPr="00441BF6">
        <w:t>ZAGREBAČKA BANKA d.d., Zagreb, Trg bana Josipa Jelačića 10, OIB: 92963223473</w:t>
      </w:r>
      <w:r>
        <w:t xml:space="preserve">, </w:t>
      </w:r>
      <w:r w:rsidRPr="00963E9E">
        <w:t xml:space="preserve">namiruje se za iznos od </w:t>
      </w:r>
      <w:r>
        <w:t>1.2</w:t>
      </w:r>
      <w:r w:rsidR="00F1405A">
        <w:t>13</w:t>
      </w:r>
      <w:r>
        <w:t>.</w:t>
      </w:r>
      <w:r w:rsidR="00F1405A">
        <w:t>496,90</w:t>
      </w:r>
      <w:r>
        <w:t xml:space="preserve"> kuna"</w:t>
      </w:r>
    </w:p>
    <w:p w:rsidRDefault="005A61D0" w:rsidP="005A61D0" w:rsidR="005A61D0">
      <w:pPr>
        <w:jc w:val="both"/>
      </w:pPr>
    </w:p>
    <w:p w:rsidRDefault="005A61D0" w:rsidP="008B1F5B" w:rsidR="005A61D0">
      <w:pPr>
        <w:jc w:val="both"/>
      </w:pPr>
    </w:p>
    <w:p w:rsidRDefault="00F1405A" w:rsidP="008B1F5B" w:rsidR="005A61D0">
      <w:pPr>
        <w:jc w:val="both"/>
      </w:pPr>
      <w:r>
        <w:t>dok u ostalom dijelu Rješenje ostaje nepromijenjeno.</w:t>
      </w:r>
    </w:p>
    <w:p w:rsidRDefault="00F1405A" w:rsidP="008B1F5B" w:rsidR="00F1405A">
      <w:pPr>
        <w:jc w:val="both"/>
      </w:pPr>
    </w:p>
    <w:p w:rsidRDefault="008B1F5B" w:rsidP="008B1F5B" w:rsidR="008B1F5B">
      <w:pPr>
        <w:jc w:val="center"/>
      </w:pPr>
      <w:r w:rsidRPr="00132460">
        <w:t>O b r a z l o ž e n j e</w:t>
      </w:r>
    </w:p>
    <w:p w:rsidRDefault="00F1405A" w:rsidP="008B1F5B" w:rsidR="00F1405A" w:rsidRPr="00132460">
      <w:pPr>
        <w:jc w:val="center"/>
      </w:pPr>
    </w:p>
    <w:p w:rsidRDefault="00F1405A" w:rsidP="00C47B58" w:rsidR="008B1F5B">
      <w:pPr>
        <w:jc w:val="both"/>
      </w:pPr>
      <w:r>
        <w:tab/>
        <w:t>Rješenjem ovoga suda</w:t>
      </w:r>
      <w:r w:rsidR="00C47B58">
        <w:t>,</w:t>
      </w:r>
      <w:r>
        <w:t xml:space="preserve"> poslovnog broja St-5312/2016 od 6. lipnja 2018. godine, točkom II Izreke, utvrđeno je kako se razlučni vjerovnik</w:t>
      </w:r>
      <w:r w:rsidR="00C47B58">
        <w:t xml:space="preserve"> </w:t>
      </w:r>
      <w:r w:rsidR="00C47B58" w:rsidRPr="00C47B58">
        <w:t>ZAGREBAČKA BANKA d.d., Zagreb, Trg bana Josipa Jelačića 10, OIB: 92963223473, namiruje se</w:t>
      </w:r>
      <w:r w:rsidR="00C47B58">
        <w:t xml:space="preserve"> za iznos od 1.219.567,80 kuna.</w:t>
      </w:r>
    </w:p>
    <w:p w:rsidRDefault="00C47B58" w:rsidP="00C47B58" w:rsidR="00C47B58">
      <w:pPr>
        <w:jc w:val="both"/>
      </w:pPr>
    </w:p>
    <w:p w:rsidRDefault="00C47B58" w:rsidP="00C47B58" w:rsidR="00C47B58">
      <w:pPr>
        <w:jc w:val="both"/>
      </w:pPr>
      <w:r>
        <w:tab/>
        <w:t>Međutim, sud je prilikom pisanja Rješenja, pogrešno izračunao iznos namirenja vjerovnika Zagrebačka banka d.d..</w:t>
      </w:r>
    </w:p>
    <w:p w:rsidRDefault="00C47B58" w:rsidP="00C47B58" w:rsidR="00C47B58">
      <w:pPr>
        <w:jc w:val="both"/>
      </w:pPr>
    </w:p>
    <w:p w:rsidRDefault="00C47B58" w:rsidP="00C47B58" w:rsidR="008B1F5B">
      <w:pPr>
        <w:jc w:val="both"/>
      </w:pPr>
      <w:r>
        <w:tab/>
        <w:t>Naime,   n</w:t>
      </w:r>
      <w:r w:rsidR="008B1F5B" w:rsidRPr="00132460">
        <w:t>ekretnin</w:t>
      </w:r>
      <w:r w:rsidR="008B1F5B">
        <w:t>a</w:t>
      </w:r>
      <w:r w:rsidR="008B1F5B" w:rsidRPr="00132460">
        <w:t xml:space="preserve"> iz toč</w:t>
      </w:r>
      <w:r w:rsidR="008B1F5B">
        <w:t>ke I. izreke ovog rješenja, koja</w:t>
      </w:r>
      <w:r w:rsidR="008B1F5B" w:rsidRPr="00132460">
        <w:t xml:space="preserve"> čin</w:t>
      </w:r>
      <w:r w:rsidR="008B1F5B">
        <w:t>i</w:t>
      </w:r>
      <w:r w:rsidR="008B1F5B" w:rsidRPr="00132460">
        <w:t xml:space="preserve"> stečajnu masu stečajnog dužnika prodan</w:t>
      </w:r>
      <w:r w:rsidR="008B1F5B">
        <w:t xml:space="preserve">a je u ovršnom </w:t>
      </w:r>
      <w:r w:rsidR="008B1F5B" w:rsidRPr="00006D63">
        <w:t xml:space="preserve">postupku koji se vodio pod poslovnim brojem Ovr-2341/2017 </w:t>
      </w:r>
      <w:r w:rsidR="008B1F5B">
        <w:t>na Općinskom sudu</w:t>
      </w:r>
      <w:r w:rsidR="008B1F5B" w:rsidRPr="00006D63">
        <w:t xml:space="preserve"> u Osijeku, Stalna služba u Našicama. Nakon što su nekretnine dosuđene kupcu, Općinski sud u Osijeku, Stalna služba u Našicama je kupovninu prebacio na Trgovački sud u Zagrebu kako bi se, kroz stečajni postupak, provelo</w:t>
      </w:r>
      <w:r w:rsidR="008B1F5B">
        <w:t xml:space="preserve"> namirenje razlučnih vjerovnika, a sve u skladu s </w:t>
      </w:r>
      <w:r w:rsidR="008B1F5B">
        <w:lastRenderedPageBreak/>
        <w:t>pravomoćnim Rješenjem Općinskog suda u Osijeku, Stalna služba u Našicama, Ovr-2341/2017 od 7. rujna 2017. godine (list 79 u vezi lista 85 spisa).</w:t>
      </w:r>
    </w:p>
    <w:p w:rsidRDefault="00F55247" w:rsidP="00C47B58" w:rsidR="00F55247">
      <w:pPr>
        <w:jc w:val="both"/>
      </w:pPr>
    </w:p>
    <w:p w:rsidRDefault="00F55247" w:rsidP="00F55247" w:rsidR="00F55247">
      <w:pPr>
        <w:jc w:val="both"/>
      </w:pPr>
      <w:r>
        <w:tab/>
        <w:t xml:space="preserve">Uvidom u </w:t>
      </w:r>
      <w:r w:rsidR="003005D0">
        <w:t>Rješenje</w:t>
      </w:r>
      <w:r>
        <w:t xml:space="preserve"> Općinskog suda u Osijeku, Stalna služba u Našicama, Ovr-2341/2017 od 7. rujna 2017. godine (list 79 u vezi lista 85 spisa), sud je utvrdio, kako je točkom II Rješenja, nave</w:t>
      </w:r>
      <w:r w:rsidR="003005D0">
        <w:t>deno</w:t>
      </w:r>
      <w:r>
        <w:t>:</w:t>
      </w:r>
    </w:p>
    <w:p w:rsidRDefault="003005D0" w:rsidP="00F55247" w:rsidR="003005D0">
      <w:pPr>
        <w:jc w:val="both"/>
      </w:pPr>
    </w:p>
    <w:p w:rsidRDefault="00F55247" w:rsidP="00F55247" w:rsidR="00F55247">
      <w:pPr>
        <w:jc w:val="both"/>
      </w:pPr>
      <w:r>
        <w:t>"Utvrđuje se da se iz iznosa postignutog prodajom nekretnina od 1.434.000,00 (miliončetristotridesetčeti</w:t>
      </w:r>
      <w:r w:rsidR="00B01AAA">
        <w:t>ritisućekuna) kuna, namiruju Troškovi ovršnog postupka ovrhovoditelja Zagrebačke banke d.d., d.d.</w:t>
      </w:r>
      <w:r w:rsidR="00B01AAA" w:rsidRPr="00441BF6">
        <w:t xml:space="preserve"> Zagre</w:t>
      </w:r>
      <w:r w:rsidR="00B01AAA">
        <w:t>b, Trg bana Josipa Jelačića 10 (</w:t>
      </w:r>
      <w:r w:rsidR="00B01AAA" w:rsidRPr="00441BF6">
        <w:t>OIB: 92963223473</w:t>
      </w:r>
      <w:r w:rsidR="00B01AAA">
        <w:t>), koji se tiču sudskih pristojbi s obračunatom zakonskom kamatom</w:t>
      </w:r>
      <w:r w:rsidR="00E0455E">
        <w:t xml:space="preserve"> u iznosu </w:t>
      </w:r>
      <w:r w:rsidR="00B01AAA">
        <w:t>od 6.070,90 (šesttituća</w:t>
      </w:r>
      <w:r w:rsidR="000A7BD3">
        <w:t>sedamdesetkunadevedesetlipa) (čl. 113. s.t 1. Ovršnog zakona NN 112/12., 25/13, 94/16, 55/16 – u nastavku OZ)."</w:t>
      </w:r>
    </w:p>
    <w:p w:rsidRDefault="000A7BD3" w:rsidP="00F55247" w:rsidR="000A7BD3">
      <w:pPr>
        <w:jc w:val="both"/>
      </w:pPr>
    </w:p>
    <w:p w:rsidRDefault="000A7BD3" w:rsidP="000A7BD3" w:rsidR="000A7BD3">
      <w:pPr>
        <w:jc w:val="both"/>
      </w:pPr>
      <w:r>
        <w:tab/>
      </w:r>
      <w:r>
        <w:br/>
      </w:r>
      <w:r>
        <w:tab/>
        <w:t xml:space="preserve">Točkom III Rješenja Općinskog suda u Osijeku, Stalna služba u Našicama, Ovr-2341/2017 od 7. rujna 2017. godine (list 79 u vezi lista 85 spisa), određeno je </w:t>
      </w:r>
    </w:p>
    <w:p w:rsidRDefault="000A7BD3" w:rsidP="000A7BD3" w:rsidR="000A7BD3">
      <w:pPr>
        <w:jc w:val="both"/>
      </w:pPr>
    </w:p>
    <w:p w:rsidRDefault="000A7BD3" w:rsidP="000A7BD3" w:rsidR="000A7BD3">
      <w:pPr>
        <w:jc w:val="both"/>
      </w:pPr>
      <w:r>
        <w:t xml:space="preserve">"Iznos od 1.427.929,10 (milion </w:t>
      </w:r>
      <w:r w:rsidR="00953E52">
        <w:t>četrstodvadesetsedam ti</w:t>
      </w:r>
      <w:r>
        <w:t>s</w:t>
      </w:r>
      <w:r w:rsidR="00953E52">
        <w:t>u</w:t>
      </w:r>
      <w:r>
        <w:t xml:space="preserve">ća </w:t>
      </w:r>
      <w:r w:rsidR="00953E52">
        <w:t>devetstodvadesetdevet kuna deset lipa) kuna, uplatit će se nakon pravomoćnosti ovog rješenja na žiro račun Trgovačkog suda u Zagrebu, pozivom na broj spisa 72 St-5312/2016."</w:t>
      </w:r>
    </w:p>
    <w:p w:rsidRDefault="00953E52" w:rsidP="000A7BD3" w:rsidR="00953E52">
      <w:pPr>
        <w:jc w:val="both"/>
      </w:pPr>
    </w:p>
    <w:p w:rsidRDefault="00953E52" w:rsidP="000A7BD3" w:rsidR="00833BFB">
      <w:pPr>
        <w:jc w:val="both"/>
      </w:pPr>
      <w:r>
        <w:tab/>
      </w:r>
      <w:r w:rsidR="00833BFB">
        <w:t>Općinski sud u Osijeku, Stalna služba u Našicama, dana 4.4.2018. uplatio je iznos od 1.427.929,10 kuna na žiro račun Trgovačkog suda u Zagrebu, pozivom na broj spisa 72 St-5312/2016.</w:t>
      </w:r>
    </w:p>
    <w:p w:rsidRDefault="00833BFB" w:rsidP="000A7BD3" w:rsidR="00833BFB">
      <w:pPr>
        <w:jc w:val="both"/>
      </w:pPr>
    </w:p>
    <w:p w:rsidRDefault="00833BFB" w:rsidP="000A7BD3" w:rsidR="00833BFB">
      <w:pPr>
        <w:jc w:val="both"/>
      </w:pPr>
      <w:r>
        <w:tab/>
        <w:t xml:space="preserve">Slijedom navedenoga, Trgovački sud u Zagrebu, prilikom računanja iznosa namirenja razlučnog vjerovnika Zagrebačka banka d.d., pogrešno je </w:t>
      </w:r>
      <w:r w:rsidR="009E3F1F">
        <w:t>uzeo kao početan iznos od kojega se oduzima iznos troška, na način da je umjesto iznosa od 1.427.929,10 kuna (kojeg je Općinski sud u Osijeku, Stalna služba u Našicama, dana 4.4.2018. uplatio na žiro račun Trgovačkog suda u Zagrebu, pozivom na broj spisa 72 St-5312/2016)</w:t>
      </w:r>
      <w:r w:rsidR="009622D5">
        <w:t>,</w:t>
      </w:r>
      <w:r w:rsidR="009E3F1F">
        <w:t xml:space="preserve"> </w:t>
      </w:r>
      <w:r w:rsidR="009622D5">
        <w:t xml:space="preserve">kao iznos od kojega se računa iznos namirenja, pogrešno </w:t>
      </w:r>
      <w:r w:rsidR="009E3F1F">
        <w:t xml:space="preserve">uzeo iznos od 1.434.000,00 kuna, koji je ukupno dobiven na ime kupoprodajne cijene nekretnina i od kojeg iznosa je Općinski sud u Osijeku, Stalna služba u Našicama, </w:t>
      </w:r>
      <w:r w:rsidR="00A82C51">
        <w:t>oduzeo iznos od 6.070,90 kuna na ime sudskih prostojbi temeljem članka 113. st. 1. Ovršnog zakona).</w:t>
      </w:r>
    </w:p>
    <w:p w:rsidRDefault="00A82C51" w:rsidP="000A7BD3" w:rsidR="00A82C51">
      <w:pPr>
        <w:jc w:val="both"/>
      </w:pPr>
    </w:p>
    <w:p w:rsidRDefault="00A82C51" w:rsidP="00A30109" w:rsidR="00A30109">
      <w:pPr>
        <w:jc w:val="both"/>
      </w:pPr>
      <w:r>
        <w:tab/>
        <w:t xml:space="preserve">Temeljem naprijed navedenoga, Trgovački sud u Zagrebu, </w:t>
      </w:r>
      <w:r w:rsidR="008E5C0F">
        <w:t xml:space="preserve">ne može namirivati </w:t>
      </w:r>
      <w:r>
        <w:t>razlučno</w:t>
      </w:r>
      <w:r w:rsidR="008E5C0F">
        <w:t>g</w:t>
      </w:r>
      <w:r>
        <w:t xml:space="preserve"> vjerovnik</w:t>
      </w:r>
      <w:r w:rsidR="008E5C0F">
        <w:t>a</w:t>
      </w:r>
      <w:r>
        <w:t xml:space="preserve"> Zagrebačka banka d.d., </w:t>
      </w:r>
      <w:r w:rsidR="008E5C0F">
        <w:t xml:space="preserve">s </w:t>
      </w:r>
      <w:r>
        <w:t>pogrešno izračunati</w:t>
      </w:r>
      <w:r w:rsidR="008E5C0F">
        <w:t>m</w:t>
      </w:r>
      <w:r>
        <w:t xml:space="preserve"> iznos</w:t>
      </w:r>
      <w:r w:rsidR="008E5C0F">
        <w:t>om</w:t>
      </w:r>
      <w:r>
        <w:t xml:space="preserve"> od 1.219.567,80 kuna, obzirom da </w:t>
      </w:r>
      <w:r w:rsidR="008E5C0F">
        <w:t xml:space="preserve">istome pripada </w:t>
      </w:r>
      <w:r>
        <w:t xml:space="preserve">iznos od </w:t>
      </w:r>
      <w:r w:rsidR="00A30109">
        <w:t>1.213.496,90 kuna (</w:t>
      </w:r>
      <w:r w:rsidR="00BF7F30">
        <w:t>kupovnina u iznosu od 1.434.000,00 kuna umanjena</w:t>
      </w:r>
      <w:r w:rsidR="008E5C0F">
        <w:t xml:space="preserve"> je za</w:t>
      </w:r>
      <w:r w:rsidR="00BF7F30">
        <w:t xml:space="preserve"> troškove po 113.</w:t>
      </w:r>
      <w:r w:rsidR="00D30F6D">
        <w:t xml:space="preserve"> </w:t>
      </w:r>
      <w:r w:rsidR="00BF7F30">
        <w:t>st</w:t>
      </w:r>
      <w:r w:rsidR="00D30F6D">
        <w:t xml:space="preserve">. </w:t>
      </w:r>
      <w:r w:rsidR="00BF7F30">
        <w:t xml:space="preserve">1. OZ-a u iznosu od </w:t>
      </w:r>
      <w:r w:rsidR="00A30109">
        <w:t>6.070,90 kuna,</w:t>
      </w:r>
      <w:r w:rsidR="008E5C0F">
        <w:t xml:space="preserve"> što daje iznos od 1</w:t>
      </w:r>
      <w:r w:rsidR="000E6984">
        <w:t xml:space="preserve">.427.929,90 kuna, koji iznos od 1.427.929,90 kuna je umanjen za </w:t>
      </w:r>
      <w:r w:rsidR="00BF7F30">
        <w:t xml:space="preserve">iznos troškova unovčenja nekretnine u stečajnom postupku u iznosu od </w:t>
      </w:r>
      <w:r w:rsidR="00D30F6D">
        <w:t>214.432,20 kuna, što daje iznos od 1.213.496,90 kuna</w:t>
      </w:r>
      <w:r w:rsidR="000E6984">
        <w:t xml:space="preserve"> kojim je potrebno namirivati razlučnog vjerovnika Zagrebačka banka d.d.</w:t>
      </w:r>
      <w:r w:rsidR="00D30F6D">
        <w:t>).</w:t>
      </w:r>
    </w:p>
    <w:p w:rsidRDefault="00A30109" w:rsidP="00A30109" w:rsidR="00A30109">
      <w:pPr>
        <w:jc w:val="both"/>
      </w:pPr>
    </w:p>
    <w:p w:rsidRDefault="00A30109" w:rsidP="00E7192F" w:rsidR="00E7192F">
      <w:pPr>
        <w:jc w:val="both"/>
      </w:pPr>
      <w:r>
        <w:tab/>
        <w:t xml:space="preserve">Stoga, pošto je </w:t>
      </w:r>
      <w:r w:rsidR="00E7192F">
        <w:t>Općinski sud u Osijeku, Stalna služba u Našicama, oduzeo iznos od 6.070,90 kuna na ime sudskih pr</w:t>
      </w:r>
      <w:r w:rsidR="000E6984">
        <w:t>i</w:t>
      </w:r>
      <w:r w:rsidR="00E7192F">
        <w:t>stojbi (temeljem članka 113. st. 1. Ovršnog zakona)</w:t>
      </w:r>
      <w:r w:rsidR="00BE6941">
        <w:t xml:space="preserve">, potrebno je </w:t>
      </w:r>
      <w:r w:rsidR="00E7192F">
        <w:t>u tom iznosu</w:t>
      </w:r>
      <w:r w:rsidR="00BE6941">
        <w:t xml:space="preserve"> (6.070,90 kn)</w:t>
      </w:r>
      <w:r w:rsidR="00E7192F">
        <w:t xml:space="preserve"> umanjiti iznos namirenja vjerovnika Zagrebačka banka d.d. jer je upravo taj iznos vjerovniku uskraćen temeljem članka 113.</w:t>
      </w:r>
      <w:r w:rsidR="003E17C1">
        <w:t xml:space="preserve"> </w:t>
      </w:r>
      <w:r w:rsidR="00E7192F">
        <w:t>st.</w:t>
      </w:r>
      <w:r w:rsidR="003E17C1">
        <w:t xml:space="preserve"> </w:t>
      </w:r>
      <w:r w:rsidR="00E7192F">
        <w:t>1. OZ-a.</w:t>
      </w:r>
    </w:p>
    <w:p w:rsidRDefault="00E86304" w:rsidP="00E7192F" w:rsidR="00E86304">
      <w:pPr>
        <w:jc w:val="both"/>
      </w:pPr>
    </w:p>
    <w:p w:rsidRDefault="005D3EF5" w:rsidP="005D3EF5" w:rsidR="005D3EF5">
      <w:pPr>
        <w:jc w:val="both"/>
      </w:pPr>
      <w:r>
        <w:tab/>
        <w:t xml:space="preserve">Člankom 113. st. 1. Ovršnog zakona određeno je da se iz iznosa dobivenoga prodajom namiruju se prvenstveno, i to ovim redoslijedom:  </w:t>
      </w:r>
    </w:p>
    <w:p w:rsidRDefault="005D3EF5" w:rsidP="005D3EF5" w:rsidR="005D3EF5">
      <w:pPr>
        <w:jc w:val="both"/>
      </w:pPr>
      <w:r>
        <w:t xml:space="preserve">1. troškovi ovršnoga postupka koji se tiču sudskih pristojbi i plaćenih predujmova za provedbu ovršnih radnji; </w:t>
      </w:r>
    </w:p>
    <w:p w:rsidRDefault="005D3EF5" w:rsidP="005D3EF5" w:rsidR="005D3EF5">
      <w:pPr>
        <w:jc w:val="both"/>
      </w:pPr>
      <w:r>
        <w:lastRenderedPageBreak/>
        <w:t>2. porezi i druge pristojbe dospjele za posljednju godinu koje terete prodanu nekretninu.</w:t>
      </w:r>
    </w:p>
    <w:p w:rsidRDefault="00E86304" w:rsidP="005D3EF5" w:rsidR="00E86304">
      <w:pPr>
        <w:jc w:val="both"/>
      </w:pPr>
    </w:p>
    <w:p w:rsidRDefault="003E17C1" w:rsidP="007C3FB3" w:rsidR="00A30109">
      <w:pPr>
        <w:ind w:firstLine="708"/>
        <w:jc w:val="both"/>
      </w:pPr>
      <w:r>
        <w:t>Člankom 342. u vezi 347. Zakona o parničnom postupku</w:t>
      </w:r>
      <w:r w:rsidR="007C3FB3">
        <w:t xml:space="preserve"> (</w:t>
      </w:r>
      <w:r w:rsidR="007C3FB3" w:rsidRPr="007C3FB3">
        <w:t>Narodne novine 53/1991, 91/1992, 112/1999, 129/2000, 88/2001, 117/2003, 88/2005, 2/2007, 96/2008, 84/2008, 123/2008, 57/2011, 25/2013, 89/2014</w:t>
      </w:r>
      <w:r w:rsidR="007C3FB3">
        <w:t>; dalje ZPP) koji se primjenjuje temeljem odredbe članka 10. Stečajnog zakona, određeno je kako p</w:t>
      </w:r>
      <w:r w:rsidRPr="003E17C1">
        <w:t>ogreške u imenima i brojevima, i druge očite pogreške u pisanju i računanju, nedostatke u obliku i nesuglasnost prijepisa presude s izvornikom ispravit će sudac pojedinac, odnosno predsjednik vijeća u svako doba.</w:t>
      </w:r>
    </w:p>
    <w:p w:rsidRDefault="007C3FB3" w:rsidP="007C3FB3" w:rsidR="007C3FB3">
      <w:pPr>
        <w:ind w:firstLine="708"/>
        <w:jc w:val="both"/>
      </w:pPr>
    </w:p>
    <w:p w:rsidRDefault="004B352C" w:rsidP="00BE6941" w:rsidR="00A82C51">
      <w:pPr>
        <w:ind w:firstLine="708"/>
        <w:jc w:val="both"/>
      </w:pPr>
      <w:r>
        <w:t>Obzirom se</w:t>
      </w:r>
      <w:r w:rsidR="007C3FB3">
        <w:t xml:space="preserve"> u konkretnom slučaju radi o pogreški u računanju, </w:t>
      </w:r>
      <w:r>
        <w:t>imajući u vidu iznos koji je uplatio Općinski sud u Osijeku, Stalna služba u Našicama, i iznos koji je izračunao ovaj sud da će biti uplaćen razlučnom vjerovniku Zagrebačka banka d.d., na ime namirenja, sa depozitnog računa Trgovačkog suda u Zagrebu, odlučeno je kao u izreci.</w:t>
      </w:r>
    </w:p>
    <w:p w:rsidRDefault="00833BFB" w:rsidP="000A7BD3" w:rsidR="00833BFB">
      <w:pPr>
        <w:jc w:val="both"/>
      </w:pPr>
    </w:p>
    <w:p w:rsidRDefault="008B1F5B" w:rsidP="008B1F5B" w:rsidR="008B1F5B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>Slijedom navedenog, sud je riješio kao u izreci ovog rješenja.</w:t>
      </w:r>
    </w:p>
    <w:p w:rsidRDefault="008B1F5B" w:rsidP="008B1F5B" w:rsidR="008B1F5B" w:rsidRPr="00132460">
      <w:pPr>
        <w:ind w:firstLine="708"/>
        <w:jc w:val="both"/>
      </w:pPr>
    </w:p>
    <w:p w:rsidRDefault="008B1F5B" w:rsidP="008B1F5B" w:rsidR="008B1F5B" w:rsidRPr="00132460">
      <w:pPr>
        <w:jc w:val="center"/>
      </w:pPr>
      <w:r w:rsidRPr="00132460">
        <w:t xml:space="preserve">U Zagrebu </w:t>
      </w:r>
      <w:r w:rsidR="00E86304">
        <w:t>3</w:t>
      </w:r>
      <w:r>
        <w:t>.</w:t>
      </w:r>
      <w:r w:rsidR="00E86304">
        <w:t xml:space="preserve"> rujna</w:t>
      </w:r>
      <w:r w:rsidRPr="00132460">
        <w:t xml:space="preserve"> 201</w:t>
      </w:r>
      <w:r>
        <w:t>8</w:t>
      </w:r>
      <w:r w:rsidRPr="00132460">
        <w:t>.</w:t>
      </w:r>
    </w:p>
    <w:p w:rsidRDefault="008B1F5B" w:rsidP="008B1F5B" w:rsidR="008B1F5B" w:rsidRPr="00132460">
      <w:pPr>
        <w:jc w:val="center"/>
        <w:rPr>
          <w:b/>
        </w:rPr>
      </w:pPr>
    </w:p>
    <w:p w:rsidRDefault="008B1F5B" w:rsidP="00E91121" w:rsidR="00256F8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="00256F8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56F86" w:rsidP="00E91121" w:rsidR="00256F8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56F86" w:rsidP="00E91121" w:rsidR="00256F8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56F86" w:rsidP="00E91121" w:rsidR="00256F8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56F86" w:rsidP="00E91121" w:rsidR="00256F8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B1F5B" w:rsidP="00256F86" w:rsidR="008B1F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B1F5B" w:rsidP="008B1F5B" w:rsidR="008B1F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B1F5B" w:rsidP="008B1F5B" w:rsidR="008B1F5B" w:rsidRPr="00132460">
      <w:pPr>
        <w:jc w:val="center"/>
      </w:pPr>
    </w:p>
    <w:p w:rsidRDefault="008B1F5B" w:rsidP="008B1F5B" w:rsidR="008B1F5B" w:rsidRPr="00132460">
      <w:pPr>
        <w:rPr>
          <w:b/>
        </w:rPr>
      </w:pPr>
    </w:p>
    <w:p w:rsidRDefault="008B1F5B" w:rsidP="008B1F5B" w:rsidR="008B1F5B" w:rsidRPr="00114621">
      <w:pPr>
        <w:jc w:val="both"/>
      </w:pPr>
      <w:r w:rsidRPr="00114621">
        <w:t>Uputa o pravnom lijeku:</w:t>
      </w:r>
    </w:p>
    <w:p w:rsidRDefault="008B1F5B" w:rsidP="00E86304" w:rsidR="008B1F5B">
      <w:pPr>
        <w:jc w:val="both"/>
      </w:pPr>
      <w:r w:rsidRPr="00114621"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8B1F5B" w:rsidP="008B1F5B" w:rsidR="008B1F5B"/>
    <w:p w:rsidRDefault="008B1F5B" w:rsidP="008B1F5B" w:rsidR="008B1F5B"/>
    <w:p w:rsidRDefault="008B1F5B" w:rsidP="008B1F5B" w:rsidR="008B1F5B"/>
    <w:p w:rsidRDefault="00256F86" w:rsidP="008B1F5B" w:rsidR="00256F86"/>
    <w:p w:rsidRDefault="00256F86" w:rsidP="008B1F5B" w:rsidR="00256F86"/>
    <w:p w:rsidRDefault="00256F86" w:rsidP="008B1F5B" w:rsidR="00256F86"/>
    <w:p w:rsidRDefault="00256F86" w:rsidP="008B1F5B" w:rsidR="00256F86"/>
    <w:p w:rsidRDefault="00256F86" w:rsidP="008B1F5B" w:rsidR="00256F86"/>
    <w:p w:rsidRDefault="00256F86" w:rsidP="008B1F5B" w:rsidR="00256F86"/>
    <w:p w:rsidRDefault="00256F86" w:rsidP="008B1F5B" w:rsidR="00256F86"/>
    <w:p w:rsidRDefault="00256F86" w:rsidP="008B1F5B" w:rsidR="00256F86"/>
    <w:p w:rsidRDefault="00256F86" w:rsidP="008B1F5B" w:rsidR="00256F86"/>
    <w:p w:rsidRDefault="00256F86" w:rsidP="008B1F5B" w:rsidR="00256F86"/>
    <w:p w:rsidRDefault="00256F86" w:rsidP="008B1F5B" w:rsidR="00256F86"/>
    <w:p w:rsidRDefault="00256F86" w:rsidP="008B1F5B" w:rsidR="00256F86"/>
    <w:p w:rsidRDefault="00256F86" w:rsidP="008B1F5B" w:rsidR="00256F86"/>
    <w:p w:rsidRDefault="00256F86" w:rsidP="008B1F5B" w:rsidR="00256F86"/>
    <w:p w:rsidRDefault="00256F86" w:rsidP="008B1F5B" w:rsidR="00256F86"/>
    <w:p w:rsidRDefault="00256F86" w:rsidP="008B1F5B" w:rsidR="00256F86"/>
    <w:p w:rsidRDefault="00256F86" w:rsidP="008B1F5B" w:rsidR="00256F86"/>
    <w:p w:rsidRDefault="003920BB" w:rsidR="00CA74EC"/>
    <w:sectPr w:rsidSect="00D556A4" w:rsidR="00CA74EC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1F5B" w:rsidP="008B1F5B" w:rsidR="008B1F5B">
      <w:r>
        <w:separator/>
      </w:r>
    </w:p>
  </w:endnote>
  <w:endnote w:id="0" w:type="continuationSeparator">
    <w:p w:rsidRDefault="008B1F5B" w:rsidP="008B1F5B" w:rsidR="008B1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1F5B" w:rsidP="008B1F5B" w:rsidR="008B1F5B">
      <w:r>
        <w:separator/>
      </w:r>
    </w:p>
  </w:footnote>
  <w:footnote w:id="0" w:type="continuationSeparator">
    <w:p w:rsidRDefault="008B1F5B" w:rsidP="008B1F5B" w:rsidR="008B1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79" w:rsidR="000C1AF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920BB">
      <w:rPr>
        <w:noProof/>
      </w:rPr>
      <w:t>1</w:t>
    </w:r>
    <w:r>
      <w:fldChar w:fldCharType="end"/>
    </w:r>
    <w:r>
      <w:t xml:space="preserve">                                                                                                                     </w:t>
    </w:r>
    <w:r w:rsidRPr="00776680">
      <w:t>72</w:t>
    </w:r>
    <w:r>
      <w:t>.</w:t>
    </w:r>
    <w:r w:rsidRPr="00776680">
      <w:t xml:space="preserve"> St</w:t>
    </w:r>
    <w:r>
      <w:t>-5312/2016</w:t>
    </w:r>
    <w:r w:rsidR="00256F86">
      <w:t>-46</w:t>
    </w:r>
    <w:r w:rsidR="008B1F5B">
      <w:t xml:space="preserve"> </w:t>
    </w:r>
  </w:p>
  <w:p w:rsidRDefault="003920BB" w:rsidR="000C1A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87C96"/>
    <w:multiLevelType w:val="hybridMultilevel"/>
    <w:tmpl w:val="5C6037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3E3216"/>
    <w:multiLevelType w:val="hybridMultilevel"/>
    <w:tmpl w:val="5C6037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F5B"/>
    <w:rsid w:val="000A7BD3"/>
    <w:rsid w:val="000E6984"/>
    <w:rsid w:val="00131F6D"/>
    <w:rsid w:val="00256F86"/>
    <w:rsid w:val="003005D0"/>
    <w:rsid w:val="003920BB"/>
    <w:rsid w:val="003E17C1"/>
    <w:rsid w:val="004B352C"/>
    <w:rsid w:val="005A61D0"/>
    <w:rsid w:val="005D3EF5"/>
    <w:rsid w:val="007C3FB3"/>
    <w:rsid w:val="00833BFB"/>
    <w:rsid w:val="008B1F5B"/>
    <w:rsid w:val="008E5C0F"/>
    <w:rsid w:val="009526A7"/>
    <w:rsid w:val="00953E52"/>
    <w:rsid w:val="009622D5"/>
    <w:rsid w:val="009E3F1F"/>
    <w:rsid w:val="00A30109"/>
    <w:rsid w:val="00A82C51"/>
    <w:rsid w:val="00B01AAA"/>
    <w:rsid w:val="00B63E79"/>
    <w:rsid w:val="00BE6941"/>
    <w:rsid w:val="00BF7F30"/>
    <w:rsid w:val="00C10362"/>
    <w:rsid w:val="00C47B58"/>
    <w:rsid w:val="00D30F6D"/>
    <w:rsid w:val="00E0455E"/>
    <w:rsid w:val="00E7192F"/>
    <w:rsid w:val="00E86304"/>
    <w:rsid w:val="00F1405A"/>
    <w:rsid w:val="00F5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F5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B1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8B1F5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B1F5B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B1F5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1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3EF5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3EF5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2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0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0B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0B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0B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F5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B1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8B1F5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B1F5B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B1F5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1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3EF5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3EF5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2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0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0B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0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0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5312</izvorni_sadrzaj>
    <derivirana_varijabla naziv="DomainObject.Predmet.Broj_1">5312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St-5312/2016</izvorni_sadrzaj>
    <derivirana_varijabla naziv="DomainObject.Predmet.OznakaBroj_1">St-5312/2016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 TRANSPORT d.o.o.</izvorni_sadrzaj>
    <derivirana_varijabla naziv="DomainObject.Predmet.ProtustrankaFormated_1">  LIMEX TRANSPORT d.o.o.</derivirana_varijabla>
  </DomainObject.Predmet.ProtustrankaFormated>
  <DomainObject.Predmet.ProtustrankaFormatedOIB>
    <izvorni_sadrzaj>  LIMEX TRANSPORT d.o.o., OIB 31150629101</izvorni_sadrzaj>
    <derivirana_varijabla naziv="DomainObject.Predmet.ProtustrankaFormatedOIB_1">  LIMEX TRANSPORT d.o.o., OIB 31150629101</derivirana_varijabla>
  </DomainObject.Predmet.ProtustrankaFormatedOIB>
  <DomainObject.Predmet.ProtustrankaFormatedWithAdress>
    <izvorni_sadrzaj> LIMEX TRANSPORT d.o.o., Savska 41, 10000 Zagreb</izvorni_sadrzaj>
    <derivirana_varijabla naziv="DomainObject.Predmet.ProtustrankaFormatedWithAdress_1"> LIMEX TRANSPORT d.o.o., Savska 41, 10000 Zagreb</derivirana_varijabla>
  </DomainObject.Predmet.ProtustrankaFormatedWithAdress>
  <DomainObject.Predmet.ProtustrankaFormatedWithAdressOIB>
    <izvorni_sadrzaj> LIMEX TRANSPORT d.o.o., OIB 31150629101, Savska 41, 10000 Zagreb</izvorni_sadrzaj>
    <derivirana_varijabla naziv="DomainObject.Predmet.ProtustrankaFormatedWithAdressOIB_1"> LIMEX TRANSPORT d.o.o., OIB 31150629101, Savska 41, 10000 Zagreb</derivirana_varijabla>
  </DomainObject.Predmet.ProtustrankaFormatedWithAdressOIB>
  <DomainObject.Predmet.ProtustrankaWithAdress>
    <izvorni_sadrzaj>LIMEX TRANSPORT d.o.o. Savska 41, 10000 Zagreb</izvorni_sadrzaj>
    <derivirana_varijabla naziv="DomainObject.Predmet.ProtustrankaWithAdress_1">LIMEX TRANSPORT d.o.o. Savska 41, 10000 Zagreb</derivirana_varijabla>
  </DomainObject.Predmet.ProtustrankaWithAdress>
  <DomainObject.Predmet.ProtustrankaWithAdressOIB>
    <izvorni_sadrzaj>LIMEX TRANSPORT d.o.o., OIB 31150629101, Savska 41, 10000 Zagreb</izvorni_sadrzaj>
    <derivirana_varijabla naziv="DomainObject.Predmet.ProtustrankaWithAdressOIB_1">LIMEX TRANSPORT d.o.o., OIB 31150629101, Savska 41, 10000 Zagreb</derivirana_varijabla>
  </DomainObject.Predmet.ProtustrankaWithAdressOIB>
  <DomainObject.Predmet.ProtustrankaNazivFormated>
    <izvorni_sadrzaj>LIMEX TRANSPORT d.o.o.</izvorni_sadrzaj>
    <derivirana_varijabla naziv="DomainObject.Predmet.ProtustrankaNazivFormated_1">LIMEX TRANSPORT d.o.o.</derivirana_varijabla>
  </DomainObject.Predmet.ProtustrankaNazivFormated>
  <DomainObject.Predmet.ProtustrankaNazivFormatedOIB>
    <izvorni_sadrzaj>LIMEX TRANSPORT d.o.o., OIB 31150629101</izvorni_sadrzaj>
    <derivirana_varijabla naziv="DomainObject.Predmet.ProtustrankaNazivFormatedOIB_1">LIMEX TRANSPORT d.o.o., OIB 31150629101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Osijeku</izvorni_sadrzaj>
    <derivirana_varijabla naziv="DomainObject.Predmet.StrankaFormated_1">  FINA Regionalni centar Zagreb; Općinski sud u Osijeku</derivirana_varijabla>
  </DomainObject.Predmet.StrankaFormated>
  <DomainObject.Predmet.StrankaFormatedOIB>
    <izvorni_sadrzaj>  FINA Regionalni centar Zagreb, OIB 85821130368; Općinski sud u Osijeku</izvorni_sadrzaj>
    <derivirana_varijabla naziv="DomainObject.Predmet.StrankaFormatedOIB_1">  FINA Regionalni centar Zagreb, OIB 85821130368; Općinski sud u Osijeku</derivirana_varijabla>
  </DomainObject.Predmet.StrankaFormatedOIB>
  <DomainObject.Predmet.StrankaFormatedWithAdress>
    <izvorni_sadrzaj> FINA Regionalni centar Zagreb, Trg svibanjskih žrtava 1995. 1, 10000 Zagreb; Općinski sud u Osijeku</izvorni_sadrzaj>
    <derivirana_varijabla naziv="DomainObject.Predmet.StrankaFormatedWithAdress_1"> FINA Regionalni centar Zagreb, Trg svibanjskih žrtava 1995. 1, 10000 Zagreb; Općinski sud u Osijeku</derivirana_varijabla>
  </DomainObject.Predmet.StrankaFormatedWithAdress>
  <DomainObject.Predmet.StrankaFormatedWithAdressOIB>
    <izvorni_sadrzaj> FINA Regionalni centar Zagreb, OIB 85821130368, Trg svibanjskih žrtava 1995. 1, 10000 Zagreb; Općinski sud u Osijeku</izvorni_sadrzaj>
    <derivirana_varijabla naziv="DomainObject.Predmet.StrankaFormatedWithAdressOIB_1"> FINA Regionalni centar Zagreb, OIB 85821130368, Trg svibanjskih žrtava 1995. 1, 10000 Zagreb; Općinski sud u Osijeku</derivirana_varijabla>
  </DomainObject.Predmet.StrankaFormatedWithAdressOIB>
  <DomainObject.Predmet.StrankaWithAdress>
    <izvorni_sadrzaj>FINA Regionalni centar Zagreb Trg svibanjskih žrtava 1995. 1,10000 Zagreb,Općinski sud u Osijeku </izvorni_sadrzaj>
    <derivirana_varijabla naziv="DomainObject.Predmet.StrankaWithAdress_1">FINA Regionalni centar Zagreb Trg svibanjskih žrtava 1995. 1,10000 Zagreb,Općinski sud u Osijeku </derivirana_varijabla>
  </DomainObject.Predmet.StrankaWithAdress>
  <DomainObject.Predmet.StrankaWithAdressOIB>
    <izvorni_sadrzaj>FINA Regionalni centar Zagreb, OIB 85821130368, Trg svibanjskih žrtava 1995. 1,10000 Zagreb,Općinski sud u Osijeku</izvorni_sadrzaj>
    <derivirana_varijabla naziv="DomainObject.Predmet.StrankaWithAdressOIB_1">FINA Regionalni centar Zagreb, OIB 85821130368, Trg svibanjskih žrtava 1995. 1,10000 Zagreb,Općinski sud u Osijeku</derivirana_varijabla>
  </DomainObject.Predmet.StrankaWithAdressOIB>
  <DomainObject.Predmet.StrankaNazivFormated>
    <izvorni_sadrzaj>FINA Regionalni centar Zagreb,Općinski sud u Osijeku</izvorni_sadrzaj>
    <derivirana_varijabla naziv="DomainObject.Predmet.StrankaNazivFormated_1">FINA Regionalni centar Zagreb,Općinski sud u Osijeku</derivirana_varijabla>
  </DomainObject.Predmet.StrankaNazivFormated>
  <DomainObject.Predmet.StrankaNazivFormatedOIB>
    <izvorni_sadrzaj>FINA Regionalni centar Zagreb, OIB 85821130368,Općinski sud u Osijeku</izvorni_sadrzaj>
    <derivirana_varijabla naziv="DomainObject.Predmet.StrankaNazivFormatedOIB_1">FINA Regionalni centar Zagreb, OIB 85821130368,Općinski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Općinski sud u Osijeku</item>
    </izvorni_sadrzaj>
    <derivirana_varijabla naziv="DomainObject.Predmet.StrankaListFormated_1">
      <item>FINA Regionalni centar Zagreb</item>
      <item>Općinski sud u Osijeku</item>
    </derivirana_varijabla>
  </DomainObject.Predmet.StrankaListFormated>
  <DomainObject.Predmet.StrankaListFormatedOIB>
    <izvorni_sadrzaj>
      <item>FINA Regionalni centar Zagreb, OIB 85821130368</item>
      <item>Općinski sud u Osijeku</item>
    </izvorni_sadrzaj>
    <derivirana_varijabla naziv="DomainObject.Predmet.StrankaListFormatedOIB_1">
      <item>FINA Regionalni centar Zagreb, OIB 85821130368</item>
      <item>Općinski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Osijeku</item>
    </izvorni_sadrzaj>
    <derivirana_varijabla naziv="DomainObject.Predmet.StrankaListFormatedWithAdress_1">
      <item>FINA Regionalni centar Zagreb, Trg svibanjskih žrtava 1995. 1, 10000 Zagreb</item>
      <item>Općinski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Osijeku</item>
    </izvorni_sadrzaj>
    <derivirana_varijabla naziv="DomainObject.Predmet.StrankaListFormatedWithAdressOIB_1">
      <item>FINA Regionalni centar Zagreb, OIB 85821130368, Trg svibanjskih žrtava 1995. 1, 10000 Zagreb</item>
      <item>Općinski sud u Osijeku</item>
    </derivirana_varijabla>
  </DomainObject.Predmet.StrankaListFormatedWithAdressOIB>
  <DomainObject.Predmet.StrankaListNazivFormated>
    <izvorni_sadrzaj>
      <item>FINA Regionalni centar Zagreb</item>
      <item>Općinski sud u Osijeku</item>
    </izvorni_sadrzaj>
    <derivirana_varijabla naziv="DomainObject.Predmet.StrankaListNazivFormated_1">
      <item>FINA Regionalni centar Zagreb</item>
      <item>Općinski sud u Osijeku</item>
    </derivirana_varijabla>
  </DomainObject.Predmet.StrankaListNazivFormated>
  <DomainObject.Predmet.StrankaListNazivFormatedOIB>
    <izvorni_sadrzaj>
      <item>FINA Regionalni centar Zagreb, OIB 85821130368</item>
      <item>Općinski sud u Osijeku</item>
    </izvorni_sadrzaj>
    <derivirana_varijabla naziv="DomainObject.Predmet.StrankaListNazivFormatedOIB_1">
      <item>FINA Regionalni centar Zagreb, OIB 85821130368</item>
      <item>Općinski sud u Osijeku</item>
    </derivirana_varijabla>
  </DomainObject.Predmet.StrankaListNazivFormatedOIB>
  <DomainObject.Predmet.ProtuStrankaListFormated>
    <izvorni_sadrzaj>
      <item>LIMEX TRANSPORT d.o.o.</item>
    </izvorni_sadrzaj>
    <derivirana_varijabla naziv="DomainObject.Predmet.ProtuStrankaListFormated_1">
      <item>LIMEX TRANSPORT d.o.o.</item>
    </derivirana_varijabla>
  </DomainObject.Predmet.ProtuStrankaListFormated>
  <DomainObject.Predmet.ProtuStrankaListFormatedOIB>
    <izvorni_sadrzaj>
      <item>LIMEX TRANSPORT d.o.o., OIB 31150629101</item>
    </izvorni_sadrzaj>
    <derivirana_varijabla naziv="DomainObject.Predmet.ProtuStrankaListFormatedOIB_1">
      <item>LIMEX TRANSPORT d.o.o., OIB 31150629101</item>
    </derivirana_varijabla>
  </DomainObject.Predmet.ProtuStrankaListFormatedOIB>
  <DomainObject.Predmet.ProtuStrankaListFormatedWithAdress>
    <izvorni_sadrzaj>
      <item>LIMEX TRANSPORT d.o.o., Savska 41, 10000 Zagreb</item>
    </izvorni_sadrzaj>
    <derivirana_varijabla naziv="DomainObject.Predmet.ProtuStrankaListFormatedWithAdress_1">
      <item>LIMEX TRANSPORT d.o.o., Savska 41, 10000 Zagreb</item>
    </derivirana_varijabla>
  </DomainObject.Predmet.ProtuStrankaListFormatedWithAdress>
  <DomainObject.Predmet.ProtuStrankaListFormatedWithAdressOIB>
    <izvorni_sadrzaj>
      <item>LIMEX TRANSPORT d.o.o., OIB 31150629101, Savska 41, 10000 Zagreb</item>
    </izvorni_sadrzaj>
    <derivirana_varijabla naziv="DomainObject.Predmet.ProtuStrankaListFormatedWithAdressOIB_1">
      <item>LIMEX TRANSPORT d.o.o., OIB 31150629101, Savska 41, 10000 Zagreb</item>
    </derivirana_varijabla>
  </DomainObject.Predmet.ProtuStrankaListFormatedWithAdressOIB>
  <DomainObject.Predmet.ProtuStrankaListNazivFormated>
    <izvorni_sadrzaj>
      <item>LIMEX TRANSPORT d.o.o.</item>
    </izvorni_sadrzaj>
    <derivirana_varijabla naziv="DomainObject.Predmet.ProtuStrankaListNazivFormated_1">
      <item>LIMEX TRANSPORT d.o.o.</item>
    </derivirana_varijabla>
  </DomainObject.Predmet.ProtuStrankaListNazivFormated>
  <DomainObject.Predmet.ProtuStrankaListNazivFormatedOIB>
    <izvorni_sadrzaj>
      <item>LIMEX TRANSPORT d.o.o., OIB 31150629101</item>
    </izvorni_sadrzaj>
    <derivirana_varijabla naziv="DomainObject.Predmet.ProtuStrankaListNazivFormatedOIB_1">
      <item>LIMEX TRANSPORT d.o.o., OIB 31150629101</item>
    </derivirana_varijabla>
  </DomainObject.Predmet.ProtuStrankaListNazivFormatedOIB>
  <DomainObject.Predmet.OstaliList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OstaliList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OstaliListFormated>
  <DomainObject.Predmet.OstaliList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izvorni_sadrzaj>
    <derivirana_varijabla naziv="DomainObject.Predmet.OstaliList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  <item>Općinski sud u Osijeku, SS u Našicama, Trg dr. Franje Tuđmana 14, 31500 Našice</item>
      <item>ZAGREBAČKA BANKA DIONIČKO DRUŠTVO, Trg bana Josipa Jelačića 10, 10000 Zagreb</item>
      <item>MAĐARIĆ &amp; LUI - odvjetničko društvo d.o.o., Zelinska 4, 10000 Zagreb</item>
      <item>Regnemer d.o.o. za trgovinu, uvoz i izvoz, Kustošijski Venec 19, 10000 Zagreb</item>
      <item>Matko Novinc, Gospodska Ulica 28, 10000 Zagreb</item>
      <item>ZAGREBAČKA BANKA DIONIČKO DRUŠTVO, Trg bana Josipa Jelačića 10, 10000 Zagreb</item>
    </izvorni_sadrzaj>
    <derivirana_varijabla naziv="DomainObject.Predmet.OstaliListFormatedWithAdress_1"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  <item>Općinski sud u Osijeku, SS u Našicama, Trg dr. Franje Tuđmana 14, 31500 Našice</item>
      <item>ZAGREBAČKA BANKA DIONIČKO DRUŠTVO, Trg bana Josipa Jelačića 10, 10000 Zagreb</item>
      <item>MAĐARIĆ &amp; LUI - odvjetničko društvo d.o.o., Zelinska 4, 10000 Zagreb</item>
      <item>Regnemer d.o.o. za trgovinu, uvoz i izvoz, Kustošijski Venec 19, 10000 Zagreb</item>
      <item>Matko Novinc, Gospodska Ulica 28,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  <item>Općinski sud u Osijeku, SS u Našicama, Trg dr. Franje Tuđmana 14, 31500 Našice</item>
      <item>ZAGREBAČKA BANKA DIONIČKO DRUŠTVO, OIB 92963223473, Trg bana Josipa Jelačića 10, 10000 Zagreb</item>
      <item>MAĐARIĆ &amp; LUI - odvjetničko društvo d.o.o., OIB 27355904472, Zelinska 4, 10000 Zagreb</item>
      <item>Regnemer d.o.o. za trgovinu, uvoz i izvoz, OIB 87682636972, Kustošijski Venec 19, 10000 Zagreb</item>
      <item>Matko Novinc, OIB 59443980637, Gospodska Ulica 28, 10000 Zagreb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  <item>Općinski sud u Osijeku, SS u Našicama, Trg dr. Franje Tuđmana 14, 31500 Našice</item>
      <item>ZAGREBAČKA BANKA DIONIČKO DRUŠTVO, OIB 92963223473, Trg bana Josipa Jelačića 10, 10000 Zagreb</item>
      <item>MAĐARIĆ &amp; LUI - odvjetničko društvo d.o.o., OIB 27355904472, Zelinska 4, 10000 Zagreb</item>
      <item>Regnemer d.o.o. za trgovinu, uvoz i izvoz, OIB 87682636972, Kustošijski Venec 19, 10000 Zagreb</item>
      <item>Matko Novinc, OIB 59443980637, Gospodska Ulica 28,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OstaliListNaziv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OstaliListNazivFormated>
  <DomainObject.Predmet.OstaliListNaziv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izvorni_sadrzaj>
    <derivirana_varijabla naziv="DomainObject.Predmet.OstaliListNaziv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LIMEX TRANSPORT d.o.o.</izvorni_sadrzaj>
    <derivirana_varijabla naziv="DomainObject.Predmet.ProtustrankaIDrugi_1">LIMEX 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LIMEX TRANSPORT d.o.o., OIB 31150629101, Savska 41, 10000 Zagreb</izvorni_sadrzaj>
    <derivirana_varijabla naziv="DomainObject.Predmet.ProtustrankaIDrugiAdressOIB_1">LIMEX TRANSPORT d.o.o., OIB 31150629101,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Općinski sud u Osijeku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SudioniciListNaziv_1"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Općinski sud u Osijeku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SudioniciListNaziv>
  <DomainObject.Predmet.SudioniciListAdressOIB>
    <izvorni_sadrzaj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  <item>Općinski sud u Osijeku, SS u Našicama, Trg dr. Franje Tuđmana 14,31500 Našice</item>
      <item>Općinski sud u Osijeku</item>
      <item>ZAGREBAČKA BANKA DIONIČKO DRUŠTVO, OIB 92963223473, Trg bana Josipa Jelačića 10,10000 Zagreb</item>
      <item>MAĐARIĆ &amp; LUI - odvjetničko društvo d.o.o., OIB 27355904472, Zelinska 4,10000 Zagreb</item>
      <item>Regnemer d.o.o. za trgovinu, uvoz i izvoz, OIB 87682636972, Kustošijski Venec 19,10000 Zagreb</item>
      <item>Matko Novinc, OIB 59443980637, Gospodska Ulica 28,10000 Zagreb</item>
      <item>ZAGREBAČKA BANKA DIONIČKO DRUŠTVO, OIB 92963223473, Trg bana Josipa Jelačića 10,10000 Zagreb</item>
    </izvorni_sadrzaj>
    <derivirana_varijabla naziv="DomainObject.Predmet.SudioniciListAdressOIB_1"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  <item>Općinski sud u Osijeku, SS u Našicama, Trg dr. Franje Tuđmana 14,31500 Našice</item>
      <item>Općinski sud u Osijeku</item>
      <item>ZAGREBAČKA BANKA DIONIČKO DRUŠTVO, OIB 92963223473, Trg bana Josipa Jelačića 10,10000 Zagreb</item>
      <item>MAĐARIĆ &amp; LUI - odvjetničko društvo d.o.o., OIB 27355904472, Zelinska 4,10000 Zagreb</item>
      <item>Regnemer d.o.o. za trgovinu, uvoz i izvoz, OIB 87682636972, Kustošijski Venec 19,10000 Zagreb</item>
      <item>Matko Novinc, OIB 59443980637, Gospodska Ulica 28,10000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  <item>, OIB null</item>
      <item>, OIB null</item>
      <item>, OIB 92963223473</item>
      <item>, OIB 27355904472</item>
      <item>, OIB 87682636972</item>
      <item>, OIB 59443980637</item>
      <item>, OIB 92963223473</item>
    </izvorni_sadrzaj>
    <derivirana_varijabla naziv="DomainObject.Predmet.SudioniciListNazivOIB_1"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  <item>, OIB null</item>
      <item>, OIB null</item>
      <item>, OIB 92963223473</item>
      <item>, OIB 27355904472</item>
      <item>, OIB 87682636972</item>
      <item>, OIB 59443980637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998</properties:Words>
  <properties:Characters>5471</properties:Characters>
  <properties:Lines>153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2018-09-03T10:38:00Z</dcterms:created>
  <dc:creator>Nikola Ribarić</dc:creator>
  <cp:lastModifiedBy>Jadranka Zelić</cp:lastModifiedBy>
  <cp:lastPrinted>2018-09-03T10:38:00Z</cp:lastPrinted>
  <dcterms:modified xmlns:xsi="http://www.w3.org/2001/XMLSchema-instance" xsi:type="dcterms:W3CDTF">2018-09-03T10:39:00Z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ispravak namirenja 3.9.2018. limex transporti.docx)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