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1f5e" w14:paraId="1f11f5e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3726AA">
        <w:rPr>
          <w:b/>
        </w:rPr>
        <w:t>833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5B5761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5B5761" w:rsidRPr="005B5761">
        <w:t xml:space="preserve"> </w:t>
      </w:r>
      <w:r w:rsidR="005B5761">
        <w:t>TONIX d.o.o. Stobreč, Cetinska 2, OIB: 34193660797</w:t>
      </w:r>
      <w:r w:rsidR="005B5761" w:rsidRPr="00786D7E">
        <w:t>,</w:t>
      </w:r>
      <w:r w:rsidR="005B5761">
        <w:t xml:space="preserve"> </w:t>
      </w:r>
      <w:r w:rsidR="00407841" w:rsidRPr="00F14A92">
        <w:t>dana</w:t>
      </w:r>
      <w:r w:rsidR="00583F5B" w:rsidRPr="00F14A92">
        <w:t xml:space="preserve"> </w:t>
      </w:r>
      <w:r w:rsidR="00811A43">
        <w:t>22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11A43" w:rsidRPr="00811A43">
        <w:t xml:space="preserve"> </w:t>
      </w:r>
      <w:r w:rsidR="005B5761">
        <w:t>TONIX d.o.o. Stobreč, Cetinska 2, OIB: 34193660797</w:t>
      </w:r>
      <w:r w:rsidR="005B5761" w:rsidRPr="00786D7E">
        <w:t xml:space="preserve">, </w:t>
      </w:r>
      <w:r w:rsidR="00FF4F62">
        <w:t xml:space="preserve">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5B5761">
        <w:t>833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5B5761">
        <w:t>TONIX d.o.o. Stobreč, Cetinska 2, OIB: 34193660797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726AA">
        <w:t>09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0B1BAE">
        <w:t>1</w:t>
      </w:r>
      <w:r w:rsidR="003726AA">
        <w:t>49</w:t>
      </w:r>
      <w:r w:rsidR="003D1676">
        <w:t>.</w:t>
      </w:r>
      <w:r w:rsidR="003726AA">
        <w:t>9012,97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3726AA">
        <w:t>de koja prileži u spisu (l.s. 17</w:t>
      </w:r>
      <w:r w:rsidRPr="00F14A92">
        <w:t>) proizlazi da je žiro račun društva neprekidno blokiran u razdoblju duljem od</w:t>
      </w:r>
      <w:r w:rsidR="00F53CE7">
        <w:t xml:space="preserve"> </w:t>
      </w:r>
      <w:r w:rsidR="003726AA">
        <w:t>634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811A43">
        <w:rPr>
          <w:b/>
        </w:rPr>
        <w:t>22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E90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3726AA">
          <w:t>833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B1BAE"/>
    <w:rsid w:val="000D1B88"/>
    <w:rsid w:val="001277B6"/>
    <w:rsid w:val="001A5D1D"/>
    <w:rsid w:val="001B47A7"/>
    <w:rsid w:val="00200E01"/>
    <w:rsid w:val="00205AA3"/>
    <w:rsid w:val="00273209"/>
    <w:rsid w:val="00285E90"/>
    <w:rsid w:val="002D78E4"/>
    <w:rsid w:val="003716B5"/>
    <w:rsid w:val="003726AA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B5761"/>
    <w:rsid w:val="005C12B7"/>
    <w:rsid w:val="005D7505"/>
    <w:rsid w:val="006026DB"/>
    <w:rsid w:val="0065181B"/>
    <w:rsid w:val="007634B0"/>
    <w:rsid w:val="00772BD0"/>
    <w:rsid w:val="00810C8E"/>
    <w:rsid w:val="00811A43"/>
    <w:rsid w:val="0083023C"/>
    <w:rsid w:val="00896A3D"/>
    <w:rsid w:val="008C6DED"/>
    <w:rsid w:val="009D5071"/>
    <w:rsid w:val="00A02FB3"/>
    <w:rsid w:val="00A126EF"/>
    <w:rsid w:val="00A93497"/>
    <w:rsid w:val="00A95D61"/>
    <w:rsid w:val="00B048FA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E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E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E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E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E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E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E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E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TONIX, d.o.o. za trgovinu i usluge</izvorni_sadrzaj>
    <derivirana_varijabla naziv="DomainObject.Predmet.ProtustrankaFormated_1">  TONIX, d.o.o. za trgovinu i usluge</derivirana_varijabla>
  </DomainObject.Predmet.ProtustrankaFormated>
  <DomainObject.Predmet.ProtustrankaFormatedOIB>
    <izvorni_sadrzaj>  TONIX, d.o.o. za trgovinu i usluge, OIB 34193660797</izvorni_sadrzaj>
    <derivirana_varijabla naziv="DomainObject.Predmet.ProtustrankaFormatedOIB_1">  TONIX, d.o.o. za trgovinu i usluge, OIB 34193660797</derivirana_varijabla>
  </DomainObject.Predmet.ProtustrankaFormatedOIB>
  <DomainObject.Predmet.ProtustrankaFormatedWithAdress>
    <izvorni_sadrzaj> TONIX, d.o.o. za trgovinu i usluge, Cetinska 2, 21311 Stobreč</izvorni_sadrzaj>
    <derivirana_varijabla naziv="DomainObject.Predmet.ProtustrankaFormatedWithAdress_1"> TONIX, d.o.o. za trgovinu i usluge, Cetinska 2, 21311 Stobreč</derivirana_varijabla>
  </DomainObject.Predmet.ProtustrankaFormatedWithAdress>
  <DomainObject.Predmet.ProtustrankaFormatedWithAdressOIB>
    <izvorni_sadrzaj> TONIX, d.o.o. za trgovinu i usluge, OIB 34193660797, Cetinska 2, 21311 Stobreč</izvorni_sadrzaj>
    <derivirana_varijabla naziv="DomainObject.Predmet.ProtustrankaFormatedWithAdressOIB_1"> TONIX, d.o.o. za trgovinu i usluge, OIB 34193660797, Cetinska 2, 21311 Stobreč</derivirana_varijabla>
  </DomainObject.Predmet.ProtustrankaFormatedWithAdressOIB>
  <DomainObject.Predmet.ProtustrankaWithAdress>
    <izvorni_sadrzaj>TONIX, d.o.o. za trgovinu i usluge Cetinska 2, 21311 Stobreč</izvorni_sadrzaj>
    <derivirana_varijabla naziv="DomainObject.Predmet.ProtustrankaWithAdress_1">TONIX, d.o.o. za trgovinu i usluge Cetinska 2, 21311 Stobreč</derivirana_varijabla>
  </DomainObject.Predmet.ProtustrankaWithAdress>
  <DomainObject.Predmet.ProtustrankaWithAdressOIB>
    <izvorni_sadrzaj>TONIX, d.o.o. za trgovinu i usluge, OIB 34193660797, Cetinska 2, 21311 Stobreč</izvorni_sadrzaj>
    <derivirana_varijabla naziv="DomainObject.Predmet.ProtustrankaWithAdressOIB_1">TONIX, d.o.o. za trgovinu i usluge, OIB 34193660797, Cetinska 2, 21311 Stobreč</derivirana_varijabla>
  </DomainObject.Predmet.ProtustrankaWithAdressOIB>
  <DomainObject.Predmet.ProtustrankaNazivFormated>
    <izvorni_sadrzaj>TONIX, d.o.o. za trgovinu i usluge</izvorni_sadrzaj>
    <derivirana_varijabla naziv="DomainObject.Predmet.ProtustrankaNazivFormated_1">TONIX, d.o.o. za trgovinu i usluge</derivirana_varijabla>
  </DomainObject.Predmet.ProtustrankaNazivFormated>
  <DomainObject.Predmet.ProtustrankaNazivFormatedOIB>
    <izvorni_sadrzaj>TONIX, d.o.o. za trgovinu i usluge, OIB 34193660797</izvorni_sadrzaj>
    <derivirana_varijabla naziv="DomainObject.Predmet.ProtustrankaNazivFormatedOIB_1">TONIX, d.o.o. za trgovinu i usluge, OIB 34193660797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149912.97</izvorni_sadrzaj>
    <derivirana_varijabla naziv="DomainObject.Predmet.TrenutnaVrijednost_1">149912.97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TONIX, d.o.o. za trgovinu i usluge</item>
    </izvorni_sadrzaj>
    <derivirana_varijabla naziv="DomainObject.Predmet.ProtuStrankaListFormated_1">
      <item>TONIX, d.o.o. za trgovinu i usluge</item>
    </derivirana_varijabla>
  </DomainObject.Predmet.ProtuStrankaListFormated>
  <DomainObject.Predmet.ProtuStrankaListFormatedOIB>
    <izvorni_sadrzaj>
      <item>TONIX, d.o.o. za trgovinu i usluge, OIB 34193660797</item>
    </izvorni_sadrzaj>
    <derivirana_varijabla naziv="DomainObject.Predmet.ProtuStrankaListFormatedOIB_1">
      <item>TONIX, d.o.o. za trgovinu i usluge, OIB 34193660797</item>
    </derivirana_varijabla>
  </DomainObject.Predmet.ProtuStrankaListFormatedOIB>
  <DomainObject.Predmet.ProtuStrankaListFormatedWithAdress>
    <izvorni_sadrzaj>
      <item>TONIX, d.o.o. za trgovinu i usluge, Cetinska 2, 21311 Stobreč</item>
    </izvorni_sadrzaj>
    <derivirana_varijabla naziv="DomainObject.Predmet.ProtuStrankaListFormatedWithAdress_1">
      <item>TONIX, d.o.o. za trgovinu i usluge, Cetinska 2, 21311 Stobreč</item>
    </derivirana_varijabla>
  </DomainObject.Predmet.ProtuStrankaListFormatedWithAdress>
  <DomainObject.Predmet.ProtuStrankaListFormatedWithAdressOIB>
    <izvorni_sadrzaj>
      <item>TONIX, d.o.o. za trgovinu i usluge, OIB 34193660797, Cetinska 2, 21311 Stobreč</item>
    </izvorni_sadrzaj>
    <derivirana_varijabla naziv="DomainObject.Predmet.ProtuStrankaListFormatedWithAdressOIB_1">
      <item>TONIX, d.o.o. za trgovinu i usluge, OIB 34193660797, Cetinska 2, 21311 Stobreč</item>
    </derivirana_varijabla>
  </DomainObject.Predmet.ProtuStrankaListFormatedWithAdressOIB>
  <DomainObject.Predmet.ProtuStrankaListNazivFormated>
    <izvorni_sadrzaj>
      <item>TONIX, d.o.o. za trgovinu i usluge</item>
    </izvorni_sadrzaj>
    <derivirana_varijabla naziv="DomainObject.Predmet.ProtuStrankaListNazivFormated_1">
      <item>TONIX, d.o.o. za trgovinu i usluge</item>
    </derivirana_varijabla>
  </DomainObject.Predmet.ProtuStrankaListNazivFormated>
  <DomainObject.Predmet.ProtuStrankaListNazivFormatedOIB>
    <izvorni_sadrzaj>
      <item>TONIX, d.o.o. za trgovinu i usluge, OIB 34193660797</item>
    </izvorni_sadrzaj>
    <derivirana_varijabla naziv="DomainObject.Predmet.ProtuStrankaListNazivFormatedOIB_1">
      <item>TONIX, d.o.o. za trgovinu i usluge, OIB 34193660797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TONIX, d.o.o. za trgovinu i usluge</izvorni_sadrzaj>
    <derivirana_varijabla naziv="DomainObject.Predmet.ProtustrankaIDrugi_1">TONIX,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TONIX, d.o.o. za trgovinu i usluge, OIB 34193660797, Cetinska 2, 21311 Stobreč</izvorni_sadrzaj>
    <derivirana_varijabla naziv="DomainObject.Predmet.ProtustrankaIDrugiAdressOIB_1">TONIX, d.o.o. za trgovinu i usluge, OIB 34193660797, Cetinska 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TONIX, d.o.o. za trgovinu i usluge</item>
      <item>FINANCIJSKA AGENCIJA, PODRUŽNICA SPLIT</item>
    </izvorni_sadrzaj>
    <derivirana_varijabla naziv="DomainObject.Predmet.SudioniciListNaziv_1">
      <item>TONIX, d.o.o. za trgovinu i usluge</item>
      <item>FINANCIJSKA AGENCIJA, PODRUŽNICA SPLIT</item>
    </derivirana_varijabla>
  </DomainObject.Predmet.SudioniciListNaziv>
  <DomainObject.Predmet.SudioniciListAdressOIB>
    <izvorni_sadrzaj>
      <item>TONIX, d.o.o. za trgovinu i usluge, OIB 34193660797, Cetinska 2,21311 Stobreč</item>
      <item>FINANCIJSKA AGENCIJA, PODRUŽNICA SPLIT, OIB 85821130368, Mažuranićevo šetalište 24b,21000 Split</item>
    </izvorni_sadrzaj>
    <derivirana_varijabla naziv="DomainObject.Predmet.SudioniciListAdressOIB_1">
      <item>TONIX, d.o.o. za trgovinu i usluge, OIB 34193660797, Cetinska 2,21311 Stobreč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34193660797</item>
      <item>, OIB 85821130368</item>
    </izvorni_sadrzaj>
    <derivirana_varijabla naziv="DomainObject.Predmet.SudioniciListNazivOIB_1">
      <item>, OIB 34193660797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3429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2016-08-22T10:59:00Z</dcterms:created>
  <dc:creator>Diana Butigan Granić</dc:creator>
  <cp:lastModifiedBy>Mara Marčinko</cp:lastModifiedBy>
  <cp:lastPrinted>2016-08-22T11:02:00Z</cp:lastPrinted>
  <dcterms:modified xmlns:xsi="http://www.w3.org/2001/XMLSchema-instance" xsi:type="dcterms:W3CDTF">2016-08-22T11:04:00Z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