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e7a7" w14:paraId="5dde7a7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B11431">
        <w:t>624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E701B2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</w:t>
      </w:r>
      <w:r w:rsidR="00B11431">
        <w:t>stečajnog postupka nad dužnikom Žnidarić konzalting d.o.o., OIB: 72659258433 sa sjedištem u Josipa Kozarca 2, 40000 Čakovec</w:t>
      </w:r>
      <w:r w:rsidR="00E701B2">
        <w:t>,</w:t>
      </w:r>
      <w:r>
        <w:t xml:space="preserve"> </w:t>
      </w:r>
      <w:r w:rsidRPr="005207B1">
        <w:t xml:space="preserve">dana </w:t>
      </w:r>
      <w:r w:rsidR="007B44AA">
        <w:t>20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B11431">
        <w:t>Žnidarić konzalting d.o.o., OIB: 72659258433 sa sjedištem u Josipa Kozarca 2, 40000 Čakovec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7B44AA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5207B1" w:rsidRPr="005207B1">
        <w:rPr>
          <w:b/>
          <w:u w:val="single"/>
        </w:rPr>
        <w:t xml:space="preserve">. </w:t>
      </w:r>
      <w:r w:rsidR="00B11431">
        <w:rPr>
          <w:b/>
          <w:u w:val="single"/>
        </w:rPr>
        <w:t>lipnja 2016. u 09,20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B11431">
        <w:t>Nikola Žnidarić, OIB: 35897837483, Čakovec, Ulica bana Josipa Jelačića 3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7B44AA">
        <w:t>13.4</w:t>
      </w:r>
      <w:r w:rsidR="002937E8">
        <w:t>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E701B2">
        <w:t>1. rujna 2015</w:t>
      </w:r>
      <w:r w:rsidR="002937E8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B11431">
        <w:t>52.848.001,71</w:t>
      </w:r>
      <w:r w:rsidR="00E701B2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7B44AA">
        <w:t>20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35645C" w:rsidR="0035645C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E701B2">
      <w:pPr>
        <w:spacing w:lineRule="auto" w:line="240" w:after="0"/>
        <w:jc w:val="both"/>
      </w:pPr>
      <w:r>
        <w:t xml:space="preserve">- dužnik </w:t>
      </w:r>
      <w:r w:rsidR="00B11431">
        <w:t>Žnidarić konzalting d.o.o., Josipa Kozarca 2, 40000 Čakovec</w:t>
      </w:r>
    </w:p>
    <w:p w:rsidRDefault="005C102C" w:rsidP="005C102C" w:rsidR="00AD116D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B11431">
        <w:t>Nikola Žnidarić, Čakovec, Ulica bana Josipa Jelačića 3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7A5" w:rsidP="00CD4711" w:rsidR="002F27A5">
      <w:pPr>
        <w:spacing w:lineRule="auto" w:line="240" w:after="0"/>
      </w:pPr>
      <w:r>
        <w:separator/>
      </w:r>
    </w:p>
  </w:endnote>
  <w:endnote w:id="0" w:type="continuationSeparator">
    <w:p w:rsidRDefault="002F27A5" w:rsidP="00CD4711" w:rsidR="002F27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7A5" w:rsidP="00CD4711" w:rsidR="002F27A5">
      <w:pPr>
        <w:spacing w:lineRule="auto" w:line="240" w:after="0"/>
      </w:pPr>
      <w:r>
        <w:separator/>
      </w:r>
    </w:p>
  </w:footnote>
  <w:footnote w:id="0" w:type="continuationSeparator">
    <w:p w:rsidRDefault="002F27A5" w:rsidP="00CD4711" w:rsidR="002F27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9AD">
          <w:rPr>
            <w:noProof/>
          </w:rPr>
          <w:t>2</w:t>
        </w:r>
        <w:r>
          <w:fldChar w:fldCharType="end"/>
        </w:r>
      </w:p>
    </w:sdtContent>
  </w:sdt>
  <w:p w:rsidRDefault="00E701B2" w:rsidP="00E701B2" w:rsidR="00E701B2" w:rsidRPr="005207B1">
    <w:pPr>
      <w:pStyle w:val="Zaglavlje"/>
      <w:jc w:val="right"/>
    </w:pPr>
    <w:r>
      <w:t>Poslovni broj: 2 St-</w:t>
    </w:r>
    <w:r w:rsidR="00B11431">
      <w:t>624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104FDD"/>
    <w:rsid w:val="001219AD"/>
    <w:rsid w:val="001947E6"/>
    <w:rsid w:val="00195D08"/>
    <w:rsid w:val="001A2133"/>
    <w:rsid w:val="001D0CA0"/>
    <w:rsid w:val="001D4C37"/>
    <w:rsid w:val="002461C9"/>
    <w:rsid w:val="002937E8"/>
    <w:rsid w:val="002F27A5"/>
    <w:rsid w:val="002F4DC4"/>
    <w:rsid w:val="003275CE"/>
    <w:rsid w:val="0035645C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A4DA1"/>
    <w:rsid w:val="006A5264"/>
    <w:rsid w:val="006C1DB6"/>
    <w:rsid w:val="006D7FF6"/>
    <w:rsid w:val="007123C6"/>
    <w:rsid w:val="00716D2A"/>
    <w:rsid w:val="007678B4"/>
    <w:rsid w:val="00777F98"/>
    <w:rsid w:val="00790171"/>
    <w:rsid w:val="007B44AA"/>
    <w:rsid w:val="007C532B"/>
    <w:rsid w:val="00804BB0"/>
    <w:rsid w:val="00813F25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11431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701B2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9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9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9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9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Žnidarić konzalting društvo s ograničenom odgovornošću za trgovinu i promet nekretninama</izvorni_sadrzaj>
    <derivirana_varijabla naziv="DomainObject.Predmet.ProtustrankaFormated_1">  Žnidarić konzalting društvo s ograničenom odgovornošću za trgovinu i promet nekretninama</derivirana_varijabla>
  </DomainObject.Predmet.ProtustrankaFormated>
  <DomainObject.Predmet.ProtustrankaFormatedOIB>
    <izvorni_sadrzaj>  Žnidarić konzalting društvo s ograničenom odgovornošću za trgovinu i promet nekretninama, OIB 72659258433</izvorni_sadrzaj>
    <derivirana_varijabla naziv="DomainObject.Predmet.ProtustrankaFormatedOIB_1">  Žnidarić konzalting društvo s ograničenom odgovornošću za trgovinu i promet nekretninama, OIB 72659258433</derivirana_varijabla>
  </DomainObject.Predmet.ProtustrankaFormatedOIB>
  <DomainObject.Predmet.ProtustrankaFormatedWithAdress>
    <izvorni_sadrzaj> Žnidarić konzalting društvo s ograničenom odgovornošću za trgovinu i promet nekretninama, Josipa Kozarca 2, 40000 Čakovec</izvorni_sadrzaj>
    <derivirana_varijabla naziv="DomainObject.Predmet.ProtustrankaFormatedWithAdress_1"> Žnidarić konzalting društvo s ograničenom odgovornošću za trgovinu i promet nekretninama, Josipa Kozarca 2, 40000 Čakovec</derivirana_varijabla>
  </DomainObject.Predmet.ProtustrankaFormatedWithAdress>
  <DomainObject.Predmet.ProtustrankaFormatedWithAdressOIB>
    <izvorni_sadrzaj> Žnidarić konzalting društvo s ograničenom odgovornošću za trgovinu i promet nekretninama, OIB 72659258433, Josipa Kozarca 2, 40000 Čakovec</izvorni_sadrzaj>
    <derivirana_varijabla naziv="DomainObject.Predmet.ProtustrankaFormatedWithAdressOIB_1"> Žnidarić konzalting društvo s ograničenom odgovornošću za trgovinu i promet nekretninama, OIB 72659258433, Josipa Kozarca 2, 40000 Čakovec</derivirana_varijabla>
  </DomainObject.Predmet.ProtustrankaFormatedWithAdressOIB>
  <DomainObject.Predmet.ProtustrankaWithAdress>
    <izvorni_sadrzaj>Žnidarić konzalting društvo s ograničenom odgovornošću za trgovinu i promet nekretninama Josipa Kozarca 2, 40000 Čakovec</izvorni_sadrzaj>
    <derivirana_varijabla naziv="DomainObject.Predmet.ProtustrankaWithAdress_1">Žnidarić konzalting društvo s ograničenom odgovornošću za trgovinu i promet nekretninama Josipa Kozarca 2, 40000 Čakovec</derivirana_varijabla>
  </DomainObject.Predmet.ProtustrankaWithAdress>
  <DomainObject.Predmet.ProtustrankaWithAdressOIB>
    <izvorni_sadrzaj>Žnidarić konzalting društvo s ograničenom odgovornošću za trgovinu i promet nekretninama, OIB 72659258433, Josipa Kozarca 2, 40000 Čakovec</izvorni_sadrzaj>
    <derivirana_varijabla naziv="DomainObject.Predmet.ProtustrankaWithAdressOIB_1">Žnidarić konzalting društvo s ograničenom odgovornošću za trgovinu i promet nekretninama, OIB 72659258433, Josipa Kozarca 2, 40000 Čakovec</derivirana_varijabla>
  </DomainObject.Predmet.ProtustrankaWithAdressOIB>
  <DomainObject.Predmet.ProtustrankaNazivFormated>
    <izvorni_sadrzaj>Žnidarić konzalting društvo s ograničenom odgovornošću za trgovinu i promet nekretninama</izvorni_sadrzaj>
    <derivirana_varijabla naziv="DomainObject.Predmet.ProtustrankaNazivFormated_1">Žnidarić konzalting društvo s ograničenom odgovornošću za trgovinu i promet nekretninama</derivirana_varijabla>
  </DomainObject.Predmet.ProtustrankaNazivFormated>
  <DomainObject.Predmet.ProtustrankaNazivFormatedOIB>
    <izvorni_sadrzaj>Žnidarić konzalting društvo s ograničenom odgovornošću za trgovinu i promet nekretninama, OIB 72659258433</izvorni_sadrzaj>
    <derivirana_varijabla naziv="DomainObject.Predmet.ProtustrankaNazivFormatedOIB_1">Žnidarić konzalting društvo s ograničenom odgovornošću za trgovinu i promet nekretninama, OIB 72659258433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52848001.71</izvorni_sadrzaj>
    <derivirana_varijabla naziv="DomainObject.Predmet.TrenutnaVrijednost_1">52848001.71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Žnidarić konzalting društvo s ograničenom odgovornošću za trgovinu i promet nekretninama</item>
    </izvorni_sadrzaj>
    <derivirana_varijabla naziv="DomainObject.Predmet.ProtuStrankaListFormated_1">
      <item>Žnidarić konzalting društvo s ograničenom odgovornošću za trgovinu i promet nekretninama</item>
    </derivirana_varijabla>
  </DomainObject.Predmet.ProtuStrankaListFormated>
  <DomainObject.Predmet.ProtuStrankaListFormatedOIB>
    <izvorni_sadrzaj>
      <item>Žnidarić konzalting društvo s ograničenom odgovornošću za trgovinu i promet nekretninama, OIB 72659258433</item>
    </izvorni_sadrzaj>
    <derivirana_varijabla naziv="DomainObject.Predmet.ProtuStrankaListFormatedOIB_1">
      <item>Žnidarić konzalting društvo s ograničenom odgovornošću za trgovinu i promet nekretninama, OIB 72659258433</item>
    </derivirana_varijabla>
  </DomainObject.Predmet.ProtuStrankaListFormatedOIB>
  <DomainObject.Predmet.ProtuStrankaListFormatedWithAdress>
    <izvorni_sadrzaj>
      <item>Žnidarić konzalting društvo s ograničenom odgovornošću za trgovinu i promet nekretninama, Josipa Kozarca 2, 40000 Čakovec</item>
    </izvorni_sadrzaj>
    <derivirana_varijabla naziv="DomainObject.Predmet.ProtuStrankaListFormatedWithAdress_1">
      <item>Žnidarić konzalting društvo s ograničenom odgovornošću za trgovinu i promet nekretninama, Josipa Kozarca 2, 40000 Čakovec</item>
    </derivirana_varijabla>
  </DomainObject.Predmet.ProtuStrankaListFormatedWithAdress>
  <DomainObject.Predmet.ProtuStrankaListFormatedWithAdressOIB>
    <izvorni_sadrzaj>
      <item>Žnidarić konzalting društvo s ograničenom odgovornošću za trgovinu i promet nekretninama, OIB 72659258433, Josipa Kozarca 2, 40000 Čakovec</item>
    </izvorni_sadrzaj>
    <derivirana_varijabla naziv="DomainObject.Predmet.ProtuStrankaListFormatedWithAdressOIB_1">
      <item>Žnidarić konzalting društvo s ograničenom odgovornošću za trgovinu i promet nekretninama, OIB 72659258433, Josipa Kozarca 2, 40000 Čakovec</item>
    </derivirana_varijabla>
  </DomainObject.Predmet.ProtuStrankaListFormatedWithAdressOIB>
  <DomainObject.Predmet.ProtuStrankaListNazivFormated>
    <izvorni_sadrzaj>
      <item>Žnidarić konzalting društvo s ograničenom odgovornošću za trgovinu i promet nekretninama</item>
    </izvorni_sadrzaj>
    <derivirana_varijabla naziv="DomainObject.Predmet.ProtuStrankaListNazivFormated_1">
      <item>Žnidarić konzalting društvo s ograničenom odgovornošću za trgovinu i promet nekretninama</item>
    </derivirana_varijabla>
  </DomainObject.Predmet.ProtuStrankaListNazivFormated>
  <DomainObject.Predmet.ProtuStrankaListNazivFormatedOIB>
    <izvorni_sadrzaj>
      <item>Žnidarić konzalting društvo s ograničenom odgovornošću za trgovinu i promet nekretninama, OIB 72659258433</item>
    </izvorni_sadrzaj>
    <derivirana_varijabla naziv="DomainObject.Predmet.ProtuStrankaListNazivFormatedOIB_1">
      <item>Žnidarić konzalting društvo s ograničenom odgovornošću za trgovinu i promet nekretninama, OIB 72659258433</item>
    </derivirana_varijabla>
  </DomainObject.Predmet.ProtuStrankaListNazivFormatedOIB>
  <DomainObject.Predmet.OstaliListFormated>
    <izvorni_sadrzaj>
      <item>Sudski registar</item>
      <item>Nikola Žnidarić</item>
    </izvorni_sadrzaj>
    <derivirana_varijabla naziv="DomainObject.Predmet.OstaliListFormated_1">
      <item>Sudski registar</item>
      <item>Nikola Žnidarić</item>
    </derivirana_varijabla>
  </DomainObject.Predmet.OstaliListFormated>
  <DomainObject.Predmet.OstaliListFormatedOIB>
    <izvorni_sadrzaj>
      <item>Sudski registar</item>
      <item>Nikola Žnidarić, OIB 35897837483</item>
    </izvorni_sadrzaj>
    <derivirana_varijabla naziv="DomainObject.Predmet.OstaliListFormatedOIB_1">
      <item>Sudski registar</item>
      <item>Nikola Žnidarić, OIB 35897837483</item>
    </derivirana_varijabla>
  </DomainObject.Predmet.OstaliListFormatedOIB>
  <DomainObject.Predmet.OstaliListFormatedWithAdress>
    <izvorni_sadrzaj>
      <item>Sudski registar</item>
      <item>Nikola Žnidarić, Ulica Bana Josipa Jelačića 3, 40000 Čakovec</item>
    </izvorni_sadrzaj>
    <derivirana_varijabla naziv="DomainObject.Predmet.OstaliListFormatedWithAdress_1">
      <item>Sudski registar</item>
      <item>Nikola Žnidarić, Ulica Bana Josipa Jelačića 3, 40000 Čakovec</item>
    </derivirana_varijabla>
  </DomainObject.Predmet.OstaliListFormatedWithAdress>
  <DomainObject.Predmet.OstaliListFormatedWithAdressOIB>
    <izvorni_sadrzaj>
      <item>Sudski registar</item>
      <item>Nikola Žnidarić, OIB 35897837483, Ulica Bana Josipa Jelačića 3, 40000 Čakovec</item>
    </izvorni_sadrzaj>
    <derivirana_varijabla naziv="DomainObject.Predmet.OstaliListFormatedWithAdressOIB_1">
      <item>Sudski registar</item>
      <item>Nikola Žnidarić, OIB 35897837483, Ulica Bana Josipa Jelačića 3, 40000 Čakovec</item>
    </derivirana_varijabla>
  </DomainObject.Predmet.OstaliListFormatedWithAdressOIB>
  <DomainObject.Predmet.OstaliListNazivFormated>
    <izvorni_sadrzaj>
      <item>Sudski registar</item>
      <item>Nikola Žnidarić</item>
    </izvorni_sadrzaj>
    <derivirana_varijabla naziv="DomainObject.Predmet.OstaliListNazivFormated_1">
      <item>Sudski registar</item>
      <item>Nikola Žnidarić</item>
    </derivirana_varijabla>
  </DomainObject.Predmet.OstaliListNazivFormated>
  <DomainObject.Predmet.OstaliListNazivFormatedOIB>
    <izvorni_sadrzaj>
      <item>Sudski registar</item>
      <item>Nikola Žnidarić, OIB 35897837483</item>
    </izvorni_sadrzaj>
    <derivirana_varijabla naziv="DomainObject.Predmet.OstaliListNazivFormatedOIB_1">
      <item>Sudski registar</item>
      <item>Nikola Žnidarić, OIB 35897837483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Žnidarić konzalting društvo s ograničenom odgovornošću za trgovinu i promet nekretninama</izvorni_sadrzaj>
    <derivirana_varijabla naziv="DomainObject.Predmet.ProtustrankaIDrugi_1">Žnidarić konzalting društvo s ograničenom odgovornošću za trgovinu i promet nekretninama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Žnidarić konzalting društvo s ograničenom odgovornošću za trgovinu i promet nekretninama, OIB 72659258433, Josipa Kozarca 2, 40000 Čakovec</izvorni_sadrzaj>
    <derivirana_varijabla naziv="DomainObject.Predmet.ProtustrankaIDrugiAdressOIB_1">Žnidarić konzalting društvo s ograničenom odgovornošću za trgovinu i promet nekretninama, OIB 72659258433, Josipa Kozarca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Žnidarić konzalting društvo s ograničenom odgovornošću za trgovinu i promet nekretninama</item>
      <item>Sudski registar</item>
      <item>Nikola Žnidarić</item>
    </izvorni_sadrzaj>
    <derivirana_varijabla naziv="DomainObject.Predmet.SudioniciListNaziv_1">
      <item>Financijska agencija</item>
      <item>Žnidarić konzalting društvo s ograničenom odgovornošću za trgovinu i promet nekretninama</item>
      <item>Sudski registar</item>
      <item>Nikola Žnidarić</item>
    </derivirana_varijabla>
  </DomainObject.Predmet.SudioniciListNaziv>
  <DomainObject.Predmet.SudioniciListAdressOIB>
    <izvorni_sadrzaj>
      <item>Financijska agencija, OIB 85821130368</item>
      <item>Žnidarić konzalting društvo s ograničenom odgovornošću za trgovinu i promet nekretninama, OIB 72659258433, Josipa Kozarca 2,40000 Čakovec</item>
      <item>Sudski registar</item>
      <item>Nikola Žnidarić, OIB 35897837483, Ulica Bana Josipa Jelačića 3,40000 Čakovec</item>
    </izvorni_sadrzaj>
    <derivirana_varijabla naziv="DomainObject.Predmet.SudioniciListAdressOIB_1">
      <item>Financijska agencija, OIB 85821130368</item>
      <item>Žnidarić konzalting društvo s ograničenom odgovornošću za trgovinu i promet nekretninama, OIB 72659258433, Josipa Kozarca 2,40000 Čakovec</item>
      <item>Sudski registar</item>
      <item>Nikola Žnidarić, OIB 35897837483, Ulica Bana Josipa Jelačića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72659258433</item>
      <item>, OIB null</item>
      <item>, OIB 35897837483</item>
    </izvorni_sadrzaj>
    <derivirana_varijabla naziv="DomainObject.Predmet.SudioniciListNazivOIB_1">
      <item>, OIB 85821130368</item>
      <item>, OIB 72659258433</item>
      <item>, OIB null</item>
      <item>, OIB 35897837483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17387-7F0D-45DD-91EB-2AD588C19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2506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2016-04-20T12:23:00Z</dcterms:created>
  <dc:creator>Maja Valušnig</dc:creator>
  <cp:lastModifiedBy>Marko Makaj</cp:lastModifiedBy>
  <cp:lastPrinted>2016-04-20T12:23:00Z</cp:lastPrinted>
  <dcterms:modified xmlns:xsi="http://www.w3.org/2001/XMLSchema-instance" xsi:type="dcterms:W3CDTF">2016-04-20T12:27:00Z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