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783B" w:rsidP="00EE79C7" w:rsidRDefault="00EE79C7" w14:paraId="0DA4BC27" w14:textId="31E7D4AF">
      <w:pPr>
        <w:spacing w:after="0"/>
        <w15:collapsed w:val="false"/>
        <w:rPr>
          <w:rFonts w:ascii="Arial" w:hAnsi="Arial" w:cs="Arial"/>
          <w:b/>
          <w:bCs/>
        </w:rPr>
      </w:pPr>
      <w:bookmarkStart w:name="_GoBack" w:id="0"/>
      <w:bookmarkEnd w:id="0"/>
      <w:r>
        <w:rPr>
          <w:rFonts w:ascii="Arial" w:hAnsi="Arial" w:cs="Arial"/>
          <w:b/>
          <w:bCs/>
        </w:rPr>
        <w:t>D.JUG d.o.o. u stečaju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Obrazac 20.</w:t>
      </w:r>
    </w:p>
    <w:p w:rsidR="00EE79C7" w:rsidP="00EE79C7" w:rsidRDefault="00EE79C7" w14:paraId="2C89A44C" w14:textId="4976E710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Zagrebačka 5</w:t>
      </w:r>
    </w:p>
    <w:p w:rsidR="00EE79C7" w:rsidP="00EE79C7" w:rsidRDefault="00EE79C7" w14:paraId="718B21A8" w14:textId="7E28D15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Dugo Selo</w:t>
      </w:r>
    </w:p>
    <w:p w:rsidR="00EE79C7" w:rsidP="00EE79C7" w:rsidRDefault="00EE79C7" w14:paraId="7EF47595" w14:textId="0FA8D1FB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OIB 22462439540</w:t>
      </w:r>
    </w:p>
    <w:p w:rsidR="00EE79C7" w:rsidP="00EE79C7" w:rsidRDefault="00EE79C7" w14:paraId="5A8C4FDE" w14:textId="440C78D3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Stečajni upravitelj J.D. Suić, dipl. iur.</w:t>
      </w:r>
    </w:p>
    <w:p w:rsidR="00EE79C7" w:rsidP="00EE79C7" w:rsidRDefault="00EE79C7" w14:paraId="2D84004F" w14:textId="401CF1B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e-mail: </w:t>
      </w:r>
      <w:hyperlink w:history="true" r:id="rId7">
        <w:r w:rsidRPr="00751379">
          <w:rPr>
            <w:rStyle w:val="Hiperveza"/>
            <w:rFonts w:ascii="Arial" w:hAnsi="Arial" w:cs="Arial"/>
            <w:b/>
            <w:bCs/>
          </w:rPr>
          <w:t>duskosuic@gmail.com</w:t>
        </w:r>
      </w:hyperlink>
    </w:p>
    <w:p w:rsidR="00EE79C7" w:rsidP="00EE79C7" w:rsidRDefault="00EE79C7" w14:paraId="2ACEE00C" w14:textId="3170F289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55154670" w14:textId="2F0365A4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89. St-4308/16</w:t>
      </w:r>
    </w:p>
    <w:p w:rsidR="00EE79C7" w:rsidP="00EE79C7" w:rsidRDefault="00EE79C7" w14:paraId="305F035F" w14:textId="48110F3B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51821B5B" w14:textId="0760527F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15497CD9" w14:textId="4B9B887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TRGOVAČKI SUD U ZAGREBU</w:t>
      </w:r>
    </w:p>
    <w:p w:rsidR="00EE79C7" w:rsidP="00EE79C7" w:rsidRDefault="00EE79C7" w14:paraId="28CF9194" w14:textId="5779C52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Stečajni sudac</w:t>
      </w:r>
    </w:p>
    <w:p w:rsidR="00EE79C7" w:rsidP="00EE79C7" w:rsidRDefault="00EE79C7" w14:paraId="758E42F6" w14:textId="2EBBD804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Na broj: 89. St-4308/16-42</w:t>
      </w:r>
    </w:p>
    <w:p w:rsidR="00EE79C7" w:rsidP="00EE79C7" w:rsidRDefault="00EE79C7" w14:paraId="775AE778" w14:textId="756ED483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37DB916A" w14:textId="7D6651AB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5957F5DF" w14:textId="01D0B23E">
      <w:pPr>
        <w:spacing w:after="0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24"/>
        </w:rPr>
        <w:t>IZVJEŠĆE STEČAJNOG UPRAVITELJA O TIJEKU STEČAJNOG POSTUPKA I STANJU STEČAJNE MASE</w:t>
      </w:r>
    </w:p>
    <w:p w:rsidR="00EE79C7" w:rsidP="00EE79C7" w:rsidRDefault="00EE79C7" w14:paraId="3E529737" w14:textId="017FF6A6">
      <w:pPr>
        <w:spacing w:after="0"/>
        <w:rPr>
          <w:rFonts w:ascii="Arial" w:hAnsi="Arial" w:cs="Arial"/>
          <w:b/>
          <w:bCs/>
          <w:sz w:val="28"/>
          <w:szCs w:val="24"/>
        </w:rPr>
      </w:pPr>
    </w:p>
    <w:p w:rsidR="00EE79C7" w:rsidP="00EE79C7" w:rsidRDefault="00EE79C7" w14:paraId="2525E45F" w14:textId="100588D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Nadležni sud: Trgovački sud u Zagrebu</w:t>
      </w:r>
    </w:p>
    <w:p w:rsidR="00EE79C7" w:rsidP="00EE79C7" w:rsidRDefault="00EE79C7" w14:paraId="3F5FB177" w14:textId="37A9F39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Poslovni broj spisa: 89. St-4308/16-42</w:t>
      </w:r>
    </w:p>
    <w:p w:rsidR="00EE79C7" w:rsidP="00EE79C7" w:rsidRDefault="00EE79C7" w14:paraId="0DF388C8" w14:textId="3CF6A9B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Dužnik: D.JUG d.o.o. u stečaju</w:t>
      </w:r>
    </w:p>
    <w:p w:rsidR="00EE79C7" w:rsidP="00EE79C7" w:rsidRDefault="00EE79C7" w14:paraId="5DD8C3B7" w14:textId="5FD92A35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29350E38" w14:textId="736F4173">
      <w:pPr>
        <w:spacing w:after="0"/>
        <w:rPr>
          <w:rFonts w:ascii="Arial" w:hAnsi="Arial" w:cs="Arial"/>
          <w:b/>
          <w:bCs/>
        </w:rPr>
      </w:pPr>
    </w:p>
    <w:p w:rsidR="00EE79C7" w:rsidP="00EE79C7" w:rsidRDefault="00EE79C7" w14:paraId="0E2EC115" w14:textId="3AD87647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TIJEK STEČAJNOG POSTUPKA OD 01.03.2019.-31.7.2019.</w:t>
      </w:r>
    </w:p>
    <w:p w:rsidR="00EE79C7" w:rsidP="00EE79C7" w:rsidRDefault="00EE79C7" w14:paraId="1D3E4FCC" w14:textId="710552F0">
      <w:pPr>
        <w:spacing w:after="0"/>
        <w:rPr>
          <w:rFonts w:ascii="Arial" w:hAnsi="Arial" w:cs="Arial"/>
          <w:b/>
          <w:bCs/>
        </w:rPr>
      </w:pPr>
    </w:p>
    <w:p w:rsidR="00EE79C7" w:rsidP="00376B87" w:rsidRDefault="00EE79C7" w14:paraId="744BAD15" w14:textId="16B50B2E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skladu s odredbama čl. 89. st. 2. Stečajnog zakona ( NN br. 71/15) podnosim tromjesečni izvještaj o tijeku stečajnog postupka i stanju stečajne mase dužnika D.JUG d.o.o. u stečaju za razdoblje od </w:t>
      </w:r>
      <w:r w:rsidRPr="00EE79C7">
        <w:rPr>
          <w:rFonts w:ascii="Arial" w:hAnsi="Arial" w:cs="Arial"/>
        </w:rPr>
        <w:t>01.03.2019.-31.7.2019.</w:t>
      </w:r>
    </w:p>
    <w:p w:rsidR="00EE79C7" w:rsidP="00EE79C7" w:rsidRDefault="00EE79C7" w14:paraId="3A7AA619" w14:textId="0E42E460">
      <w:pPr>
        <w:spacing w:after="0"/>
        <w:ind w:left="360"/>
        <w:rPr>
          <w:rFonts w:ascii="Arial" w:hAnsi="Arial" w:cs="Arial"/>
        </w:rPr>
      </w:pPr>
    </w:p>
    <w:p w:rsidR="00EE79C7" w:rsidP="00376B87" w:rsidRDefault="00EE79C7" w14:paraId="374001CE" w14:textId="659D37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skupštini vjerovnika 28.06.2018. prihvaćen je izvještaj stečajnog upravitelja iz kojeg je evidentno da je dužnik:</w:t>
      </w:r>
    </w:p>
    <w:p w:rsidR="00EE79C7" w:rsidP="00EE79C7" w:rsidRDefault="00EE79C7" w14:paraId="5B6D7D6D" w14:textId="2F0ABD23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nesposoban za plaćanje</w:t>
      </w:r>
    </w:p>
    <w:p w:rsidR="00EE79C7" w:rsidP="00EE79C7" w:rsidRDefault="00EE79C7" w14:paraId="70A4F4CE" w14:textId="4A06A3A8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prezadužen</w:t>
      </w:r>
    </w:p>
    <w:p w:rsidR="00EE79C7" w:rsidP="00EE79C7" w:rsidRDefault="00EE79C7" w14:paraId="7BC149DB" w14:textId="170C0A7A">
      <w:pPr>
        <w:spacing w:after="0"/>
        <w:ind w:left="360"/>
        <w:rPr>
          <w:rFonts w:ascii="Arial" w:hAnsi="Arial" w:cs="Arial"/>
        </w:rPr>
      </w:pPr>
    </w:p>
    <w:p w:rsidR="00EE79C7" w:rsidP="00EE79C7" w:rsidRDefault="00EE79C7" w14:paraId="43FAAB35" w14:textId="4C1FD883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Obveze dužnika iznose 424.662,68 Kn, a potraživanja nema.</w:t>
      </w:r>
    </w:p>
    <w:p w:rsidR="00EE79C7" w:rsidP="00EE79C7" w:rsidRDefault="00EE79C7" w14:paraId="7CC1F05A" w14:textId="283DD067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Ukupno priznate tražbine vjerovnika iznose 397.750,64 Kn.</w:t>
      </w:r>
    </w:p>
    <w:p w:rsidR="00EE79C7" w:rsidP="00EE79C7" w:rsidRDefault="00EE79C7" w14:paraId="2AF39E94" w14:textId="77777777">
      <w:pPr>
        <w:spacing w:after="0"/>
        <w:ind w:left="360"/>
        <w:rPr>
          <w:rFonts w:ascii="Arial" w:hAnsi="Arial" w:cs="Arial"/>
        </w:rPr>
      </w:pPr>
    </w:p>
    <w:p w:rsidR="00EE79C7" w:rsidP="00EE79C7" w:rsidRDefault="00EE79C7" w14:paraId="6670D728" w14:textId="67183F95">
      <w:pPr>
        <w:spacing w:after="0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vjerovnici: </w:t>
      </w:r>
    </w:p>
    <w:p w:rsidR="00EE79C7" w:rsidP="00EE79C7" w:rsidRDefault="00EE79C7" w14:paraId="284C3277" w14:textId="00C4CC42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RBA d.d. </w:t>
      </w:r>
      <w:proofErr w:type="spellStart"/>
      <w:r>
        <w:rPr>
          <w:rFonts w:ascii="Arial" w:hAnsi="Arial" w:cs="Arial"/>
        </w:rPr>
        <w:t>Austria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33.995,72 Kn</w:t>
      </w:r>
    </w:p>
    <w:p w:rsidR="00EE79C7" w:rsidP="00EE79C7" w:rsidRDefault="00EE79C7" w14:paraId="18DCB866" w14:textId="4AA9519A">
      <w:pPr>
        <w:pStyle w:val="Odlomakpopisa"/>
        <w:spacing w:after="0"/>
        <w:rPr>
          <w:rFonts w:ascii="Arial" w:hAnsi="Arial" w:cs="Arial"/>
        </w:rPr>
      </w:pPr>
      <w:r>
        <w:rPr>
          <w:rFonts w:ascii="Arial" w:hAnsi="Arial" w:cs="Arial"/>
        </w:rPr>
        <w:t>(Ovrv-4352/16 od 11.08.2016.)</w:t>
      </w:r>
    </w:p>
    <w:p w:rsidRPr="00EE79C7" w:rsidR="00EE79C7" w:rsidP="00EE79C7" w:rsidRDefault="00EE79C7" w14:paraId="6FD4730D" w14:textId="16FECA95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Zagrebačka banka d.d. Zagreb</w:t>
      </w:r>
      <w:r>
        <w:rPr>
          <w:rFonts w:ascii="Arial" w:hAnsi="Arial" w:cs="Arial"/>
        </w:rPr>
        <w:tab/>
        <w:t xml:space="preserve">         330.458,44 Kn</w:t>
      </w:r>
    </w:p>
    <w:p w:rsidRPr="00EE79C7" w:rsidR="00EE79C7" w:rsidP="00EE79C7" w:rsidRDefault="00EE79C7" w14:paraId="1A9F2E73" w14:textId="6E2454EA">
      <w:pPr>
        <w:pStyle w:val="Odlomakpopisa"/>
        <w:spacing w:after="0"/>
        <w:rPr>
          <w:rFonts w:ascii="Arial" w:hAnsi="Arial" w:cs="Arial"/>
        </w:rPr>
      </w:pPr>
      <w:r>
        <w:rPr>
          <w:rFonts w:ascii="Arial" w:hAnsi="Arial" w:cs="Arial"/>
        </w:rPr>
        <w:t>(Ovrv-824/16 od 15.03.2016.)</w:t>
      </w:r>
    </w:p>
    <w:p w:rsidR="00EE79C7" w:rsidP="00EE79C7" w:rsidRDefault="00EE79C7" w14:paraId="73B35E11" w14:textId="580D7F64">
      <w:pPr>
        <w:spacing w:after="0"/>
        <w:ind w:left="360"/>
        <w:rPr>
          <w:rFonts w:ascii="Arial" w:hAnsi="Arial" w:cs="Arial"/>
        </w:rPr>
      </w:pPr>
    </w:p>
    <w:p w:rsidR="00376B87" w:rsidP="00EE79C7" w:rsidRDefault="00376B87" w14:paraId="18DD127F" w14:textId="0B2C7F7A">
      <w:pPr>
        <w:spacing w:after="0"/>
        <w:ind w:left="360"/>
        <w:rPr>
          <w:rFonts w:ascii="Arial" w:hAnsi="Arial" w:cs="Arial"/>
        </w:rPr>
      </w:pPr>
    </w:p>
    <w:p w:rsidR="00376B87" w:rsidP="00EE79C7" w:rsidRDefault="00376B87" w14:paraId="45231A9A" w14:textId="6EC05C86">
      <w:pPr>
        <w:spacing w:after="0"/>
        <w:ind w:left="360"/>
        <w:rPr>
          <w:rFonts w:ascii="Arial" w:hAnsi="Arial" w:cs="Arial"/>
        </w:rPr>
      </w:pPr>
    </w:p>
    <w:p w:rsidR="00376B87" w:rsidP="00EE79C7" w:rsidRDefault="00376B87" w14:paraId="64AA6947" w14:textId="77777777">
      <w:pPr>
        <w:spacing w:after="0"/>
        <w:ind w:left="360"/>
        <w:rPr>
          <w:rFonts w:ascii="Arial" w:hAnsi="Arial" w:cs="Arial"/>
        </w:rPr>
      </w:pPr>
    </w:p>
    <w:p w:rsidRPr="00376B87" w:rsidR="00EE79C7" w:rsidP="00EE79C7" w:rsidRDefault="00EE79C7" w14:paraId="22BBBC78" w14:textId="741B4C94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STANJE STEČAJNE MASE</w:t>
      </w:r>
    </w:p>
    <w:p w:rsidR="00376B87" w:rsidP="00376B87" w:rsidRDefault="00376B87" w14:paraId="5655BDAE" w14:textId="4B406B0A">
      <w:pPr>
        <w:spacing w:after="0"/>
        <w:ind w:left="360"/>
        <w:rPr>
          <w:rFonts w:ascii="Arial" w:hAnsi="Arial" w:cs="Arial"/>
        </w:rPr>
      </w:pPr>
    </w:p>
    <w:p w:rsidR="00376B87" w:rsidP="00376B87" w:rsidRDefault="00376B87" w14:paraId="65DBCAD0" w14:textId="4A806714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 vlasnik je nekretnine upisane u zemljišne knjige Općinskog građanskog suda u Zagrebu, Stalna služba Dugo Selo, zk.ul.br. 2792, k.č.br. 703/1, k.o. Dugo Selo. </w:t>
      </w:r>
      <w:r w:rsidR="006F6BD1">
        <w:rPr>
          <w:rFonts w:ascii="Arial" w:hAnsi="Arial" w:cs="Arial"/>
        </w:rPr>
        <w:t xml:space="preserve">Kod Općinskog građanskog suda u Zagrebu, pod poslovnim brojem Ovrv-4352/2016 vodio se ovršni postupak na nekretnini stečajnog dužnika, ovrhovoditelja </w:t>
      </w:r>
      <w:proofErr w:type="spellStart"/>
      <w:r w:rsidR="006F6BD1">
        <w:rPr>
          <w:rFonts w:ascii="Arial" w:hAnsi="Arial" w:cs="Arial"/>
        </w:rPr>
        <w:t>Raiffeisenbank</w:t>
      </w:r>
      <w:proofErr w:type="spellEnd"/>
      <w:r w:rsidR="006F6BD1">
        <w:rPr>
          <w:rFonts w:ascii="Arial" w:hAnsi="Arial" w:cs="Arial"/>
        </w:rPr>
        <w:t xml:space="preserve"> </w:t>
      </w:r>
      <w:proofErr w:type="spellStart"/>
      <w:r w:rsidR="006F6BD1">
        <w:rPr>
          <w:rFonts w:ascii="Arial" w:hAnsi="Arial" w:cs="Arial"/>
        </w:rPr>
        <w:t>Austria</w:t>
      </w:r>
      <w:proofErr w:type="spellEnd"/>
      <w:r w:rsidR="006F6BD1">
        <w:rPr>
          <w:rFonts w:ascii="Arial" w:hAnsi="Arial" w:cs="Arial"/>
        </w:rPr>
        <w:t xml:space="preserve"> d.d., koji sud se po otvaranju stečajnog postupka nad D.JUG d.o.o. u stečaju, proglasio nenadležnim. Također, kod Općinskog građanskog suda u Zagrebu, Stalna služba u Dugom Selu pod brojem Ovr-824/2016 vodio se ovršni postupak na nekretnini stečajnog dužnika, ovrhovoditelja Zagrebačka banka d.d., koji sud se  po otvaranju stečajnog postupka nad D.JUG d.o.o. u stečaju, proglasio nenadležnim i proslijedio spis ovršnog predmeta Trgovačkom sudu u Zagrebu.</w:t>
      </w:r>
    </w:p>
    <w:p w:rsidR="006F6BD1" w:rsidP="00376B87" w:rsidRDefault="006F6BD1" w14:paraId="2A3DDBF8" w14:textId="77777777">
      <w:pPr>
        <w:spacing w:after="0"/>
        <w:ind w:left="360"/>
        <w:jc w:val="both"/>
        <w:rPr>
          <w:rFonts w:ascii="Arial" w:hAnsi="Arial" w:cs="Arial"/>
        </w:rPr>
      </w:pPr>
    </w:p>
    <w:p w:rsidR="00376B87" w:rsidP="00376B87" w:rsidRDefault="00376B87" w14:paraId="01573F85" w14:textId="71A7F8F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Obzirom je Vrhovni sud RH</w:t>
      </w:r>
      <w:r w:rsidR="006F6BD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F6BD1">
        <w:rPr>
          <w:rFonts w:ascii="Arial" w:hAnsi="Arial" w:cs="Arial"/>
        </w:rPr>
        <w:t xml:space="preserve">odlučujući u povodu sukoba nadležnosti, </w:t>
      </w:r>
      <w:r>
        <w:rPr>
          <w:rFonts w:ascii="Arial" w:hAnsi="Arial" w:cs="Arial"/>
        </w:rPr>
        <w:t xml:space="preserve">Rješenjem broj Grl-428/2018 od 26.09.2018. </w:t>
      </w:r>
      <w:r w:rsidR="006F6BD1">
        <w:rPr>
          <w:rFonts w:ascii="Arial" w:hAnsi="Arial" w:cs="Arial"/>
        </w:rPr>
        <w:t>odlučio</w:t>
      </w:r>
      <w:r>
        <w:rPr>
          <w:rFonts w:ascii="Arial" w:hAnsi="Arial" w:cs="Arial"/>
        </w:rPr>
        <w:t xml:space="preserve"> da je za postupanje u ovršnom postupku, poslovni broj Ovrv-4352/2016, nadležan Općinski građanski sud u Zagrebu, to je sudu upućeno nekoliko požurnica da nastavi s postupanjem u predmetu, </w:t>
      </w:r>
      <w:r w:rsidR="006F6BD1">
        <w:rPr>
          <w:rFonts w:ascii="Arial" w:hAnsi="Arial" w:cs="Arial"/>
        </w:rPr>
        <w:t xml:space="preserve">te provede jedinstveni ovršni postupak, odnosno da nastavi s unovčenjem nekretnine stečajnog dužnika radi namirenja njegovih vjerovnika, </w:t>
      </w:r>
      <w:r>
        <w:rPr>
          <w:rFonts w:ascii="Arial" w:hAnsi="Arial" w:cs="Arial"/>
        </w:rPr>
        <w:t>međutim</w:t>
      </w:r>
      <w:r w:rsidR="006F6BD1">
        <w:rPr>
          <w:rFonts w:ascii="Arial" w:hAnsi="Arial" w:cs="Arial"/>
        </w:rPr>
        <w:t xml:space="preserve"> do dana podnošenja ovog Izvješća nema sudskih radnji.</w:t>
      </w:r>
      <w:r>
        <w:rPr>
          <w:rFonts w:ascii="Arial" w:hAnsi="Arial" w:cs="Arial"/>
        </w:rPr>
        <w:t xml:space="preserve"> </w:t>
      </w:r>
    </w:p>
    <w:p w:rsidR="006F6BD1" w:rsidP="00376B87" w:rsidRDefault="006F6BD1" w14:paraId="5407120B" w14:textId="2E4C02A5">
      <w:pPr>
        <w:spacing w:after="0"/>
        <w:ind w:left="360"/>
        <w:jc w:val="both"/>
        <w:rPr>
          <w:rFonts w:ascii="Arial" w:hAnsi="Arial" w:cs="Arial"/>
        </w:rPr>
      </w:pPr>
    </w:p>
    <w:p w:rsidR="00B52724" w:rsidP="00B52724" w:rsidRDefault="006F6BD1" w14:paraId="2A850C3E" w14:textId="3725209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Također, temeljem čl. 120. Stečajnog zakona, a u vezi s čl. 53.</w:t>
      </w:r>
      <w:r w:rsidR="00B52724">
        <w:rPr>
          <w:rFonts w:ascii="Arial" w:hAnsi="Arial" w:cs="Arial"/>
        </w:rPr>
        <w:t>, stečajni upravitelj je donio Odluku o otkazu ugovora o radu zaposlenici Danici Jug, te joj je ista i uručena neposredno.</w:t>
      </w:r>
    </w:p>
    <w:p w:rsidR="00B52724" w:rsidP="00B52724" w:rsidRDefault="00B52724" w14:paraId="26609BDF" w14:textId="63489160">
      <w:pPr>
        <w:spacing w:after="0"/>
        <w:ind w:left="360"/>
        <w:jc w:val="both"/>
        <w:rPr>
          <w:rFonts w:ascii="Arial" w:hAnsi="Arial" w:cs="Arial"/>
        </w:rPr>
      </w:pPr>
    </w:p>
    <w:p w:rsidR="00B52724" w:rsidP="00B52724" w:rsidRDefault="00B52724" w14:paraId="71FE0822" w14:textId="1680961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skupštini vjerovnika održanoj dana 19.03.2019. donesena je odluka o sklapanju ugovora o najmu s Danicom Jug za nekretninu (stan) u vlasništvu stečajnog dužnika, te je dogovoren iznos mjesečne najamnine 150,00 EUR u kunskoj protuvrijednosti prema srednjem tečaju HNB-a na dan plaćanja. Ugovor o najmu je sklopljen 01.04.2019. na određeno vrijeme do 31.12.2019. Budući da najmoprimac Danica Jug ne plaća najam, sukladno čl. 8. Ugovora o najmu, stečajni upravitelj je otkazao predmetni Ugovor o najmu s otkaznim rokom od 30 dana, koji dopis je pošta vratila stečajnom upravitelju s naznakom „nije uručeno jer osobe nema na adresi“. Prema informacijama dostupnim stečajnom upravitelju dužnik privremeno boravi u Istri na sezonskom radu.</w:t>
      </w:r>
    </w:p>
    <w:p w:rsidR="00B52724" w:rsidP="00B52724" w:rsidRDefault="00B52724" w14:paraId="5E0A9B5D" w14:textId="77777777">
      <w:pPr>
        <w:spacing w:after="0"/>
        <w:ind w:left="360"/>
        <w:jc w:val="both"/>
        <w:rPr>
          <w:rFonts w:ascii="Arial" w:hAnsi="Arial" w:cs="Arial"/>
        </w:rPr>
      </w:pPr>
    </w:p>
    <w:p w:rsidR="00B52724" w:rsidP="00B52724" w:rsidRDefault="00B52724" w14:paraId="3D2A2F71" w14:textId="68E00126">
      <w:pPr>
        <w:spacing w:after="0"/>
        <w:jc w:val="both"/>
        <w:rPr>
          <w:rFonts w:ascii="Arial" w:hAnsi="Arial" w:cs="Arial"/>
        </w:rPr>
      </w:pPr>
    </w:p>
    <w:p w:rsidRPr="00B52724" w:rsidR="00B52724" w:rsidP="00B52724" w:rsidRDefault="00B52724" w14:paraId="749906C3" w14:textId="57F722AA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RADNJE KOJE ĆE SE PODUZETI U NAREDNOM PERIODU</w:t>
      </w:r>
    </w:p>
    <w:p w:rsidR="00B52724" w:rsidP="00B52724" w:rsidRDefault="00B52724" w14:paraId="3EF9B278" w14:textId="0C406FDA">
      <w:pPr>
        <w:pStyle w:val="Odlomakpopisa"/>
        <w:spacing w:after="0"/>
        <w:jc w:val="both"/>
        <w:rPr>
          <w:rFonts w:ascii="Arial" w:hAnsi="Arial" w:cs="Arial"/>
        </w:rPr>
      </w:pPr>
    </w:p>
    <w:p w:rsidRPr="00B52724" w:rsidR="00B52724" w:rsidP="00B52724" w:rsidRDefault="00B52724" w14:paraId="1F0FB1E6" w14:textId="656DC254">
      <w:pPr>
        <w:pStyle w:val="Odlomakpopisa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će nastaviti požurivati nastavak ovršnog postupka kod Općinskog građanskog suda u Zagrebu, poslovni broj Ovrv-4352/16, pisanim putem i osobno</w:t>
      </w:r>
      <w:r w:rsidR="00A015BD">
        <w:rPr>
          <w:rFonts w:ascii="Arial" w:hAnsi="Arial" w:cs="Arial"/>
        </w:rPr>
        <w:t>, radi što skorijeg unovčenja i namirenja vjerovnika</w:t>
      </w:r>
      <w:r>
        <w:rPr>
          <w:rFonts w:ascii="Arial" w:hAnsi="Arial" w:cs="Arial"/>
        </w:rPr>
        <w:t xml:space="preserve">. </w:t>
      </w:r>
    </w:p>
    <w:p w:rsidR="006F6BD1" w:rsidP="006F6BD1" w:rsidRDefault="006F6BD1" w14:paraId="3290A21D" w14:textId="3EC508B3">
      <w:pPr>
        <w:spacing w:after="0"/>
        <w:rPr>
          <w:rFonts w:ascii="Arial" w:hAnsi="Arial" w:cs="Arial"/>
          <w:b/>
          <w:bCs/>
        </w:rPr>
      </w:pPr>
    </w:p>
    <w:p w:rsidR="00A015BD" w:rsidP="006F6BD1" w:rsidRDefault="00A015BD" w14:paraId="27EBA25B" w14:textId="15C0430B">
      <w:pPr>
        <w:spacing w:after="0"/>
        <w:rPr>
          <w:rFonts w:ascii="Arial" w:hAnsi="Arial" w:cs="Arial"/>
          <w:b/>
          <w:bCs/>
        </w:rPr>
      </w:pPr>
    </w:p>
    <w:p w:rsidRPr="00EE79C7" w:rsidR="00EE79C7" w:rsidP="00A015BD" w:rsidRDefault="00A015BD" w14:paraId="25E23D63" w14:textId="32D1A426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Stečajni upravitelj Jerko Duško Suić</w:t>
      </w:r>
    </w:p>
    <w:sectPr w:rsidRPr="00EE79C7" w:rsidR="00EE79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005FB5"/>
    <w:multiLevelType w:val="hybridMultilevel"/>
    <w:tmpl w:val="8092ED5A"/>
    <w:lvl w:ilvl="0" w:tplc="259E79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E4DEC"/>
    <w:multiLevelType w:val="hybridMultilevel"/>
    <w:tmpl w:val="B88EA70C"/>
    <w:lvl w:ilvl="0" w:tplc="FA2E523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8A"/>
    <w:rsid w:val="0014783B"/>
    <w:rsid w:val="001912DC"/>
    <w:rsid w:val="00376B87"/>
    <w:rsid w:val="006F6BD1"/>
    <w:rsid w:val="00A015BD"/>
    <w:rsid w:val="00B52724"/>
    <w:rsid w:val="00D24A8A"/>
    <w:rsid w:val="00EE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08C85B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EE79C7"/>
    <w:rPr>
      <w:color w:val="0563C1" w:themeColor="hyperlink"/>
      <w:u w:val="single"/>
    </w:rPr>
  </w:style>
  <w:style w:type="character" w:styleId="UnresolvedMention" w:customStyle="true">
    <w:name w:val="Unresolved Mention"/>
    <w:basedOn w:val="Zadanifontodlomka"/>
    <w:uiPriority w:val="99"/>
    <w:semiHidden/>
    <w:unhideWhenUsed/>
    <w:rsid w:val="00EE79C7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EE79C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912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2DC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12DC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12DC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12DC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EE79C7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E79C7"/>
    <w:rPr>
      <w:color w:val="605E5C"/>
      <w:shd w:color="auto" w:fill="E1DFDD" w:val="clear"/>
    </w:rPr>
  </w:style>
  <w:style w:styleId="Odlomakpopisa" w:type="paragraph">
    <w:name w:val="List Paragraph"/>
    <w:basedOn w:val="Normal"/>
    <w:uiPriority w:val="34"/>
    <w:qFormat/>
    <w:rsid w:val="00EE79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2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2DC"/>
    <w:rPr>
      <w:rFonts w:ascii="Arial" w:cs="Arial" w:hAnsi="Arial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2DC"/>
    <w:rPr>
      <w:rFonts w:ascii="Arial" w:cs="Arial" w:hAnsi="Arial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2DC"/>
    <w:rPr>
      <w:rFonts w:ascii="Arial" w:cs="Arial" w:hAnsi="Arial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mailto:duskosuic@gmail.com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526</properties:Words>
  <properties:Characters>3146</properties:Characters>
  <properties:Lines>92</properties:Lines>
  <properties:Paragraphs>34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2019-08-19T12:12:00Z</dcterms:created>
  <dc:creator>Nives Oreskovic</dc:creator>
  <dc:description/>
  <cp:keywords/>
  <cp:lastModifiedBy>Valentina Gabud</cp:lastModifiedBy>
  <dcterms:modified xmlns:xsi="http://www.w3.org/2001/XMLSchema-instance" xsi:type="dcterms:W3CDTF">2019-08-22T06:25:00Z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St-4308/2016-50 / Podnesak - Izvješće stečajnog upravitelja (D.JUG - IZVJEŠĆE ST.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