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f2a5" w14:paraId="9ebf2a5" w:rsidRDefault="005429C8" w:rsidP="005429C8" w:rsidR="005429C8" w:rsidRPr="00C7322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C73222">
      <w:pPr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C73222">
      <w:pPr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C73222">
      <w:pPr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C73222">
      <w:pPr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>Zagreb, Amruševa 2/II</w:t>
      </w:r>
      <w:r w:rsidRPr="00C73222">
        <w:rPr>
          <w:rFonts w:hAnsi="Times New Roman" w:ascii="Times New Roman"/>
          <w:szCs w:val="24"/>
          <w:lang w:val="hr-HR"/>
        </w:rPr>
        <w:tab/>
      </w:r>
      <w:r w:rsidRPr="00C73222">
        <w:rPr>
          <w:rFonts w:hAnsi="Times New Roman" w:ascii="Times New Roman"/>
          <w:szCs w:val="24"/>
          <w:lang w:val="hr-HR"/>
        </w:rPr>
        <w:tab/>
      </w:r>
      <w:r w:rsidRPr="00C73222">
        <w:rPr>
          <w:rFonts w:hAnsi="Times New Roman" w:ascii="Times New Roman"/>
          <w:szCs w:val="24"/>
          <w:lang w:val="hr-HR"/>
        </w:rPr>
        <w:tab/>
      </w:r>
      <w:r w:rsidRPr="00C73222">
        <w:rPr>
          <w:rFonts w:hAnsi="Times New Roman" w:ascii="Times New Roman"/>
          <w:szCs w:val="24"/>
          <w:lang w:val="hr-HR"/>
        </w:rPr>
        <w:tab/>
      </w:r>
      <w:r w:rsidRPr="00C73222">
        <w:rPr>
          <w:rFonts w:hAnsi="Times New Roman" w:ascii="Times New Roman"/>
          <w:szCs w:val="24"/>
          <w:lang w:val="hr-HR"/>
        </w:rPr>
        <w:tab/>
      </w:r>
      <w:r w:rsidRPr="00C73222">
        <w:rPr>
          <w:rFonts w:hAnsi="Times New Roman" w:ascii="Times New Roman"/>
          <w:szCs w:val="24"/>
          <w:lang w:val="hr-HR"/>
        </w:rPr>
        <w:tab/>
        <w:t>31-St-</w:t>
      </w:r>
      <w:r w:rsidR="00C73222" w:rsidRPr="00C73222">
        <w:rPr>
          <w:rFonts w:hAnsi="Times New Roman" w:ascii="Times New Roman"/>
          <w:szCs w:val="24"/>
          <w:lang w:val="hr-HR"/>
        </w:rPr>
        <w:t>8908/15-4</w:t>
      </w:r>
    </w:p>
    <w:p w:rsidRDefault="005429C8" w:rsidP="005429C8" w:rsidR="005429C8" w:rsidRPr="00C7322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7322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73222">
      <w:pPr>
        <w:jc w:val="center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C73222">
      <w:pPr>
        <w:jc w:val="center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C7322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73222">
      <w:pPr>
        <w:jc w:val="both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C73222">
        <w:rPr>
          <w:rFonts w:hAnsi="Times New Roman" w:ascii="Times New Roman"/>
          <w:szCs w:val="24"/>
          <w:lang w:val="hr-HR"/>
        </w:rPr>
        <w:t xml:space="preserve"> N</w:t>
      </w:r>
      <w:r w:rsidR="00017213" w:rsidRPr="00C73222">
        <w:rPr>
          <w:rFonts w:hAnsi="Times New Roman" w:ascii="Times New Roman"/>
          <w:szCs w:val="24"/>
          <w:lang w:val="hr-HR"/>
        </w:rPr>
        <w:t xml:space="preserve">adi Kraljić </w:t>
      </w:r>
      <w:r w:rsidRPr="00C7322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73222" w:rsidRPr="00C73222">
        <w:rPr>
          <w:rFonts w:hAnsi="Times New Roman" w:ascii="Times New Roman"/>
          <w:szCs w:val="24"/>
        </w:rPr>
        <w:t xml:space="preserve">LUČA j.d.o.o. Zagreb, bijenička cesta 117 MBS: 080814628 OIB: 8601238314 </w:t>
      </w:r>
      <w:r w:rsidRPr="00C73222">
        <w:rPr>
          <w:rFonts w:hAnsi="Times New Roman" w:ascii="Times New Roman"/>
          <w:szCs w:val="24"/>
          <w:lang w:val="hr-HR"/>
        </w:rPr>
        <w:t xml:space="preserve">dana </w:t>
      </w:r>
      <w:r w:rsidR="00B907BC" w:rsidRPr="00C73222">
        <w:rPr>
          <w:rFonts w:hAnsi="Times New Roman" w:ascii="Times New Roman"/>
          <w:szCs w:val="24"/>
          <w:lang w:val="hr-HR"/>
        </w:rPr>
        <w:t>2. svibnja</w:t>
      </w:r>
      <w:r w:rsidR="00017213" w:rsidRPr="00C73222">
        <w:rPr>
          <w:rFonts w:hAnsi="Times New Roman" w:ascii="Times New Roman"/>
          <w:szCs w:val="24"/>
          <w:lang w:val="hr-HR"/>
        </w:rPr>
        <w:t xml:space="preserve"> 2016</w:t>
      </w:r>
      <w:r w:rsidRPr="00C73222">
        <w:rPr>
          <w:rFonts w:hAnsi="Times New Roman" w:ascii="Times New Roman"/>
          <w:szCs w:val="24"/>
          <w:lang w:val="hr-HR"/>
        </w:rPr>
        <w:t xml:space="preserve">. </w:t>
      </w:r>
      <w:r w:rsidR="00017213" w:rsidRPr="00C7322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C7322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C73222">
      <w:pPr>
        <w:jc w:val="center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C7322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C73222">
      <w:pPr>
        <w:ind w:firstLine="708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>I</w:t>
      </w:r>
      <w:r w:rsidRPr="00C73222">
        <w:rPr>
          <w:rFonts w:hAnsi="Times New Roman" w:ascii="Times New Roman"/>
          <w:szCs w:val="24"/>
          <w:lang w:val="hr-HR"/>
        </w:rPr>
        <w:tab/>
      </w:r>
      <w:r w:rsidR="005429C8" w:rsidRPr="00C73222">
        <w:rPr>
          <w:rFonts w:hAnsi="Times New Roman" w:ascii="Times New Roman"/>
          <w:szCs w:val="24"/>
          <w:lang w:val="hr-HR"/>
        </w:rPr>
        <w:t>Otvara se stečajni postupak nad dužnikom</w:t>
      </w:r>
      <w:r w:rsidRPr="00C73222">
        <w:rPr>
          <w:rFonts w:hAnsi="Times New Roman" w:ascii="Times New Roman"/>
          <w:szCs w:val="24"/>
          <w:lang w:val="hr-HR"/>
        </w:rPr>
        <w:t xml:space="preserve"> </w:t>
      </w:r>
      <w:r w:rsidR="00C73222" w:rsidRPr="00C73222">
        <w:rPr>
          <w:rFonts w:hAnsi="Times New Roman" w:ascii="Times New Roman"/>
          <w:szCs w:val="24"/>
        </w:rPr>
        <w:t>LUČA j.d.o.o. Zagreb, bijenička cesta 117 MBS: 080814628 OIB: 8601238314</w:t>
      </w:r>
      <w:r w:rsidRPr="00C73222">
        <w:rPr>
          <w:rFonts w:hAnsi="Times New Roman" w:ascii="Times New Roman"/>
          <w:szCs w:val="24"/>
          <w:lang w:val="hr-HR"/>
        </w:rPr>
        <w:t xml:space="preserve">. </w:t>
      </w:r>
      <w:r w:rsidR="005429C8" w:rsidRPr="00C7322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B907BC" w:rsidRPr="00C7322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C73222" w:rsidRPr="00C73222">
        <w:rPr>
          <w:rFonts w:hAnsi="Times New Roman" w:ascii="Times New Roman"/>
          <w:szCs w:val="24"/>
          <w:shd w:themeFill="background1" w:fill="FFFFFF" w:color="auto" w:val="clear"/>
          <w:lang w:val="hr-HR"/>
        </w:rPr>
        <w:t>2016. u 14</w:t>
      </w:r>
      <w:r w:rsidRPr="00C7322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i 30 minuta </w:t>
      </w:r>
      <w:r w:rsidR="005429C8" w:rsidRPr="00C7322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C7322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C73222">
        <w:rPr>
          <w:rFonts w:hAnsi="Times New Roman" w:ascii="Times New Roman"/>
          <w:szCs w:val="24"/>
          <w:lang w:val="hr-HR"/>
        </w:rPr>
        <w:t>II</w:t>
      </w:r>
      <w:r w:rsidRPr="00C73222">
        <w:rPr>
          <w:rFonts w:hAnsi="Times New Roman" w:ascii="Times New Roman"/>
          <w:szCs w:val="24"/>
          <w:lang w:val="hr-HR"/>
        </w:rPr>
        <w:tab/>
      </w:r>
      <w:r w:rsidR="005429C8" w:rsidRPr="00C7322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C73222" w:rsidRPr="00C73222">
        <w:rPr>
          <w:rFonts w:eastAsiaTheme="minorHAnsi" w:hAnsi="Times New Roman" w:ascii="Times New Roman"/>
          <w:szCs w:val="24"/>
          <w:lang w:eastAsia="en-US" w:val="hr-HR"/>
        </w:rPr>
        <w:t>Radelić Igor</w:t>
      </w:r>
      <w:r w:rsidR="008B304F" w:rsidRPr="00C7322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C73222" w:rsidRPr="00C73222">
        <w:rPr>
          <w:rFonts w:eastAsiaTheme="minorHAnsi" w:hAnsi="Times New Roman" w:ascii="Times New Roman"/>
          <w:szCs w:val="24"/>
          <w:lang w:eastAsia="en-US" w:val="hr-HR"/>
        </w:rPr>
        <w:t>Kornatska 1, Zagreb,</w:t>
      </w:r>
      <w:r w:rsidRPr="00C7322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C73222" w:rsidRPr="00C73222">
        <w:rPr>
          <w:rFonts w:eastAsiaTheme="minorHAnsi" w:hAnsi="Times New Roman" w:ascii="Times New Roman"/>
          <w:szCs w:val="24"/>
          <w:lang w:eastAsia="en-US" w:val="hr-HR"/>
        </w:rPr>
        <w:t>94192738867.</w:t>
      </w:r>
    </w:p>
    <w:p w:rsidRDefault="00017213" w:rsidP="00017213" w:rsidR="005429C8" w:rsidRPr="00C7322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>III</w:t>
      </w:r>
      <w:r w:rsidRPr="00C73222">
        <w:rPr>
          <w:rFonts w:hAnsi="Times New Roman" w:ascii="Times New Roman"/>
          <w:szCs w:val="24"/>
          <w:lang w:val="hr-HR"/>
        </w:rPr>
        <w:tab/>
      </w:r>
      <w:r w:rsidR="005429C8" w:rsidRPr="00C73222">
        <w:rPr>
          <w:rFonts w:hAnsi="Times New Roman" w:ascii="Times New Roman"/>
          <w:szCs w:val="24"/>
          <w:lang w:val="hr-HR"/>
        </w:rPr>
        <w:t>Zaključuje se stečajni postupak nad dužnikom</w:t>
      </w:r>
      <w:r w:rsidR="00C73222" w:rsidRPr="00C73222">
        <w:rPr>
          <w:rFonts w:hAnsi="Times New Roman" w:ascii="Times New Roman"/>
          <w:szCs w:val="24"/>
        </w:rPr>
        <w:t xml:space="preserve"> LUČA j.d.o.o. Zagreb, bijenička cesta 117 MBS: 080814628 OIB: 8601238314</w:t>
      </w:r>
      <w:r w:rsidRPr="00C73222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C7322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>IV</w:t>
      </w:r>
      <w:r w:rsidRPr="00C73222">
        <w:rPr>
          <w:rFonts w:hAnsi="Times New Roman" w:ascii="Times New Roman"/>
          <w:szCs w:val="24"/>
          <w:lang w:val="hr-HR"/>
        </w:rPr>
        <w:tab/>
      </w:r>
      <w:r w:rsidR="005429C8" w:rsidRPr="00C73222">
        <w:rPr>
          <w:rFonts w:hAnsi="Times New Roman" w:ascii="Times New Roman"/>
          <w:szCs w:val="24"/>
          <w:lang w:val="hr-HR"/>
        </w:rPr>
        <w:t xml:space="preserve">Nakon </w:t>
      </w:r>
      <w:r w:rsidRPr="00C7322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C7322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C7322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7322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C7322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73222">
      <w:pPr>
        <w:jc w:val="both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C73222">
        <w:rPr>
          <w:rFonts w:hAnsi="Times New Roman" w:ascii="Times New Roman"/>
          <w:szCs w:val="24"/>
          <w:lang w:val="hr-HR"/>
        </w:rPr>
        <w:t xml:space="preserve"> </w:t>
      </w:r>
      <w:r w:rsidR="00C73222" w:rsidRPr="00C73222">
        <w:rPr>
          <w:rFonts w:hAnsi="Times New Roman" w:ascii="Times New Roman"/>
          <w:szCs w:val="24"/>
          <w:lang w:val="hr-HR"/>
        </w:rPr>
        <w:t>22</w:t>
      </w:r>
      <w:r w:rsidR="00B907BC" w:rsidRPr="00C73222">
        <w:rPr>
          <w:rFonts w:hAnsi="Times New Roman" w:ascii="Times New Roman"/>
          <w:szCs w:val="24"/>
          <w:lang w:val="hr-HR"/>
        </w:rPr>
        <w:t>. prosinca</w:t>
      </w:r>
      <w:r w:rsidR="00BA4D44" w:rsidRPr="00C73222">
        <w:rPr>
          <w:rFonts w:hAnsi="Times New Roman" w:ascii="Times New Roman"/>
          <w:szCs w:val="24"/>
          <w:lang w:val="hr-HR"/>
        </w:rPr>
        <w:t xml:space="preserve"> 2015.</w:t>
      </w:r>
      <w:r w:rsidR="00140CED" w:rsidRPr="00C73222">
        <w:rPr>
          <w:rFonts w:hAnsi="Times New Roman" w:ascii="Times New Roman"/>
          <w:szCs w:val="24"/>
          <w:lang w:val="hr-HR"/>
        </w:rPr>
        <w:t xml:space="preserve"> </w:t>
      </w:r>
      <w:r w:rsidR="00017213" w:rsidRPr="00C73222">
        <w:rPr>
          <w:rFonts w:hAnsi="Times New Roman" w:ascii="Times New Roman"/>
          <w:szCs w:val="24"/>
          <w:lang w:val="hr-HR"/>
        </w:rPr>
        <w:t xml:space="preserve"> godine</w:t>
      </w:r>
      <w:r w:rsidRPr="00C7322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C73222">
      <w:pPr>
        <w:jc w:val="both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C73222">
        <w:rPr>
          <w:rFonts w:hAnsi="Times New Roman" w:ascii="Times New Roman"/>
          <w:szCs w:val="24"/>
          <w:lang w:val="hr-HR"/>
        </w:rPr>
        <w:t>podnijele</w:t>
      </w:r>
      <w:r w:rsidRPr="00C7322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C73222">
        <w:rPr>
          <w:rFonts w:hAnsi="Times New Roman" w:ascii="Times New Roman"/>
          <w:szCs w:val="24"/>
          <w:lang w:val="hr-HR"/>
        </w:rPr>
        <w:t>popis</w:t>
      </w:r>
      <w:r w:rsidRPr="00C7322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C73222">
      <w:pPr>
        <w:jc w:val="both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C73222">
        <w:rPr>
          <w:rFonts w:hAnsi="Times New Roman" w:ascii="Times New Roman"/>
          <w:szCs w:val="24"/>
          <w:lang w:val="hr-HR"/>
        </w:rPr>
        <w:t>rješenje</w:t>
      </w:r>
      <w:r w:rsidRPr="00C7322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C73222">
        <w:rPr>
          <w:rFonts w:hAnsi="Times New Roman" w:ascii="Times New Roman"/>
          <w:szCs w:val="24"/>
          <w:lang w:val="hr-HR"/>
        </w:rPr>
        <w:t>primijenit</w:t>
      </w:r>
      <w:r w:rsidRPr="00C7322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C73222">
      <w:pPr>
        <w:jc w:val="both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C7322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7322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7322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7322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C7322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C7322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C7322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C7322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73222">
      <w:pPr>
        <w:jc w:val="center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>U Zagrebu</w:t>
      </w:r>
      <w:r w:rsidR="00BA4D44" w:rsidRPr="00C73222">
        <w:rPr>
          <w:rFonts w:hAnsi="Times New Roman" w:ascii="Times New Roman"/>
          <w:szCs w:val="24"/>
          <w:lang w:val="hr-HR"/>
        </w:rPr>
        <w:t xml:space="preserve">, </w:t>
      </w:r>
      <w:r w:rsidR="00B907BC" w:rsidRPr="00C73222">
        <w:rPr>
          <w:rFonts w:hAnsi="Times New Roman" w:ascii="Times New Roman"/>
          <w:szCs w:val="24"/>
          <w:lang w:val="hr-HR"/>
        </w:rPr>
        <w:t>2. svibnja</w:t>
      </w:r>
      <w:r w:rsidR="00ED7188" w:rsidRPr="00C73222">
        <w:rPr>
          <w:rFonts w:hAnsi="Times New Roman" w:ascii="Times New Roman"/>
          <w:szCs w:val="24"/>
          <w:lang w:val="hr-HR"/>
        </w:rPr>
        <w:t xml:space="preserve"> </w:t>
      </w:r>
      <w:r w:rsidR="00017213" w:rsidRPr="00C73222">
        <w:rPr>
          <w:rFonts w:hAnsi="Times New Roman" w:ascii="Times New Roman"/>
          <w:szCs w:val="24"/>
          <w:lang w:val="hr-HR"/>
        </w:rPr>
        <w:t>2016</w:t>
      </w:r>
      <w:r w:rsidRPr="00C73222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C7322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C7322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9749D" w:rsidP="00017213" w:rsidR="005429C8" w:rsidRPr="00C7322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C73222">
      <w:pPr>
        <w:jc w:val="both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C73222">
      <w:pPr>
        <w:jc w:val="both"/>
        <w:rPr>
          <w:rFonts w:hAnsi="Times New Roman" w:ascii="Times New Roman"/>
          <w:szCs w:val="24"/>
          <w:lang w:val="hr-HR"/>
        </w:rPr>
      </w:pPr>
      <w:r w:rsidRPr="00C7322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C7322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C7322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9749D" w:rsidP="0089749D" w:rsidR="0089749D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</w:rPr>
        <w:t>Za točnost otpravka-ovl.službenik</w:t>
      </w:r>
    </w:p>
    <w:p w:rsidRDefault="0089749D" w:rsidP="0089749D" w:rsidR="0089749D">
      <w:pPr>
        <w:ind w:firstLine="708" w:left="5664"/>
        <w:rPr>
          <w:rFonts w:hAnsi="Times New Roman" w:ascii="Times New Roman"/>
        </w:rPr>
      </w:pPr>
      <w:r>
        <w:rPr>
          <w:rFonts w:hAnsi="Times New Roman" w:ascii="Times New Roman"/>
        </w:rPr>
        <w:t>Vinka Mihalinčić</w:t>
      </w:r>
    </w:p>
    <w:p w:rsidRDefault="0089749D" w:rsidR="001E246B" w:rsidRPr="00C73222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C7322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9749D" w:rsidRPr="0089749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C73222">
          <w:rPr>
            <w:rFonts w:hAnsi="Times New Roman" w:ascii="Times New Roman"/>
          </w:rPr>
          <w:t>8908/15-4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9749D"/>
    <w:rsid w:val="008B304F"/>
    <w:rsid w:val="008D12F2"/>
    <w:rsid w:val="009357C1"/>
    <w:rsid w:val="00A430D4"/>
    <w:rsid w:val="00A81191"/>
    <w:rsid w:val="00A97E67"/>
    <w:rsid w:val="00B02FD4"/>
    <w:rsid w:val="00B67A9F"/>
    <w:rsid w:val="00B71151"/>
    <w:rsid w:val="00B907BC"/>
    <w:rsid w:val="00BA4D44"/>
    <w:rsid w:val="00BD271E"/>
    <w:rsid w:val="00C73222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7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4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4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4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4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7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4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4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4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4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196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8908</izvorni_sadrzaj>
    <derivirana_varijabla naziv="DomainObject.Predmet.Broj_1">8908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St-8908/2015</izvorni_sadrzaj>
    <derivirana_varijabla naziv="DomainObject.Predmet.OznakaBroj_1">St-8908/2015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LUČA j.d.o.o.</izvorni_sadrzaj>
    <derivirana_varijabla naziv="DomainObject.Predmet.ProtustrankaFormated_1">  LUČA j.d.o.o.</derivirana_varijabla>
  </DomainObject.Predmet.ProtustrankaFormated>
  <DomainObject.Predmet.ProtustrankaFormatedOIB>
    <izvorni_sadrzaj>  LUČA j.d.o.o., OIB 86012318314</izvorni_sadrzaj>
    <derivirana_varijabla naziv="DomainObject.Predmet.ProtustrankaFormatedOIB_1">  LUČA j.d.o.o., OIB 86012318314</derivirana_varijabla>
  </DomainObject.Predmet.ProtustrankaFormatedOIB>
  <DomainObject.Predmet.ProtustrankaFormatedWithAdress>
    <izvorni_sadrzaj> LUČA j.d.o.o., Bijenička cesta 117, 10000 Zagreb</izvorni_sadrzaj>
    <derivirana_varijabla naziv="DomainObject.Predmet.ProtustrankaFormatedWithAdress_1"> LUČA j.d.o.o., Bijenička cesta 117, 10000 Zagreb</derivirana_varijabla>
  </DomainObject.Predmet.ProtustrankaFormatedWithAdress>
  <DomainObject.Predmet.ProtustrankaFormatedWithAdressOIB>
    <izvorni_sadrzaj> LUČA j.d.o.o., OIB 86012318314, Bijenička cesta 117, 10000 Zagreb</izvorni_sadrzaj>
    <derivirana_varijabla naziv="DomainObject.Predmet.ProtustrankaFormatedWithAdressOIB_1"> LUČA j.d.o.o., OIB 86012318314, Bijenička cesta 117, 10000 Zagreb</derivirana_varijabla>
  </DomainObject.Predmet.ProtustrankaFormatedWithAdressOIB>
  <DomainObject.Predmet.ProtustrankaWithAdress>
    <izvorni_sadrzaj>LUČA j.d.o.o. Bijenička cesta 117, 10000 Zagreb</izvorni_sadrzaj>
    <derivirana_varijabla naziv="DomainObject.Predmet.ProtustrankaWithAdress_1">LUČA j.d.o.o. Bijenička cesta 117, 10000 Zagreb</derivirana_varijabla>
  </DomainObject.Predmet.ProtustrankaWithAdress>
  <DomainObject.Predmet.ProtustrankaWithAdressOIB>
    <izvorni_sadrzaj>LUČA j.d.o.o., OIB 86012318314, Bijenička cesta 117, 10000 Zagreb</izvorni_sadrzaj>
    <derivirana_varijabla naziv="DomainObject.Predmet.ProtustrankaWithAdressOIB_1">LUČA j.d.o.o., OIB 86012318314, Bijenička cesta 117, 10000 Zagreb</derivirana_varijabla>
  </DomainObject.Predmet.ProtustrankaWithAdressOIB>
  <DomainObject.Predmet.ProtustrankaNazivFormated>
    <izvorni_sadrzaj>LUČA j.d.o.o.</izvorni_sadrzaj>
    <derivirana_varijabla naziv="DomainObject.Predmet.ProtustrankaNazivFormated_1">LUČA j.d.o.o.</derivirana_varijabla>
  </DomainObject.Predmet.ProtustrankaNazivFormated>
  <DomainObject.Predmet.ProtustrankaNazivFormatedOIB>
    <izvorni_sadrzaj>LUČA j.d.o.o., OIB 86012318314</izvorni_sadrzaj>
    <derivirana_varijabla naziv="DomainObject.Predmet.ProtustrankaNazivFormatedOIB_1">LUČA j.d.o.o., OIB 86012318314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LUČA j.d.o.o.</item>
    </izvorni_sadrzaj>
    <derivirana_varijabla naziv="DomainObject.Predmet.ProtuStrankaListFormated_1">
      <item>LUČA j.d.o.o.</item>
    </derivirana_varijabla>
  </DomainObject.Predmet.ProtuStrankaListFormated>
  <DomainObject.Predmet.ProtuStrankaListFormatedOIB>
    <izvorni_sadrzaj>
      <item>LUČA j.d.o.o., OIB 86012318314</item>
    </izvorni_sadrzaj>
    <derivirana_varijabla naziv="DomainObject.Predmet.ProtuStrankaListFormatedOIB_1">
      <item>LUČA j.d.o.o., OIB 86012318314</item>
    </derivirana_varijabla>
  </DomainObject.Predmet.ProtuStrankaListFormatedOIB>
  <DomainObject.Predmet.ProtuStrankaListFormatedWithAdress>
    <izvorni_sadrzaj>
      <item>LUČA j.d.o.o., Bijenička cesta 117, 10000 Zagreb</item>
    </izvorni_sadrzaj>
    <derivirana_varijabla naziv="DomainObject.Predmet.ProtuStrankaListFormatedWithAdress_1">
      <item>LUČA j.d.o.o., Bijenička cesta 117, 10000 Zagreb</item>
    </derivirana_varijabla>
  </DomainObject.Predmet.ProtuStrankaListFormatedWithAdress>
  <DomainObject.Predmet.ProtuStrankaListFormatedWithAdressOIB>
    <izvorni_sadrzaj>
      <item>LUČA j.d.o.o., OIB 86012318314, Bijenička cesta 117, 10000 Zagreb</item>
    </izvorni_sadrzaj>
    <derivirana_varijabla naziv="DomainObject.Predmet.ProtuStrankaListFormatedWithAdressOIB_1">
      <item>LUČA j.d.o.o., OIB 86012318314, Bijenička cesta 117, 10000 Zagreb</item>
    </derivirana_varijabla>
  </DomainObject.Predmet.ProtuStrankaListFormatedWithAdressOIB>
  <DomainObject.Predmet.ProtuStrankaListNazivFormated>
    <izvorni_sadrzaj>
      <item>LUČA j.d.o.o.</item>
    </izvorni_sadrzaj>
    <derivirana_varijabla naziv="DomainObject.Predmet.ProtuStrankaListNazivFormated_1">
      <item>LUČA j.d.o.o.</item>
    </derivirana_varijabla>
  </DomainObject.Predmet.ProtuStrankaListNazivFormated>
  <DomainObject.Predmet.ProtuStrankaListNazivFormatedOIB>
    <izvorni_sadrzaj>
      <item>LUČA j.d.o.o., OIB 86012318314</item>
    </izvorni_sadrzaj>
    <derivirana_varijabla naziv="DomainObject.Predmet.ProtuStrankaListNazivFormatedOIB_1">
      <item>LUČA j.d.o.o., OIB 86012318314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LUČA j.d.o.o.</izvorni_sadrzaj>
    <derivirana_varijabla naziv="DomainObject.Predmet.ProtustrankaIDrugi_1">LUČA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LUČA j.d.o.o., OIB 86012318314, Bijenička cesta 117, 10000 Zagreb</izvorni_sadrzaj>
    <derivirana_varijabla naziv="DomainObject.Predmet.ProtustrankaIDrugiAdressOIB_1">LUČA j.d.o.o., OIB 86012318314, Bijenička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LUČA j.d.o.o.</item>
    </izvorni_sadrzaj>
    <derivirana_varijabla naziv="DomainObject.Predmet.SudioniciListNaziv_1">
      <item>FINA Regionalni centar Zagreb</item>
      <item>LUČA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LUČA j.d.o.o., OIB 86012318314, Bijenička cesta 117,10000 Zagreb</item>
    </izvorni_sadrzaj>
    <derivirana_varijabla naziv="DomainObject.Predmet.SudioniciListAdressOIB_1">
      <item>FINA Regionalni centar Zagreb, OIB 85821130368, Trg svibanjskih žrtava 1995. 1,10000 Zagreb</item>
      <item>LUČA j.d.o.o., OIB 86012318314, Bijenička cesta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86012318314</item>
    </izvorni_sadrzaj>
    <derivirana_varijabla naziv="DomainObject.Predmet.SudioniciListNazivOIB_1">
      <item>, OIB 85821130368</item>
      <item>, OIB 86012318314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1868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2016-05-02T11:21:00Z</dcterms:created>
  <dc:creator>Vinka Mihalinčić</dc:creator>
  <cp:lastModifiedBy>Vinka Mihalinčić</cp:lastModifiedBy>
  <dcterms:modified xmlns:xsi="http://www.w3.org/2001/XMLSchema-instance" xsi:type="dcterms:W3CDTF">2016-05-02T11:22:00Z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