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c6204" w14:paraId="d4c6204" w:rsidRDefault="00A21B17" w:rsidP="00F5794E" w:rsidR="00A7726E">
      <w:pPr>
        <w:pStyle w:val="Naslov2"/>
        <w15:collapsed w:val="false"/>
        <w:rPr>
          <w:rFonts w:hAnsi="Times New Roman" w:ascii="Times New Roman"/>
          <w:b w:val="false"/>
          <w:i w:val="false"/>
          <w:noProof/>
          <w:szCs w:val="24"/>
        </w:rPr>
      </w:pPr>
      <w:bookmarkStart w:name="_GoBack" w:id="0"/>
      <w:bookmarkEnd w:id="0"/>
      <w:r>
        <w:rPr>
          <w:rFonts w:hAnsi="Times New Roman" w:ascii="Times New Roman"/>
          <w:b w:val="false"/>
          <w:i w:val="false"/>
          <w:noProof/>
          <w:szCs w:val="24"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794E" w:rsidP="00F5794E" w:rsidR="00F5794E" w:rsidRPr="00680BBA">
      <w:pPr>
        <w:pStyle w:val="Naslov2"/>
        <w:rPr>
          <w:rFonts w:hAnsi="Times New Roman" w:ascii="Times New Roman"/>
          <w:b w:val="false"/>
          <w:bCs/>
          <w:i w:val="false"/>
          <w:szCs w:val="24"/>
        </w:rPr>
      </w:pPr>
      <w:r w:rsidRPr="00680BBA">
        <w:rPr>
          <w:rFonts w:hAnsi="Times New Roman" w:ascii="Times New Roman"/>
          <w:b w:val="false"/>
          <w:i w:val="false"/>
          <w:szCs w:val="24"/>
        </w:rPr>
        <w:t>REPUBLIKA HRVATSKA</w:t>
      </w:r>
    </w:p>
    <w:p w:rsidRDefault="00F5794E" w:rsidP="00F5794E" w:rsidR="00F5794E" w:rsidRPr="00680BBA">
      <w:pPr>
        <w:jc w:val="both"/>
        <w:rPr>
          <w:sz w:val="24"/>
          <w:szCs w:val="24"/>
        </w:rPr>
      </w:pPr>
      <w:r w:rsidRPr="00680BBA">
        <w:rPr>
          <w:sz w:val="24"/>
          <w:szCs w:val="24"/>
        </w:rPr>
        <w:t>Trgovački sud u Zagrebu</w:t>
      </w:r>
    </w:p>
    <w:p w:rsidRDefault="00F5794E" w:rsidP="00F5794E" w:rsidR="00F5794E" w:rsidRPr="00680BBA">
      <w:pPr>
        <w:jc w:val="both"/>
        <w:rPr>
          <w:sz w:val="24"/>
          <w:szCs w:val="24"/>
        </w:rPr>
      </w:pPr>
      <w:r w:rsidRPr="00680BBA">
        <w:rPr>
          <w:sz w:val="24"/>
          <w:szCs w:val="24"/>
        </w:rPr>
        <w:t>Zagreb, Amruševa 2/II</w:t>
      </w:r>
    </w:p>
    <w:p w:rsidRDefault="00F5794E" w:rsidP="00F5794E" w:rsidR="00F5794E" w:rsidRPr="00680BBA">
      <w:pPr>
        <w:jc w:val="both"/>
      </w:pPr>
    </w:p>
    <w:p w:rsidRDefault="00F5794E" w:rsidP="00F5794E" w:rsidR="00F5794E" w:rsidRPr="00BF2229">
      <w:pPr>
        <w:jc w:val="right"/>
        <w:rPr>
          <w:sz w:val="24"/>
          <w:szCs w:val="24"/>
          <w:lang w:val="pt-BR"/>
        </w:rPr>
      </w:pPr>
      <w:r>
        <w:rPr>
          <w:b/>
          <w:sz w:val="24"/>
          <w:szCs w:val="24"/>
        </w:rPr>
        <w:tab/>
      </w:r>
      <w:r w:rsidRPr="00BF2229">
        <w:rPr>
          <w:sz w:val="24"/>
          <w:szCs w:val="24"/>
          <w:lang w:val="pt-BR"/>
        </w:rPr>
        <w:t>40.St-</w:t>
      </w:r>
      <w:r w:rsidR="00F96004">
        <w:rPr>
          <w:sz w:val="24"/>
          <w:szCs w:val="24"/>
          <w:lang w:val="pt-BR"/>
        </w:rPr>
        <w:t>967</w:t>
      </w:r>
      <w:r w:rsidRPr="00BF2229">
        <w:rPr>
          <w:sz w:val="24"/>
          <w:szCs w:val="24"/>
          <w:lang w:val="pt-BR"/>
        </w:rPr>
        <w:t>/13</w:t>
      </w:r>
    </w:p>
    <w:p w:rsidRDefault="00F5794E" w:rsidP="00F5794E" w:rsidR="00F5794E" w:rsidRPr="00BF2229">
      <w:pPr>
        <w:jc w:val="center"/>
        <w:rPr>
          <w:sz w:val="24"/>
          <w:szCs w:val="24"/>
          <w:lang w:val="pt-BR"/>
        </w:rPr>
      </w:pPr>
      <w:r w:rsidRPr="00BF2229">
        <w:rPr>
          <w:sz w:val="24"/>
          <w:szCs w:val="24"/>
          <w:lang w:val="pt-BR"/>
        </w:rPr>
        <w:t>R E P U B L I K A  H R V A T S K A</w:t>
      </w:r>
    </w:p>
    <w:p w:rsidRDefault="00F5794E" w:rsidP="00F5794E" w:rsidR="00F5794E" w:rsidRPr="00BF2229">
      <w:pPr>
        <w:jc w:val="center"/>
        <w:rPr>
          <w:sz w:val="24"/>
          <w:szCs w:val="24"/>
          <w:lang w:val="pt-BR"/>
        </w:rPr>
      </w:pPr>
      <w:r w:rsidRPr="00BF2229">
        <w:rPr>
          <w:sz w:val="24"/>
          <w:szCs w:val="24"/>
          <w:lang w:val="pt-BR"/>
        </w:rPr>
        <w:t>R J E Š E NJ E</w:t>
      </w:r>
    </w:p>
    <w:p w:rsidRDefault="00F5794E" w:rsidP="00F5794E" w:rsidR="00F5794E" w:rsidRPr="00BF2229">
      <w:pPr>
        <w:jc w:val="center"/>
        <w:rPr>
          <w:b/>
          <w:sz w:val="24"/>
          <w:szCs w:val="24"/>
          <w:lang w:val="pt-BR"/>
        </w:rPr>
      </w:pPr>
    </w:p>
    <w:p w:rsidRDefault="00F5794E" w:rsidP="00F5794E" w:rsidR="00F5794E" w:rsidRPr="00BF2229">
      <w:pPr>
        <w:tabs>
          <w:tab w:pos="627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Pr="00BF2229">
        <w:rPr>
          <w:sz w:val="24"/>
          <w:szCs w:val="24"/>
        </w:rPr>
        <w:t xml:space="preserve">TRGOVAČKI SUD U ZAGREBU po sucu Anti Galiću, kao stečajnom sucu, u stečajnom postupku nad dužnikom </w:t>
      </w:r>
      <w:r w:rsidR="00F96004">
        <w:rPr>
          <w:sz w:val="24"/>
          <w:szCs w:val="24"/>
        </w:rPr>
        <w:t>TOTIĆ</w:t>
      </w:r>
      <w:r w:rsidRPr="00BF2229">
        <w:rPr>
          <w:sz w:val="24"/>
          <w:szCs w:val="24"/>
        </w:rPr>
        <w:t xml:space="preserve"> d.o.o. u stečaju, </w:t>
      </w:r>
      <w:r w:rsidR="00F96004">
        <w:rPr>
          <w:sz w:val="24"/>
          <w:szCs w:val="24"/>
        </w:rPr>
        <w:t>Zagreb IV Stara Pešćenica 1</w:t>
      </w:r>
      <w:r w:rsidRPr="00BF2229">
        <w:rPr>
          <w:sz w:val="24"/>
          <w:szCs w:val="24"/>
        </w:rPr>
        <w:t xml:space="preserve">, dana </w:t>
      </w:r>
      <w:r>
        <w:rPr>
          <w:sz w:val="24"/>
          <w:szCs w:val="24"/>
        </w:rPr>
        <w:t xml:space="preserve">6. </w:t>
      </w:r>
      <w:r w:rsidR="00F96004">
        <w:rPr>
          <w:sz w:val="24"/>
          <w:szCs w:val="24"/>
        </w:rPr>
        <w:t>travnja</w:t>
      </w:r>
      <w:r>
        <w:rPr>
          <w:sz w:val="24"/>
          <w:szCs w:val="24"/>
        </w:rPr>
        <w:t xml:space="preserve">  2016.</w:t>
      </w:r>
    </w:p>
    <w:p w:rsidRDefault="00F5794E" w:rsidP="00F5794E" w:rsidR="00F5794E">
      <w:pPr>
        <w:jc w:val="center"/>
        <w:rPr>
          <w:sz w:val="24"/>
        </w:rPr>
      </w:pPr>
      <w:r>
        <w:rPr>
          <w:b/>
          <w:sz w:val="24"/>
        </w:rPr>
        <w:t xml:space="preserve"> 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                                    </w:t>
      </w:r>
    </w:p>
    <w:p w:rsidRDefault="00F5794E" w:rsidP="00F5794E" w:rsidR="00F5794E">
      <w:pPr>
        <w:jc w:val="center"/>
        <w:rPr>
          <w:b/>
          <w:sz w:val="24"/>
        </w:rPr>
      </w:pPr>
      <w:r>
        <w:rPr>
          <w:b/>
          <w:sz w:val="24"/>
        </w:rPr>
        <w:t xml:space="preserve">r i j e š i o    j e </w:t>
      </w:r>
    </w:p>
    <w:p w:rsidRDefault="00F5794E" w:rsidP="00F5794E" w:rsidR="00F5794E">
      <w:pPr>
        <w:jc w:val="center"/>
        <w:rPr>
          <w:b/>
          <w:sz w:val="24"/>
        </w:rPr>
      </w:pPr>
    </w:p>
    <w:p w:rsidRDefault="009534C2" w:rsidP="005462CC" w:rsidR="009534C2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1080"/>
        <w:jc w:val="both"/>
        <w:rPr>
          <w:sz w:val="24"/>
        </w:rPr>
      </w:pPr>
      <w:r>
        <w:rPr>
          <w:sz w:val="24"/>
        </w:rPr>
        <w:t xml:space="preserve">I </w:t>
      </w:r>
      <w:r w:rsidR="00F96004">
        <w:rPr>
          <w:sz w:val="24"/>
        </w:rPr>
        <w:t>Iz kupov</w:t>
      </w:r>
      <w:r w:rsidR="00F5794E">
        <w:rPr>
          <w:sz w:val="24"/>
        </w:rPr>
        <w:t xml:space="preserve">ine dobivene prodajom nekretnine stečajnog dužnika  i to:-kč. br. </w:t>
      </w:r>
      <w:r>
        <w:rPr>
          <w:sz w:val="24"/>
        </w:rPr>
        <w:t>612/2, kuća br.53 u D.Sel. Ul.J.Zorića u pov.159 čm i dvorište u pov.1136 čm upisano u z.k. ul. Br.1887 k.o. Dugo Selo 1, kod Općinskog suda u Sesveta zemljišno knjižni odjel Dugo Selo</w:t>
      </w:r>
      <w:r w:rsidR="005462CC">
        <w:rPr>
          <w:sz w:val="24"/>
        </w:rPr>
        <w:t xml:space="preserve"> namiruje se: </w:t>
      </w:r>
    </w:p>
    <w:p w:rsidRDefault="00F5794E" w:rsidP="009534C2" w:rsidR="00F5794E" w:rsidRPr="005F3621">
      <w:pPr>
        <w:numPr>
          <w:ilvl w:val="0"/>
          <w:numId w:val="5"/>
        </w:num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</w:pPr>
      <w:r>
        <w:rPr>
          <w:sz w:val="24"/>
        </w:rPr>
        <w:t xml:space="preserve"> </w:t>
      </w:r>
    </w:p>
    <w:p w:rsidRDefault="00F5794E" w:rsidP="00F5794E" w:rsidR="005462CC">
      <w:pPr>
        <w:widowControl w:val="false"/>
        <w:numPr>
          <w:ilvl w:val="0"/>
          <w:numId w:val="3"/>
        </w:numPr>
        <w:jc w:val="both"/>
        <w:rPr>
          <w:sz w:val="24"/>
          <w:szCs w:val="24"/>
        </w:rPr>
      </w:pPr>
      <w:r w:rsidRPr="005462CC">
        <w:rPr>
          <w:sz w:val="24"/>
        </w:rPr>
        <w:t xml:space="preserve">stečajna masa stečajnog dužnika </w:t>
      </w:r>
      <w:r w:rsidR="005462CC">
        <w:rPr>
          <w:sz w:val="24"/>
          <w:szCs w:val="24"/>
        </w:rPr>
        <w:t>TOTIĆ</w:t>
      </w:r>
      <w:r w:rsidR="005462CC" w:rsidRPr="00BF2229">
        <w:rPr>
          <w:sz w:val="24"/>
          <w:szCs w:val="24"/>
        </w:rPr>
        <w:t xml:space="preserve"> d.o.o. u stečaju, </w:t>
      </w:r>
      <w:r w:rsidR="005462CC">
        <w:rPr>
          <w:sz w:val="24"/>
          <w:szCs w:val="24"/>
        </w:rPr>
        <w:t>Zagreb IV Stara Pešćenica 1</w:t>
      </w:r>
      <w:r w:rsidR="005462CC" w:rsidRPr="00BF2229">
        <w:rPr>
          <w:sz w:val="24"/>
          <w:szCs w:val="24"/>
        </w:rPr>
        <w:t>,</w:t>
      </w:r>
    </w:p>
    <w:p w:rsidRDefault="00F5794E" w:rsidP="00F5794E" w:rsidR="00F5794E" w:rsidRPr="005462CC">
      <w:pPr>
        <w:widowControl w:val="false"/>
        <w:numPr>
          <w:ilvl w:val="0"/>
          <w:numId w:val="3"/>
        </w:numPr>
        <w:jc w:val="both"/>
        <w:rPr>
          <w:sz w:val="24"/>
          <w:szCs w:val="24"/>
        </w:rPr>
      </w:pPr>
      <w:r w:rsidRPr="005462CC">
        <w:rPr>
          <w:sz w:val="24"/>
          <w:szCs w:val="24"/>
        </w:rPr>
        <w:t xml:space="preserve">-troškovi utvrđenja tražbine temeljem članka 170. stavak 1. SZ-a, paušalno 5% u iznosu od </w:t>
      </w:r>
      <w:r w:rsidR="005462CC">
        <w:rPr>
          <w:sz w:val="24"/>
          <w:szCs w:val="24"/>
        </w:rPr>
        <w:t xml:space="preserve">33.566,15 </w:t>
      </w:r>
      <w:r w:rsidRPr="005462CC">
        <w:rPr>
          <w:sz w:val="24"/>
          <w:szCs w:val="24"/>
        </w:rPr>
        <w:t>kn</w:t>
      </w:r>
    </w:p>
    <w:p w:rsidRDefault="00F5794E" w:rsidP="00F5794E" w:rsidR="00F5794E">
      <w:pPr>
        <w:ind w:left="10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-troškovi unovčenja temeljem članka 170. stavak 2. u ukupnom iznosu od </w:t>
      </w:r>
      <w:r w:rsidR="005462CC">
        <w:rPr>
          <w:sz w:val="24"/>
          <w:szCs w:val="24"/>
        </w:rPr>
        <w:t>123.254,96</w:t>
      </w:r>
      <w:r>
        <w:rPr>
          <w:sz w:val="24"/>
          <w:szCs w:val="24"/>
        </w:rPr>
        <w:t xml:space="preserve"> kn, </w:t>
      </w:r>
    </w:p>
    <w:p w:rsidRDefault="00F5794E" w:rsidP="00F5794E" w:rsidR="00F5794E">
      <w:pPr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 xml:space="preserve">razlučni vjerovnik </w:t>
      </w:r>
      <w:r w:rsidR="00AD62B0">
        <w:rPr>
          <w:sz w:val="24"/>
        </w:rPr>
        <w:t>Z</w:t>
      </w:r>
      <w:r w:rsidR="005462CC">
        <w:rPr>
          <w:sz w:val="24"/>
        </w:rPr>
        <w:t xml:space="preserve">agrebačka banka </w:t>
      </w:r>
      <w:r>
        <w:rPr>
          <w:sz w:val="24"/>
        </w:rPr>
        <w:t>d.d. Zagr</w:t>
      </w:r>
      <w:r w:rsidRPr="008D40B7">
        <w:rPr>
          <w:sz w:val="24"/>
        </w:rPr>
        <w:t>eb,</w:t>
      </w:r>
      <w:r>
        <w:rPr>
          <w:sz w:val="24"/>
        </w:rPr>
        <w:t xml:space="preserve"> </w:t>
      </w:r>
      <w:r w:rsidR="00AD62B0">
        <w:rPr>
          <w:sz w:val="24"/>
        </w:rPr>
        <w:t>Paromlinska 2</w:t>
      </w:r>
      <w:r w:rsidR="001F3937">
        <w:rPr>
          <w:sz w:val="24"/>
        </w:rPr>
        <w:t>, OIB (92963223473)</w:t>
      </w:r>
      <w:r>
        <w:rPr>
          <w:sz w:val="24"/>
        </w:rPr>
        <w:t xml:space="preserve">  u preostalom iznosu od </w:t>
      </w:r>
      <w:r w:rsidR="001F3937">
        <w:rPr>
          <w:sz w:val="24"/>
        </w:rPr>
        <w:t>514.502,00</w:t>
      </w:r>
      <w:r>
        <w:rPr>
          <w:sz w:val="24"/>
        </w:rPr>
        <w:t xml:space="preserve"> kn.</w:t>
      </w:r>
    </w:p>
    <w:p w:rsidRDefault="00F5794E" w:rsidP="00F5794E" w:rsidR="00F5794E">
      <w:pPr>
        <w:ind w:left="680"/>
        <w:jc w:val="both"/>
        <w:rPr>
          <w:sz w:val="24"/>
          <w:szCs w:val="24"/>
        </w:rPr>
      </w:pPr>
    </w:p>
    <w:p w:rsidRDefault="00F5794E" w:rsidP="00840A55" w:rsidR="00840A55" w:rsidRPr="00840A55">
      <w:pPr>
        <w:pStyle w:val="Odlomakpopisa"/>
        <w:numPr>
          <w:ilvl w:val="0"/>
          <w:numId w:val="5"/>
        </w:numPr>
        <w:jc w:val="both"/>
        <w:rPr>
          <w:sz w:val="24"/>
        </w:rPr>
      </w:pPr>
      <w:r w:rsidRPr="00840A55">
        <w:rPr>
          <w:sz w:val="24"/>
        </w:rPr>
        <w:t xml:space="preserve">Nalaže se računovodstvu suda po pravomoćnosti ovog rješenja iz sudskog depozita broj </w:t>
      </w:r>
      <w:r w:rsidR="00E86E95" w:rsidRPr="00840A55">
        <w:rPr>
          <w:sz w:val="24"/>
        </w:rPr>
        <w:t>967</w:t>
      </w:r>
      <w:r w:rsidRPr="00840A55">
        <w:rPr>
          <w:sz w:val="24"/>
        </w:rPr>
        <w:t>/13 isplatiti za korist:</w:t>
      </w:r>
    </w:p>
    <w:p w:rsidRDefault="00F5794E" w:rsidP="00840A55" w:rsidR="00F5794E" w:rsidRPr="00840A55">
      <w:pPr>
        <w:pStyle w:val="Odlomakpopisa"/>
        <w:ind w:left="1080"/>
        <w:jc w:val="both"/>
        <w:rPr>
          <w:sz w:val="24"/>
        </w:rPr>
      </w:pPr>
      <w:r w:rsidRPr="00840A55">
        <w:rPr>
          <w:sz w:val="24"/>
        </w:rPr>
        <w:t xml:space="preserve"> </w:t>
      </w:r>
    </w:p>
    <w:p w:rsidRDefault="00F5794E" w:rsidP="006213F7" w:rsidR="00F5794E">
      <w:pPr>
        <w:ind w:firstLine="680"/>
        <w:jc w:val="both"/>
        <w:rPr>
          <w:sz w:val="24"/>
          <w:szCs w:val="24"/>
        </w:rPr>
      </w:pPr>
      <w:r>
        <w:rPr>
          <w:sz w:val="24"/>
        </w:rPr>
        <w:t>1.stečajn</w:t>
      </w:r>
      <w:r w:rsidR="006213F7">
        <w:rPr>
          <w:sz w:val="24"/>
        </w:rPr>
        <w:t>e</w:t>
      </w:r>
      <w:r>
        <w:rPr>
          <w:sz w:val="24"/>
        </w:rPr>
        <w:t xml:space="preserve"> mas</w:t>
      </w:r>
      <w:r w:rsidR="006213F7">
        <w:rPr>
          <w:sz w:val="24"/>
        </w:rPr>
        <w:t>e</w:t>
      </w:r>
      <w:r>
        <w:rPr>
          <w:sz w:val="24"/>
        </w:rPr>
        <w:t xml:space="preserve"> stečajnog dužnika </w:t>
      </w:r>
      <w:r w:rsidR="00AD62B0">
        <w:rPr>
          <w:sz w:val="24"/>
          <w:szCs w:val="24"/>
        </w:rPr>
        <w:t>TOTIĆ</w:t>
      </w:r>
      <w:r w:rsidR="00AD62B0" w:rsidRPr="00BF2229">
        <w:rPr>
          <w:sz w:val="24"/>
          <w:szCs w:val="24"/>
        </w:rPr>
        <w:t xml:space="preserve"> d.o.o. u stečaju, </w:t>
      </w:r>
      <w:r w:rsidR="00AD62B0">
        <w:rPr>
          <w:sz w:val="24"/>
          <w:szCs w:val="24"/>
        </w:rPr>
        <w:t>Zagreb IV Stara Pešćenica 1</w:t>
      </w:r>
      <w:r w:rsidR="006213F7">
        <w:rPr>
          <w:sz w:val="24"/>
          <w:szCs w:val="24"/>
        </w:rPr>
        <w:t xml:space="preserve">: </w:t>
      </w:r>
      <w:r>
        <w:rPr>
          <w:sz w:val="24"/>
          <w:szCs w:val="24"/>
        </w:rPr>
        <w:t xml:space="preserve">iznos od </w:t>
      </w:r>
      <w:r w:rsidR="00E86E95">
        <w:rPr>
          <w:sz w:val="24"/>
          <w:szCs w:val="24"/>
        </w:rPr>
        <w:t>33.566,15</w:t>
      </w:r>
      <w:r>
        <w:rPr>
          <w:sz w:val="24"/>
          <w:szCs w:val="24"/>
        </w:rPr>
        <w:t xml:space="preserve"> kn</w:t>
      </w:r>
      <w:r w:rsidR="006213F7">
        <w:rPr>
          <w:sz w:val="24"/>
          <w:szCs w:val="24"/>
        </w:rPr>
        <w:t xml:space="preserve"> i </w:t>
      </w:r>
      <w:r>
        <w:rPr>
          <w:sz w:val="24"/>
          <w:szCs w:val="24"/>
        </w:rPr>
        <w:t xml:space="preserve">iznosu od </w:t>
      </w:r>
      <w:r w:rsidR="00E86E95">
        <w:rPr>
          <w:sz w:val="24"/>
          <w:szCs w:val="24"/>
        </w:rPr>
        <w:t>123,254,96</w:t>
      </w:r>
      <w:r>
        <w:rPr>
          <w:sz w:val="24"/>
          <w:szCs w:val="24"/>
        </w:rPr>
        <w:t xml:space="preserve"> kn, </w:t>
      </w:r>
      <w:r w:rsidR="00E86E95">
        <w:rPr>
          <w:sz w:val="24"/>
          <w:szCs w:val="24"/>
        </w:rPr>
        <w:t xml:space="preserve"> odnosno </w:t>
      </w:r>
      <w:r w:rsidR="006213F7">
        <w:rPr>
          <w:sz w:val="24"/>
          <w:szCs w:val="24"/>
        </w:rPr>
        <w:t xml:space="preserve"> </w:t>
      </w:r>
      <w:r w:rsidR="00E86E95">
        <w:rPr>
          <w:sz w:val="24"/>
          <w:szCs w:val="24"/>
        </w:rPr>
        <w:t>ukupan iznos od 156,821,11 na žiro račun broj IBAN:HR 3123900011100760648 kod Hrvatske poštanske banke d.d.</w:t>
      </w:r>
    </w:p>
    <w:p w:rsidRDefault="00F5794E" w:rsidP="00E70B32" w:rsidR="00F5794E">
      <w:pPr>
        <w:ind w:firstLine="680"/>
        <w:jc w:val="both"/>
        <w:rPr>
          <w:sz w:val="24"/>
        </w:rPr>
      </w:pPr>
      <w:r>
        <w:rPr>
          <w:sz w:val="24"/>
        </w:rPr>
        <w:t xml:space="preserve">2.razlučnog vjerovnik </w:t>
      </w:r>
      <w:r w:rsidR="00AD62B0">
        <w:rPr>
          <w:sz w:val="24"/>
        </w:rPr>
        <w:t>Zagrebačka banka d.d. Zagr</w:t>
      </w:r>
      <w:r w:rsidR="00AD62B0" w:rsidRPr="008D40B7">
        <w:rPr>
          <w:sz w:val="24"/>
        </w:rPr>
        <w:t>eb,</w:t>
      </w:r>
      <w:r w:rsidR="00AD62B0">
        <w:rPr>
          <w:sz w:val="24"/>
        </w:rPr>
        <w:t xml:space="preserve"> Paromlinska 2</w:t>
      </w:r>
      <w:r w:rsidRPr="008D40B7">
        <w:rPr>
          <w:sz w:val="24"/>
        </w:rPr>
        <w:t>,</w:t>
      </w:r>
      <w:r w:rsidR="00E86E95" w:rsidRPr="00E86E95">
        <w:rPr>
          <w:sz w:val="24"/>
        </w:rPr>
        <w:t xml:space="preserve"> </w:t>
      </w:r>
      <w:r w:rsidR="00E86E95">
        <w:rPr>
          <w:sz w:val="24"/>
        </w:rPr>
        <w:t xml:space="preserve">(92963223473)  </w:t>
      </w:r>
      <w:r w:rsidRPr="008D40B7">
        <w:rPr>
          <w:sz w:val="24"/>
        </w:rPr>
        <w:t xml:space="preserve"> </w:t>
      </w:r>
      <w:r>
        <w:rPr>
          <w:sz w:val="24"/>
        </w:rPr>
        <w:t xml:space="preserve"> iznos od </w:t>
      </w:r>
      <w:r w:rsidR="000E6B63">
        <w:rPr>
          <w:sz w:val="24"/>
        </w:rPr>
        <w:t xml:space="preserve">514.502,00 </w:t>
      </w:r>
      <w:r>
        <w:rPr>
          <w:sz w:val="24"/>
        </w:rPr>
        <w:t xml:space="preserve"> </w:t>
      </w:r>
      <w:r w:rsidR="000E6B63">
        <w:rPr>
          <w:sz w:val="24"/>
        </w:rPr>
        <w:t>kn na žiro račun broj HR 8823600001000000013, pozivom na broj 17-5700835190.</w:t>
      </w:r>
    </w:p>
    <w:p w:rsidRDefault="00F5794E" w:rsidP="00F5794E" w:rsidR="00F5794E">
      <w:pPr>
        <w:jc w:val="center"/>
        <w:rPr>
          <w:sz w:val="24"/>
        </w:rPr>
      </w:pPr>
    </w:p>
    <w:p w:rsidRDefault="00F5794E" w:rsidP="00F5794E" w:rsidR="00F5794E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F5794E" w:rsidP="00F5794E" w:rsidR="00F5794E">
      <w:pPr>
        <w:jc w:val="center"/>
        <w:rPr>
          <w:sz w:val="24"/>
        </w:rPr>
      </w:pPr>
    </w:p>
    <w:p w:rsidRDefault="00F5794E" w:rsidP="00F5794E" w:rsidR="00F5794E">
      <w:pPr>
        <w:jc w:val="both"/>
        <w:rPr>
          <w:sz w:val="24"/>
        </w:rPr>
      </w:pPr>
      <w:r>
        <w:rPr>
          <w:sz w:val="24"/>
        </w:rPr>
        <w:tab/>
        <w:t xml:space="preserve">Rješenjem ovog suda od </w:t>
      </w:r>
      <w:r w:rsidR="00567F02">
        <w:rPr>
          <w:sz w:val="24"/>
        </w:rPr>
        <w:t>6. listopada</w:t>
      </w:r>
      <w:r>
        <w:rPr>
          <w:sz w:val="24"/>
        </w:rPr>
        <w:t xml:space="preserve"> 2014. određena je prodaja u izreci naznačene nekretnine stečajnog dužnika u stečajnom postupku, a uz odgovarajuću primjenu ovršnog zakona. </w:t>
      </w:r>
    </w:p>
    <w:p w:rsidRDefault="00F5794E" w:rsidP="00F5794E" w:rsidR="00F5794E">
      <w:pPr>
        <w:ind w:firstLine="720"/>
        <w:jc w:val="both"/>
        <w:rPr>
          <w:sz w:val="24"/>
        </w:rPr>
      </w:pPr>
      <w:r>
        <w:rPr>
          <w:sz w:val="24"/>
        </w:rPr>
        <w:lastRenderedPageBreak/>
        <w:t xml:space="preserve">Na ročištu  za javnu dražbu od </w:t>
      </w:r>
      <w:r w:rsidR="00567F02">
        <w:rPr>
          <w:sz w:val="24"/>
        </w:rPr>
        <w:t>9. srpnja</w:t>
      </w:r>
      <w:r>
        <w:rPr>
          <w:sz w:val="24"/>
        </w:rPr>
        <w:t xml:space="preserve"> 2015. kupac </w:t>
      </w:r>
      <w:r w:rsidR="00567F02">
        <w:rPr>
          <w:sz w:val="24"/>
        </w:rPr>
        <w:t>DELA TUNIĆ iz Brckovljana, Voćarska 40</w:t>
      </w:r>
      <w:r>
        <w:rPr>
          <w:sz w:val="24"/>
        </w:rPr>
        <w:t xml:space="preserve">  istaknutom ponudom od </w:t>
      </w:r>
      <w:r w:rsidR="00567F02">
        <w:rPr>
          <w:sz w:val="24"/>
        </w:rPr>
        <w:t>671.323,11</w:t>
      </w:r>
      <w:r>
        <w:rPr>
          <w:sz w:val="24"/>
        </w:rPr>
        <w:t xml:space="preserve"> kn ponudi</w:t>
      </w:r>
      <w:r w:rsidR="00567F02">
        <w:rPr>
          <w:sz w:val="24"/>
        </w:rPr>
        <w:t>la</w:t>
      </w:r>
      <w:r>
        <w:rPr>
          <w:sz w:val="24"/>
        </w:rPr>
        <w:t xml:space="preserve"> je najveću cijenu. </w:t>
      </w:r>
    </w:p>
    <w:p w:rsidRDefault="00F5794E" w:rsidP="00F5794E" w:rsidR="00F5794E">
      <w:pPr>
        <w:ind w:firstLine="720"/>
        <w:jc w:val="both"/>
        <w:rPr>
          <w:sz w:val="24"/>
        </w:rPr>
      </w:pPr>
    </w:p>
    <w:p w:rsidRDefault="00F5794E" w:rsidP="00F5794E" w:rsidR="00F5794E">
      <w:pPr>
        <w:jc w:val="both"/>
        <w:rPr>
          <w:sz w:val="24"/>
        </w:rPr>
      </w:pPr>
      <w:r>
        <w:rPr>
          <w:sz w:val="24"/>
        </w:rPr>
        <w:tab/>
        <w:t xml:space="preserve">Pravomoćnim rješenjem od </w:t>
      </w:r>
      <w:r w:rsidR="0075495D">
        <w:rPr>
          <w:sz w:val="24"/>
        </w:rPr>
        <w:t>10. srpnja</w:t>
      </w:r>
      <w:r>
        <w:rPr>
          <w:sz w:val="24"/>
        </w:rPr>
        <w:t xml:space="preserve"> 2015. kupcu je dosuđena naprijed navedena nekretnina stečajnog dužnika. </w:t>
      </w:r>
    </w:p>
    <w:p w:rsidRDefault="00F5794E" w:rsidP="00F5794E" w:rsidR="00F5794E">
      <w:pPr>
        <w:ind w:firstLine="720"/>
        <w:jc w:val="both"/>
        <w:rPr>
          <w:sz w:val="24"/>
        </w:rPr>
      </w:pPr>
      <w:r>
        <w:rPr>
          <w:sz w:val="24"/>
        </w:rPr>
        <w:t xml:space="preserve">Prema izviješću računovodstva suda kupac je uplatio kupovnu cijenu na iznos od </w:t>
      </w:r>
      <w:r w:rsidR="0075495D">
        <w:rPr>
          <w:sz w:val="24"/>
        </w:rPr>
        <w:t xml:space="preserve">671.323,11 </w:t>
      </w:r>
      <w:r>
        <w:rPr>
          <w:sz w:val="24"/>
        </w:rPr>
        <w:t xml:space="preserve">kn. </w:t>
      </w:r>
    </w:p>
    <w:p w:rsidRDefault="00F5794E" w:rsidP="00F5794E" w:rsidR="00F5794E">
      <w:pPr>
        <w:jc w:val="both"/>
        <w:rPr>
          <w:sz w:val="24"/>
        </w:rPr>
      </w:pPr>
      <w:r>
        <w:rPr>
          <w:sz w:val="24"/>
        </w:rPr>
        <w:tab/>
      </w:r>
    </w:p>
    <w:p w:rsidRDefault="00F5794E" w:rsidP="0075495D" w:rsidR="00F5794E">
      <w:pPr>
        <w:ind w:firstLine="720"/>
        <w:jc w:val="both"/>
        <w:rPr>
          <w:sz w:val="24"/>
          <w:szCs w:val="24"/>
        </w:rPr>
      </w:pPr>
      <w:r>
        <w:rPr>
          <w:sz w:val="24"/>
        </w:rPr>
        <w:t xml:space="preserve">Dana </w:t>
      </w:r>
      <w:r w:rsidR="0075495D">
        <w:rPr>
          <w:sz w:val="24"/>
        </w:rPr>
        <w:t>5. travnja</w:t>
      </w:r>
      <w:r>
        <w:rPr>
          <w:sz w:val="24"/>
        </w:rPr>
        <w:t xml:space="preserve"> 2016. održano je ročište  radi diobe kupovnine. Na ročište su pristupili stečajni upravitelj i razlučni vjerovnik </w:t>
      </w:r>
      <w:r w:rsidR="0075495D">
        <w:rPr>
          <w:sz w:val="24"/>
        </w:rPr>
        <w:t>Zagrebačka banka d.d. Zagr</w:t>
      </w:r>
      <w:r w:rsidR="0075495D" w:rsidRPr="008D40B7">
        <w:rPr>
          <w:sz w:val="24"/>
        </w:rPr>
        <w:t>eb,</w:t>
      </w:r>
      <w:r w:rsidR="0075495D">
        <w:rPr>
          <w:sz w:val="24"/>
        </w:rPr>
        <w:t xml:space="preserve"> Paromlinska 2</w:t>
      </w:r>
      <w:r w:rsidR="0075495D" w:rsidRPr="008D40B7">
        <w:rPr>
          <w:sz w:val="24"/>
        </w:rPr>
        <w:t>,</w:t>
      </w:r>
      <w:r w:rsidR="0075495D" w:rsidRPr="00E86E95">
        <w:rPr>
          <w:sz w:val="24"/>
        </w:rPr>
        <w:t xml:space="preserve"> </w:t>
      </w:r>
      <w:r w:rsidR="0075495D">
        <w:rPr>
          <w:sz w:val="24"/>
        </w:rPr>
        <w:t xml:space="preserve">(92963223473)  </w:t>
      </w:r>
      <w:r>
        <w:rPr>
          <w:sz w:val="24"/>
          <w:szCs w:val="24"/>
        </w:rPr>
        <w:t>Na ročištu za diobu kupovnine stečajni upravitelj je zatražio:</w:t>
      </w:r>
    </w:p>
    <w:p w:rsidRDefault="00F5794E" w:rsidP="00F5794E" w:rsidR="00F5794E">
      <w:pPr>
        <w:tabs>
          <w:tab w:pos="1080" w:val="left"/>
        </w:tabs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ste</w:t>
      </w:r>
      <w:r w:rsidRPr="006E6D66">
        <w:rPr>
          <w:sz w:val="24"/>
          <w:szCs w:val="24"/>
        </w:rPr>
        <w:t>čajna masa</w:t>
      </w:r>
    </w:p>
    <w:p w:rsidRDefault="00F5794E" w:rsidP="00F5794E" w:rsidR="00F5794E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Pr="006E6D66">
        <w:rPr>
          <w:sz w:val="24"/>
          <w:szCs w:val="24"/>
        </w:rPr>
        <w:t>Troškovi utvrđenja tražbine,</w:t>
      </w:r>
      <w:r>
        <w:rPr>
          <w:sz w:val="24"/>
          <w:szCs w:val="24"/>
        </w:rPr>
        <w:t xml:space="preserve"> (članak 170.st. 1. SZ-a) paušalno 5% u iznosu od </w:t>
      </w:r>
      <w:r w:rsidR="0075495D">
        <w:rPr>
          <w:sz w:val="24"/>
          <w:szCs w:val="24"/>
        </w:rPr>
        <w:t>33.566,15</w:t>
      </w:r>
      <w:r>
        <w:rPr>
          <w:sz w:val="24"/>
          <w:szCs w:val="24"/>
        </w:rPr>
        <w:t xml:space="preserve"> kn.</w:t>
      </w:r>
    </w:p>
    <w:p w:rsidRDefault="00F5794E" w:rsidP="00F5794E" w:rsidR="00F5794E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2. Troškovi unovčenja (članak 170.st.2. SZ-a) kako slijedi:</w:t>
      </w:r>
    </w:p>
    <w:p w:rsidRDefault="00F5794E" w:rsidP="00020CC4" w:rsidR="00F5794E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20CC4">
        <w:rPr>
          <w:sz w:val="24"/>
          <w:szCs w:val="24"/>
        </w:rPr>
        <w:t>troškovi uredskog poslovanja i obilaska nekretnine 15.500,00 kn</w:t>
      </w:r>
      <w:r>
        <w:rPr>
          <w:sz w:val="24"/>
          <w:szCs w:val="24"/>
        </w:rPr>
        <w:t xml:space="preserve"> </w:t>
      </w:r>
    </w:p>
    <w:p w:rsidRDefault="00F5794E" w:rsidP="00F5794E" w:rsidR="00F5794E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-troškovi nagrade stečajnom upravitelju </w:t>
      </w:r>
      <w:r w:rsidR="00020CC4">
        <w:rPr>
          <w:sz w:val="24"/>
          <w:szCs w:val="24"/>
        </w:rPr>
        <w:t>82.129,96</w:t>
      </w:r>
      <w:r>
        <w:rPr>
          <w:sz w:val="24"/>
          <w:szCs w:val="24"/>
        </w:rPr>
        <w:t xml:space="preserve"> kn, </w:t>
      </w:r>
    </w:p>
    <w:p w:rsidRDefault="00020CC4" w:rsidP="00F5794E" w:rsidR="00020CC4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Troškovi vještačenja 6.250,00 kn</w:t>
      </w:r>
    </w:p>
    <w:p w:rsidRDefault="00020CC4" w:rsidP="00F5794E" w:rsidR="00F5794E" w:rsidRPr="00E70B32">
      <w:pPr>
        <w:numPr>
          <w:ilvl w:val="0"/>
          <w:numId w:val="6"/>
        </w:numPr>
        <w:ind w:left="720"/>
        <w:jc w:val="both"/>
        <w:rPr>
          <w:sz w:val="24"/>
          <w:szCs w:val="24"/>
        </w:rPr>
      </w:pPr>
      <w:r w:rsidRPr="00E70B32">
        <w:rPr>
          <w:sz w:val="24"/>
          <w:szCs w:val="24"/>
        </w:rPr>
        <w:t xml:space="preserve">izrada početne bilance vođenja poslovnog knjigovodstva i otvaranje stečaja i sl. 19.375,00 kn odnosno </w:t>
      </w:r>
      <w:r w:rsidR="00F5794E" w:rsidRPr="00E70B32">
        <w:rPr>
          <w:sz w:val="24"/>
          <w:szCs w:val="24"/>
        </w:rPr>
        <w:t xml:space="preserve"> sveukupni troškovi iz članka 170. stavak 2. u iznosu od </w:t>
      </w:r>
      <w:r w:rsidRPr="00E70B32">
        <w:rPr>
          <w:sz w:val="24"/>
          <w:szCs w:val="24"/>
        </w:rPr>
        <w:t>123,254,96</w:t>
      </w:r>
      <w:r w:rsidR="00E70B32" w:rsidRPr="00E70B32">
        <w:rPr>
          <w:sz w:val="24"/>
          <w:szCs w:val="24"/>
        </w:rPr>
        <w:t xml:space="preserve"> kn</w:t>
      </w:r>
    </w:p>
    <w:p w:rsidRDefault="00F5794E" w:rsidP="00F5794E" w:rsidR="00F5794E" w:rsidRPr="006E6D66">
      <w:pPr>
        <w:ind w:left="720"/>
        <w:jc w:val="both"/>
        <w:rPr>
          <w:sz w:val="24"/>
          <w:szCs w:val="24"/>
        </w:rPr>
      </w:pPr>
    </w:p>
    <w:p w:rsidRDefault="00F5794E" w:rsidP="00F5794E" w:rsidR="00F5794E">
      <w:pPr>
        <w:jc w:val="both"/>
        <w:rPr>
          <w:sz w:val="24"/>
        </w:rPr>
      </w:pPr>
      <w:r w:rsidRPr="006E6D66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</w:rPr>
        <w:t xml:space="preserve">Nije bilo prigovora na zahtjev stečajnog upravitelja osnovom troškova  iz čl. 170.st.2. </w:t>
      </w:r>
    </w:p>
    <w:p w:rsidRDefault="00F5794E" w:rsidP="00F5794E" w:rsidR="00F5794E">
      <w:pPr>
        <w:ind w:firstLine="720"/>
        <w:jc w:val="both"/>
        <w:rPr>
          <w:sz w:val="24"/>
        </w:rPr>
      </w:pPr>
    </w:p>
    <w:p w:rsidRDefault="00F5794E" w:rsidP="00F5794E" w:rsidR="00F5794E">
      <w:pPr>
        <w:ind w:firstLine="720"/>
        <w:jc w:val="both"/>
        <w:rPr>
          <w:sz w:val="24"/>
        </w:rPr>
      </w:pPr>
      <w:r>
        <w:rPr>
          <w:sz w:val="24"/>
        </w:rPr>
        <w:t xml:space="preserve">Razlučni vjerovnik </w:t>
      </w:r>
      <w:r w:rsidR="003F6D38">
        <w:rPr>
          <w:sz w:val="24"/>
        </w:rPr>
        <w:t>Zagrebačka banka d.d. Zagr</w:t>
      </w:r>
      <w:r w:rsidR="003F6D38" w:rsidRPr="008D40B7">
        <w:rPr>
          <w:sz w:val="24"/>
        </w:rPr>
        <w:t>eb,</w:t>
      </w:r>
      <w:r>
        <w:rPr>
          <w:sz w:val="24"/>
        </w:rPr>
        <w:t>. izjavio je na ročištu radi diobe kupovnine kako njegova tražbina  iznosi 3.</w:t>
      </w:r>
      <w:r w:rsidR="003F6D38">
        <w:rPr>
          <w:sz w:val="24"/>
        </w:rPr>
        <w:t>157.669,57</w:t>
      </w:r>
      <w:r>
        <w:rPr>
          <w:sz w:val="24"/>
        </w:rPr>
        <w:t xml:space="preserve"> kuna. Na visinu tražbina razlučnog vjerovnika nije bilo primjedbi od strane stečajnog upravitelj. </w:t>
      </w:r>
    </w:p>
    <w:p w:rsidRDefault="00F5794E" w:rsidP="00F5794E" w:rsidR="00F5794E">
      <w:pPr>
        <w:ind w:firstLine="720"/>
        <w:jc w:val="both"/>
        <w:rPr>
          <w:sz w:val="24"/>
        </w:rPr>
      </w:pPr>
      <w:r>
        <w:rPr>
          <w:sz w:val="24"/>
        </w:rPr>
        <w:t xml:space="preserve">Kako je osigurana tražbina  veća od postignute cijene to su  slijedom članka 113. Ovršnog zakona u vezi članka 170.st.1. i 2. Stečajnog zakona iz postignute cijene namireni troškovi utvrđenja tražbine i unovčenja a preostali iznos pripada razlučnom vjerovniku. </w:t>
      </w:r>
    </w:p>
    <w:p w:rsidRDefault="00F5794E" w:rsidP="00F5794E" w:rsidR="00F5794E">
      <w:pPr>
        <w:jc w:val="center"/>
        <w:rPr>
          <w:sz w:val="24"/>
        </w:rPr>
      </w:pPr>
      <w:r>
        <w:rPr>
          <w:sz w:val="24"/>
        </w:rPr>
        <w:t xml:space="preserve">Zagreb,  6. </w:t>
      </w:r>
      <w:r w:rsidR="00E70B32">
        <w:rPr>
          <w:sz w:val="24"/>
        </w:rPr>
        <w:t>travnja</w:t>
      </w:r>
      <w:r>
        <w:rPr>
          <w:sz w:val="24"/>
        </w:rPr>
        <w:t xml:space="preserve"> 2016. </w:t>
      </w:r>
    </w:p>
    <w:p w:rsidRDefault="00F5794E" w:rsidP="00F5794E" w:rsidR="00F5794E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</w:t>
      </w:r>
      <w:r>
        <w:rPr>
          <w:sz w:val="24"/>
        </w:rPr>
        <w:tab/>
      </w:r>
    </w:p>
    <w:p w:rsidRDefault="00F5794E" w:rsidP="00F5794E" w:rsidR="00F5794E">
      <w:pPr>
        <w:ind w:left="5040"/>
        <w:jc w:val="both"/>
        <w:rPr>
          <w:sz w:val="24"/>
        </w:rPr>
      </w:pPr>
      <w:r>
        <w:rPr>
          <w:sz w:val="24"/>
        </w:rPr>
        <w:t xml:space="preserve"> </w:t>
      </w:r>
      <w:r w:rsidR="00E70B32">
        <w:rPr>
          <w:sz w:val="24"/>
        </w:rPr>
        <w:t xml:space="preserve">     </w:t>
      </w:r>
      <w:r>
        <w:rPr>
          <w:sz w:val="24"/>
        </w:rPr>
        <w:t>Sudac:</w:t>
      </w:r>
    </w:p>
    <w:p w:rsidRDefault="00F5794E" w:rsidP="00F5794E" w:rsidR="00F5794E">
      <w:pPr>
        <w:ind w:firstLine="720" w:left="4320"/>
        <w:jc w:val="both"/>
        <w:rPr>
          <w:b/>
          <w:sz w:val="24"/>
          <w:lang w:val="nl-NL"/>
        </w:rPr>
      </w:pPr>
      <w:r>
        <w:rPr>
          <w:sz w:val="24"/>
        </w:rPr>
        <w:t xml:space="preserve">  Ante Galić </w:t>
      </w:r>
      <w:r w:rsidR="00457EE5">
        <w:rPr>
          <w:sz w:val="24"/>
        </w:rPr>
        <w:t>v.r.</w:t>
      </w:r>
    </w:p>
    <w:p w:rsidRDefault="00F5794E" w:rsidP="00F5794E" w:rsidR="00F5794E">
      <w:pPr>
        <w:jc w:val="both"/>
        <w:rPr>
          <w:sz w:val="24"/>
        </w:rPr>
      </w:pPr>
      <w:r>
        <w:rPr>
          <w:sz w:val="24"/>
        </w:rPr>
        <w:t>Upute o pravnom lijeku:</w:t>
      </w:r>
    </w:p>
    <w:p w:rsidRDefault="00F5794E" w:rsidP="00F5794E" w:rsidR="00F5794E">
      <w:pPr>
        <w:jc w:val="both"/>
        <w:rPr>
          <w:sz w:val="24"/>
        </w:rPr>
      </w:pPr>
      <w:r>
        <w:rPr>
          <w:sz w:val="24"/>
        </w:rPr>
        <w:t>Protiv ovog rješenja nezadovoljna stranka može uložiti žalbu Visokom trgovačkom sudu Republike Hrvatske u roku od 8 dana od primitka rješenja, a ulaže se putem ovog suda u 2 primjerka za sud i po 1 za svaku protivnu stranku.</w:t>
      </w:r>
    </w:p>
    <w:p w:rsidRDefault="00457EE5" w:rsidP="00F5794E" w:rsidR="00457EE5">
      <w:pPr>
        <w:jc w:val="both"/>
        <w:rPr>
          <w:sz w:val="24"/>
        </w:rPr>
      </w:pPr>
    </w:p>
    <w:p w:rsidRDefault="00457EE5" w:rsidP="00422EE0" w:rsidR="00457EE5">
      <w:pPr>
        <w:jc w:val="both"/>
      </w:pPr>
      <w:r>
        <w:t>Za točnost otpravka, ovlašteni službenik:</w:t>
      </w:r>
    </w:p>
    <w:p w:rsidRDefault="00457EE5" w:rsidP="00422EE0" w:rsidR="00457EE5">
      <w:pPr>
        <w:jc w:val="both"/>
      </w:pPr>
      <w:r>
        <w:t xml:space="preserve">               Valentina Delač</w:t>
      </w:r>
    </w:p>
    <w:p w:rsidRDefault="00457EE5" w:rsidP="00F5794E" w:rsidR="00457EE5">
      <w:pPr>
        <w:jc w:val="both"/>
        <w:rPr>
          <w:sz w:val="24"/>
        </w:rPr>
      </w:pPr>
    </w:p>
    <w:p w:rsidRDefault="00457EE5" w:rsidP="00F5794E" w:rsidR="00457EE5">
      <w:pPr>
        <w:jc w:val="both"/>
        <w:rPr>
          <w:sz w:val="24"/>
        </w:rPr>
      </w:pPr>
    </w:p>
    <w:sectPr w:rsidSect="00FA2BF7" w:rsidR="00457EE5">
      <w:headerReference w:type="even" r:id="rId11"/>
      <w:headerReference w:type="default" r:id="rId12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28DC" w:rsidR="00BC28DC">
      <w:r>
        <w:separator/>
      </w:r>
    </w:p>
  </w:endnote>
  <w:endnote w:id="0" w:type="continuationSeparator">
    <w:p w:rsidRDefault="00BC28DC" w:rsidR="00BC28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28DC" w:rsidR="00BC28DC">
      <w:r>
        <w:separator/>
      </w:r>
    </w:p>
  </w:footnote>
  <w:footnote w:id="0" w:type="continuationSeparator">
    <w:p w:rsidRDefault="00BC28DC" w:rsidR="00BC28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2BF7" w:rsidP="00237B12" w:rsidR="00FA2B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FA2BF7" w:rsidR="00FA2B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2BF7" w:rsidP="00237B12" w:rsidR="00FA2B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1695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D7D57" w:rsidR="004D7D57">
    <w:pPr>
      <w:pStyle w:val="Zaglavlje"/>
      <w:framePr w:y="1" w:xAlign="center" w:vAnchor="text" w:hAnchor="margin" w:wrap="auto"/>
      <w:jc w:val="both"/>
      <w:rPr>
        <w:rStyle w:val="Brojstranice"/>
        <w:sz w:val="24"/>
      </w:rPr>
    </w:pPr>
  </w:p>
  <w:p w:rsidRDefault="00840A55" w:rsidP="00FA2BF7" w:rsidR="00FA2BF7" w:rsidRPr="004D7D57">
    <w:pPr>
      <w:tabs>
        <w:tab w:pos="6270" w:val="left"/>
      </w:tabs>
      <w:rPr>
        <w:sz w:val="24"/>
        <w:szCs w:val="24"/>
      </w:rPr>
    </w:pPr>
    <w:r>
      <w:tab/>
    </w:r>
    <w:r w:rsidR="00FA2BF7" w:rsidRPr="004D7D57">
      <w:rPr>
        <w:sz w:val="24"/>
        <w:szCs w:val="24"/>
      </w:rPr>
      <w:t>40.St-</w:t>
    </w:r>
    <w:r w:rsidR="003F6D38">
      <w:rPr>
        <w:sz w:val="24"/>
        <w:szCs w:val="24"/>
      </w:rPr>
      <w:t>967/13</w:t>
    </w:r>
  </w:p>
  <w:p w:rsidRDefault="004D7D57" w:rsidP="00B232E1" w:rsidR="004D7D57">
    <w:pPr>
      <w:pStyle w:val="Zaglavlje"/>
      <w:tabs>
        <w:tab w:pos="4153" w:val="center"/>
        <w:tab w:pos="8306" w:val="righ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45A84"/>
    <w:multiLevelType w:val="hybridMultilevel"/>
    <w:tmpl w:val="AAEE15FE"/>
    <w:lvl w:tplc="B492BF9E" w:ilvl="0">
      <w:start w:val="1"/>
      <w:numFmt w:val="decimal"/>
      <w:lvlText w:val="%1."/>
      <w:lvlJc w:val="left"/>
      <w:pPr>
        <w:tabs>
          <w:tab w:pos="1040" w:val="num"/>
        </w:tabs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1">
    <w:nsid w:val="22321988"/>
    <w:multiLevelType w:val="hybridMultilevel"/>
    <w:tmpl w:val="652012B2"/>
    <w:lvl w:tplc="EAAC60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1413F19"/>
    <w:multiLevelType w:val="singleLevel"/>
    <w:tmpl w:val="B25AA18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3BB55B90"/>
    <w:multiLevelType w:val="hybridMultilevel"/>
    <w:tmpl w:val="BDB4149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0401D5F"/>
    <w:multiLevelType w:val="hybridMultilevel"/>
    <w:tmpl w:val="81F03EFA"/>
    <w:lvl w:tplc="579EBA42" w:ilvl="0">
      <w:start w:val="2"/>
      <w:numFmt w:val="bullet"/>
      <w:lvlText w:val="-"/>
      <w:lvlJc w:val="left"/>
      <w:pPr>
        <w:ind w:hanging="360" w:left="720"/>
      </w:pPr>
      <w:rPr>
        <w:rFonts w:eastAsia="Times New Roman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E945AC8"/>
    <w:multiLevelType w:val="hybridMultilevel"/>
    <w:tmpl w:val="244A72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3750323"/>
    <w:multiLevelType w:val="hybridMultilevel"/>
    <w:tmpl w:val="47D06FE6"/>
    <w:lvl w:tplc="F1641768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B1C"/>
    <w:rsid w:val="00020CC4"/>
    <w:rsid w:val="000A6525"/>
    <w:rsid w:val="000E6B63"/>
    <w:rsid w:val="001D7B1C"/>
    <w:rsid w:val="001F3937"/>
    <w:rsid w:val="00237B12"/>
    <w:rsid w:val="0028571C"/>
    <w:rsid w:val="00291C7D"/>
    <w:rsid w:val="002B44B8"/>
    <w:rsid w:val="002E44E2"/>
    <w:rsid w:val="00360A16"/>
    <w:rsid w:val="003A0AE2"/>
    <w:rsid w:val="003B42A7"/>
    <w:rsid w:val="003F6D38"/>
    <w:rsid w:val="00403034"/>
    <w:rsid w:val="00457EE5"/>
    <w:rsid w:val="004679A7"/>
    <w:rsid w:val="004D7D57"/>
    <w:rsid w:val="005462CC"/>
    <w:rsid w:val="00567F02"/>
    <w:rsid w:val="006213F7"/>
    <w:rsid w:val="0065303F"/>
    <w:rsid w:val="0075495D"/>
    <w:rsid w:val="007979DD"/>
    <w:rsid w:val="007E65A4"/>
    <w:rsid w:val="00802809"/>
    <w:rsid w:val="00840A55"/>
    <w:rsid w:val="00861392"/>
    <w:rsid w:val="009534C2"/>
    <w:rsid w:val="00974311"/>
    <w:rsid w:val="009C55E2"/>
    <w:rsid w:val="00A21B17"/>
    <w:rsid w:val="00A7726E"/>
    <w:rsid w:val="00AD62B0"/>
    <w:rsid w:val="00AF6574"/>
    <w:rsid w:val="00B232E1"/>
    <w:rsid w:val="00BC28DC"/>
    <w:rsid w:val="00C0576E"/>
    <w:rsid w:val="00C16954"/>
    <w:rsid w:val="00C25B8D"/>
    <w:rsid w:val="00C674C6"/>
    <w:rsid w:val="00CB7107"/>
    <w:rsid w:val="00CC5347"/>
    <w:rsid w:val="00DF7D82"/>
    <w:rsid w:val="00E45FCF"/>
    <w:rsid w:val="00E70B32"/>
    <w:rsid w:val="00E86E95"/>
    <w:rsid w:val="00F15BBD"/>
    <w:rsid w:val="00F1748B"/>
    <w:rsid w:val="00F5794E"/>
    <w:rsid w:val="00F96004"/>
    <w:rsid w:val="00FA2BF7"/>
    <w:rsid w:val="00FF0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B232E1"/>
    <w:pPr>
      <w:keepNext/>
      <w:spacing w:after="60" w:before="240"/>
      <w:outlineLvl w:val="1"/>
    </w:pPr>
    <w:rPr>
      <w:rFonts w:hAnsi="Arial" w:ascii="Arial"/>
      <w:b/>
      <w:i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61392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4D7D57"/>
    <w:pPr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840A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69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6954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6954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6954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6954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B232E1"/>
    <w:pPr>
      <w:keepNext/>
      <w:spacing w:after="60" w:before="240"/>
      <w:outlineLvl w:val="1"/>
    </w:pPr>
    <w:rPr>
      <w:rFonts w:ascii="Arial" w:hAnsi="Arial"/>
      <w:b/>
      <w:i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61392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4D7D57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840A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69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695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6954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695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695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967</izvorni_sadrzaj>
    <derivirana_varijabla naziv="DomainObject.Predmet.Broj_1">967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2013.</izvorni_sadrzaj>
    <derivirana_varijabla naziv="DomainObject.Predmet.DatumOsnivanja_1">2.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St-967/2013</izvorni_sadrzaj>
    <derivirana_varijabla naziv="DomainObject.Predmet.OznakaBroj_1">St-967/2013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TOTIĆ d.o.o. za trgovinu na veliko i malo i usluge u unutarnjem i vanjskotrgovinskom poslovanju</izvorni_sadrzaj>
    <derivirana_varijabla naziv="DomainObject.Predmet.ProtustrankaFormated_1">  TOTIĆ d.o.o. za trgovinu na veliko i malo i usluge u unutarnjem i vanjskotrgovinskom poslovanju</derivirana_varijabla>
  </DomainObject.Predmet.ProtustrankaFormated>
  <DomainObject.Predmet.ProtustrankaFormatedOIB>
    <izvorni_sadrzaj>  TOTIĆ d.o.o. za trgovinu na veliko i malo i usluge u unutarnjem i vanjskotrgovinskom poslovanju, OIB 11138377955</izvorni_sadrzaj>
    <derivirana_varijabla naziv="DomainObject.Predmet.ProtustrankaFormatedOIB_1">  TOTIĆ d.o.o. za trgovinu na veliko i malo i usluge u unutarnjem i vanjskotrgovinskom poslovanju, OIB 11138377955</derivirana_varijabla>
  </DomainObject.Predmet.ProtustrankaFormatedOIB>
  <DomainObject.Predmet.ProtustrankaFormatedWithAdress>
    <izvorni_sadrzaj> TOTIĆ d.o.o. za trgovinu na veliko i malo i usluge u unutarnjem i vanjskotrgovinskom poslovanju, IV. STARA PEŠĆENICA 1, 10000 Zagreb</izvorni_sadrzaj>
    <derivirana_varijabla naziv="DomainObject.Predmet.ProtustrankaFormatedWithAdress_1"> TOTIĆ d.o.o. za trgovinu na veliko i malo i usluge u unutarnjem i vanjskotrgovinskom poslovanju, IV. STARA PEŠĆENICA 1, 10000 Zagreb</derivirana_varijabla>
  </DomainObject.Predmet.ProtustrankaFormatedWithAdress>
  <DomainObject.Predmet.ProtustrankaFormatedWithAdressOIB>
    <izvorni_sadrzaj> TOTIĆ d.o.o. za trgovinu na veliko i malo i usluge u unutarnjem i vanjskotrgovinskom poslovanju, OIB 11138377955, IV. STARA PEŠĆENICA 1, 10000 Zagreb</izvorni_sadrzaj>
    <derivirana_varijabla naziv="DomainObject.Predmet.ProtustrankaFormatedWithAdressOIB_1"> TOTIĆ d.o.o. za trgovinu na veliko i malo i usluge u unutarnjem i vanjskotrgovinskom poslovanju, OIB 11138377955, IV. STARA PEŠĆENICA 1, 10000 Zagreb</derivirana_varijabla>
  </DomainObject.Predmet.ProtustrankaFormatedWithAdressOIB>
  <DomainObject.Predmet.ProtustrankaWithAdress>
    <izvorni_sadrzaj>TOTIĆ d.o.o. za trgovinu na veliko i malo i usluge u unutarnjem i vanjskotrgovinskom poslovanju IV. STARA PEŠĆENICA 1, 10000 Zagreb</izvorni_sadrzaj>
    <derivirana_varijabla naziv="DomainObject.Predmet.ProtustrankaWithAdress_1">TOTIĆ d.o.o. za trgovinu na veliko i malo i usluge u unutarnjem i vanjskotrgovinskom poslovanju IV. STARA PEŠĆENICA 1, 10000 Zagreb</derivirana_varijabla>
  </DomainObject.Predmet.ProtustrankaWithAdress>
  <DomainObject.Predmet.ProtustrankaWithAdressOIB>
    <izvorni_sadrzaj>TOTIĆ d.o.o. za trgovinu na veliko i malo i usluge u unutarnjem i vanjskotrgovinskom poslovanju, OIB 11138377955, IV. STARA PEŠĆENICA 1, 10000 Zagreb</izvorni_sadrzaj>
    <derivirana_varijabla naziv="DomainObject.Predmet.ProtustrankaWithAdressOIB_1">TOTIĆ d.o.o. za trgovinu na veliko i malo i usluge u unutarnjem i vanjskotrgovinskom poslovanju, OIB 11138377955, IV. STARA PEŠĆENICA 1, 10000 Zagreb</derivirana_varijabla>
  </DomainObject.Predmet.ProtustrankaWithAdressOIB>
  <DomainObject.Predmet.ProtustrankaNazivFormated>
    <izvorni_sadrzaj>TOTIĆ d.o.o. za trgovinu na veliko i malo i usluge u unutarnjem i vanjskotrgovinskom poslovanju</izvorni_sadrzaj>
    <derivirana_varijabla naziv="DomainObject.Predmet.ProtustrankaNazivFormated_1">TOTIĆ d.o.o. za trgovinu na veliko i malo i usluge u unutarnjem i vanjskotrgovinskom poslovanju</derivirana_varijabla>
  </DomainObject.Predmet.ProtustrankaNazivFormated>
  <DomainObject.Predmet.ProtustrankaNazivFormatedOIB>
    <izvorni_sadrzaj>TOTIĆ d.o.o. za trgovinu na veliko i malo i usluge u unutarnjem i vanjskotrgovinskom poslovanju, OIB 11138377955</izvorni_sadrzaj>
    <derivirana_varijabla naziv="DomainObject.Predmet.ProtustrankaNazivFormatedOIB_1">TOTIĆ d.o.o. za trgovinu na veliko i malo i usluge u unutarnjem i vanjskotrgovinskom poslovanju, OIB 11138377955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DELA TUNIC</izvorni_sadrzaj>
    <derivirana_varijabla naziv="DomainObject.Predmet.StrankaFormated_1">  FINA ZAGREB; DELA TUNIC</derivirana_varijabla>
  </DomainObject.Predmet.StrankaFormated>
  <DomainObject.Predmet.StrankaFormatedOIB>
    <izvorni_sadrzaj>  FINA ZAGREB, OIB 85821130368; DELA TUNIC</izvorni_sadrzaj>
    <derivirana_varijabla naziv="DomainObject.Predmet.StrankaFormatedOIB_1">  FINA ZAGREB, OIB 85821130368; DELA TUNIC</derivirana_varijabla>
  </DomainObject.Predmet.StrankaFormatedOIB>
  <DomainObject.Predmet.StrankaFormatedWithAdress>
    <izvorni_sadrzaj> FINA ZAGREB, ILICA 307, 10000 Zagreb; DELA TUNIC</izvorni_sadrzaj>
    <derivirana_varijabla naziv="DomainObject.Predmet.StrankaFormatedWithAdress_1"> FINA ZAGREB, ILICA 307, 10000 Zagreb; DELA TUNIC</derivirana_varijabla>
  </DomainObject.Predmet.StrankaFormatedWithAdress>
  <DomainObject.Predmet.StrankaFormatedWithAdressOIB>
    <izvorni_sadrzaj> FINA ZAGREB, OIB 85821130368, ILICA 307, 10000 Zagreb; DELA TUNIC</izvorni_sadrzaj>
    <derivirana_varijabla naziv="DomainObject.Predmet.StrankaFormatedWithAdressOIB_1"> FINA ZAGREB, OIB 85821130368, ILICA 307, 10000 Zagreb; DELA TUNIC</derivirana_varijabla>
  </DomainObject.Predmet.StrankaFormatedWithAdressOIB>
  <DomainObject.Predmet.StrankaWithAdress>
    <izvorni_sadrzaj>FINA ZAGREB ILICA 307,10000 Zagreb,DELA TUNIC </izvorni_sadrzaj>
    <derivirana_varijabla naziv="DomainObject.Predmet.StrankaWithAdress_1">FINA ZAGREB ILICA 307,10000 Zagreb,DELA TUNIC </derivirana_varijabla>
  </DomainObject.Predmet.StrankaWithAdress>
  <DomainObject.Predmet.StrankaWithAdressOIB>
    <izvorni_sadrzaj>FINA ZAGREB, OIB 85821130368, ILICA 307,10000 Zagreb,DELA TUNIC</izvorni_sadrzaj>
    <derivirana_varijabla naziv="DomainObject.Predmet.StrankaWithAdressOIB_1">FINA ZAGREB, OIB 85821130368, ILICA 307,10000 Zagreb,DELA TUNIC</derivirana_varijabla>
  </DomainObject.Predmet.StrankaWithAdressOIB>
  <DomainObject.Predmet.StrankaNazivFormated>
    <izvorni_sadrzaj>FINA ZAGREB,DELA TUNIC</izvorni_sadrzaj>
    <derivirana_varijabla naziv="DomainObject.Predmet.StrankaNazivFormated_1">FINA ZAGREB,DELA TUNIC</derivirana_varijabla>
  </DomainObject.Predmet.StrankaNazivFormated>
  <DomainObject.Predmet.StrankaNazivFormatedOIB>
    <izvorni_sadrzaj>FINA ZAGREB, OIB 85821130368,DELA TUNIC</izvorni_sadrzaj>
    <derivirana_varijabla naziv="DomainObject.Predmet.StrankaNazivFormatedOIB_1">FINA ZAGREB, OIB 85821130368,DELA TUNIC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ZAGREB</item>
      <item>DELA TUNIC</item>
    </izvorni_sadrzaj>
    <derivirana_varijabla naziv="DomainObject.Predmet.StrankaListFormated_1">
      <item>FINA ZAGREB</item>
      <item>DELA TUNIC</item>
    </derivirana_varijabla>
  </DomainObject.Predmet.StrankaListFormated>
  <DomainObject.Predmet.StrankaListFormatedOIB>
    <izvorni_sadrzaj>
      <item>FINA ZAGREB, OIB 85821130368</item>
      <item>DELA TUNIC</item>
    </izvorni_sadrzaj>
    <derivirana_varijabla naziv="DomainObject.Predmet.StrankaListFormatedOIB_1">
      <item>FINA ZAGREB, OIB 85821130368</item>
      <item>DELA TUNIC</item>
    </derivirana_varijabla>
  </DomainObject.Predmet.StrankaListFormatedOIB>
  <DomainObject.Predmet.StrankaListFormatedWithAdress>
    <izvorni_sadrzaj>
      <item>FINA ZAGREB, ILICA 307, 10000 Zagreb</item>
      <item>DELA TUNIC</item>
    </izvorni_sadrzaj>
    <derivirana_varijabla naziv="DomainObject.Predmet.StrankaListFormatedWithAdress_1">
      <item>FINA ZAGREB, ILICA 307, 10000 Zagreb</item>
      <item>DELA TUNIC</item>
    </derivirana_varijabla>
  </DomainObject.Predmet.StrankaListFormatedWithAdress>
  <DomainObject.Predmet.StrankaListFormatedWithAdressOIB>
    <izvorni_sadrzaj>
      <item>FINA ZAGREB, OIB 85821130368, ILICA 307, 10000 Zagreb</item>
      <item>DELA TUNIC</item>
    </izvorni_sadrzaj>
    <derivirana_varijabla naziv="DomainObject.Predmet.StrankaListFormatedWithAdressOIB_1">
      <item>FINA ZAGREB, OIB 85821130368, ILICA 307, 10000 Zagreb</item>
      <item>DELA TUNIC</item>
    </derivirana_varijabla>
  </DomainObject.Predmet.StrankaListFormatedWithAdressOIB>
  <DomainObject.Predmet.StrankaListNazivFormated>
    <izvorni_sadrzaj>
      <item>FINA ZAGREB</item>
      <item>DELA TUNIC</item>
    </izvorni_sadrzaj>
    <derivirana_varijabla naziv="DomainObject.Predmet.StrankaListNazivFormated_1">
      <item>FINA ZAGREB</item>
      <item>DELA TUNIC</item>
    </derivirana_varijabla>
  </DomainObject.Predmet.StrankaListNazivFormated>
  <DomainObject.Predmet.StrankaListNazivFormatedOIB>
    <izvorni_sadrzaj>
      <item>FINA ZAGREB, OIB 85821130368</item>
      <item>DELA TUNIC</item>
    </izvorni_sadrzaj>
    <derivirana_varijabla naziv="DomainObject.Predmet.StrankaListNazivFormatedOIB_1">
      <item>FINA ZAGREB, OIB 85821130368</item>
      <item>DELA TUNIC</item>
    </derivirana_varijabla>
  </DomainObject.Predmet.StrankaListNazivFormatedOIB>
  <DomainObject.Predmet.ProtuStrankaListFormated>
    <izvorni_sadrzaj>
      <item>TOTIĆ d.o.o. za trgovinu na veliko i malo i usluge u unutarnjem i vanjskotrgovinskom poslovanju</item>
    </izvorni_sadrzaj>
    <derivirana_varijabla naziv="DomainObject.Predmet.ProtuStrankaListFormated_1">
      <item>TOTIĆ d.o.o. za trgovinu na veliko i malo i usluge u unutarnjem i vanjskotrgovinskom poslovanju</item>
    </derivirana_varijabla>
  </DomainObject.Predmet.ProtuStrankaListFormated>
  <DomainObject.Predmet.ProtuStrankaListFormatedOIB>
    <izvorni_sadrzaj>
      <item>TOTIĆ d.o.o. za trgovinu na veliko i malo i usluge u unutarnjem i vanjskotrgovinskom poslovanju, OIB 11138377955</item>
    </izvorni_sadrzaj>
    <derivirana_varijabla naziv="DomainObject.Predmet.ProtuStrankaListFormatedOIB_1">
      <item>TOTIĆ d.o.o. za trgovinu na veliko i malo i usluge u unutarnjem i vanjskotrgovinskom poslovanju, OIB 11138377955</item>
    </derivirana_varijabla>
  </DomainObject.Predmet.ProtuStrankaListFormatedOIB>
  <DomainObject.Predmet.ProtuStrankaListFormatedWithAdress>
    <izvorni_sadrzaj>
      <item>TOTIĆ d.o.o. za trgovinu na veliko i malo i usluge u unutarnjem i vanjskotrgovinskom poslovanju, IV. STARA PEŠĆENICA 1, 10000 Zagreb</item>
    </izvorni_sadrzaj>
    <derivirana_varijabla naziv="DomainObject.Predmet.ProtuStrankaListFormatedWithAdress_1">
      <item>TOTIĆ d.o.o. za trgovinu na veliko i malo i usluge u unutarnjem i vanjskotrgovinskom poslovanju, IV. STARA PEŠĆENICA 1, 10000 Zagreb</item>
    </derivirana_varijabla>
  </DomainObject.Predmet.ProtuStrankaListFormatedWithAdress>
  <DomainObject.Predmet.ProtuStrankaListFormatedWithAdressOIB>
    <izvorni_sadrzaj>
      <item>TOTIĆ d.o.o. za trgovinu na veliko i malo i usluge u unutarnjem i vanjskotrgovinskom poslovanju, OIB 11138377955, IV. STARA PEŠĆENICA 1, 10000 Zagreb</item>
    </izvorni_sadrzaj>
    <derivirana_varijabla naziv="DomainObject.Predmet.ProtuStrankaListFormatedWithAdressOIB_1">
      <item>TOTIĆ d.o.o. za trgovinu na veliko i malo i usluge u unutarnjem i vanjskotrgovinskom poslovanju, OIB 11138377955, IV. STARA PEŠĆENICA 1, 10000 Zagreb</item>
    </derivirana_varijabla>
  </DomainObject.Predmet.ProtuStrankaListFormatedWithAdressOIB>
  <DomainObject.Predmet.ProtuStrankaListNazivFormated>
    <izvorni_sadrzaj>
      <item>TOTIĆ d.o.o. za trgovinu na veliko i malo i usluge u unutarnjem i vanjskotrgovinskom poslovanju</item>
    </izvorni_sadrzaj>
    <derivirana_varijabla naziv="DomainObject.Predmet.ProtuStrankaListNazivFormated_1">
      <item>TOTIĆ d.o.o. za trgovinu na veliko i malo i usluge u unutarnjem i vanjskotrgovinskom poslovanju</item>
    </derivirana_varijabla>
  </DomainObject.Predmet.ProtuStrankaListNazivFormated>
  <DomainObject.Predmet.ProtuStrankaListNazivFormatedOIB>
    <izvorni_sadrzaj>
      <item>TOTIĆ d.o.o. za trgovinu na veliko i malo i usluge u unutarnjem i vanjskotrgovinskom poslovanju, OIB 11138377955</item>
    </izvorni_sadrzaj>
    <derivirana_varijabla naziv="DomainObject.Predmet.ProtuStrankaListNazivFormatedOIB_1">
      <item>TOTIĆ d.o.o. za trgovinu na veliko i malo i usluge u unutarnjem i vanjskotrgovinskom poslovanju, OIB 11138377955</item>
    </derivirana_varijabla>
  </DomainObject.Predmet.ProtuStrankaListNazivFormatedOIB>
  <DomainObject.Predmet.OstaliListFormated>
    <izvorni_sadrzaj>
      <item>ANTE TOTIĆ</item>
      <item>Marija Vujčić Turkulin</item>
    </izvorni_sadrzaj>
    <derivirana_varijabla naziv="DomainObject.Predmet.OstaliListFormated_1">
      <item>ANTE TOTIĆ</item>
      <item>Marija Vujčić Turkulin</item>
    </derivirana_varijabla>
  </DomainObject.Predmet.OstaliListFormated>
  <DomainObject.Predmet.OstaliListFormatedOIB>
    <izvorni_sadrzaj>
      <item>ANTE TOTIĆ</item>
      <item>Marija Vujčić Turkulin, OIB 22593287559</item>
    </izvorni_sadrzaj>
    <derivirana_varijabla naziv="DomainObject.Predmet.OstaliListFormatedOIB_1">
      <item>ANTE TOTIĆ</item>
      <item>Marija Vujčić Turkulin, OIB 22593287559</item>
    </derivirana_varijabla>
  </DomainObject.Predmet.OstaliListFormatedOIB>
  <DomainObject.Predmet.OstaliListFormatedWithAdress>
    <izvorni_sadrzaj>
      <item>ANTE TOTIĆ, Budisavljevićeva 10, 10000 Zagreb</item>
      <item>Marija Vujčić Turkulin, Vrtlarska 3, 10000 Zagreb</item>
    </izvorni_sadrzaj>
    <derivirana_varijabla naziv="DomainObject.Predmet.OstaliListFormatedWithAdress_1">
      <item>ANTE TOTIĆ, Budisavljevićeva 10, 10000 Zagreb</item>
      <item>Marija Vujčić Turkulin, Vrtlarska 3, 10000 Zagreb</item>
    </derivirana_varijabla>
  </DomainObject.Predmet.OstaliListFormatedWithAdress>
  <DomainObject.Predmet.OstaliListFormatedWithAdressOIB>
    <izvorni_sadrzaj>
      <item>ANTE TOTIĆ, Budisavljevićeva 10, 10000 Zagreb</item>
      <item>Marija Vujčić Turkulin, OIB 22593287559, Vrtlarska 3, 10000 Zagreb</item>
    </izvorni_sadrzaj>
    <derivirana_varijabla naziv="DomainObject.Predmet.OstaliListFormatedWithAdressOIB_1">
      <item>ANTE TOTIĆ, Budisavljevićeva 10, 10000 Zagreb</item>
      <item>Marija Vujčić Turkulin, OIB 22593287559, Vrtlarska 3, 10000 Zagreb</item>
    </derivirana_varijabla>
  </DomainObject.Predmet.OstaliListFormatedWithAdressOIB>
  <DomainObject.Predmet.OstaliListNazivFormated>
    <izvorni_sadrzaj>
      <item>ANTE TOTIĆ</item>
      <item>Marija Vujčić Turkulin</item>
    </izvorni_sadrzaj>
    <derivirana_varijabla naziv="DomainObject.Predmet.OstaliListNazivFormated_1">
      <item>ANTE TOTIĆ</item>
      <item>Marija Vujčić Turkulin</item>
    </derivirana_varijabla>
  </DomainObject.Predmet.OstaliListNazivFormated>
  <DomainObject.Predmet.OstaliListNazivFormatedOIB>
    <izvorni_sadrzaj>
      <item>ANTE TOTIĆ</item>
      <item>Marija Vujčić Turkulin, OIB 22593287559</item>
    </izvorni_sadrzaj>
    <derivirana_varijabla naziv="DomainObject.Predmet.OstaliListNazivFormatedOIB_1">
      <item>ANTE TOTIĆ</item>
      <item>Marija Vujčić Turkulin, OIB 22593287559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TOTIĆ d.o.o. za trgovinu na veliko i malo i usluge u unutarnjem i vanjskotrgovinskom poslovanju</izvorni_sadrzaj>
    <derivirana_varijabla naziv="DomainObject.Predmet.ProtustrankaIDrugi_1">TOTIĆ d.o.o. za trgovinu na veliko i malo i usluge u unutarnjem i vanjskotrgovinskom poslovanju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TOTIĆ d.o.o. za trgovinu na veliko i malo i usluge u unutarnjem i vanjskotrgovinskom poslovanju, OIB 11138377955, IV. STARA PEŠĆENICA 1, 10000 Zagreb</izvorni_sadrzaj>
    <derivirana_varijabla naziv="DomainObject.Predmet.ProtustrankaIDrugiAdressOIB_1">TOTIĆ d.o.o. za trgovinu na veliko i malo i usluge u unutarnjem i vanjskotrgovinskom poslovanju, OIB 11138377955, IV. STARA PEŠĆENICA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TOTIĆ d.o.o. za trgovinu na veliko i malo i usluge u unutarnjem i vanjskotrgovinskom poslovanju</item>
      <item>ANTE TOTIĆ</item>
      <item>Marija Vujčić Turkulin</item>
      <item>DELA TUNIC</item>
    </izvorni_sadrzaj>
    <derivirana_varijabla naziv="DomainObject.Predmet.SudioniciListNaziv_1">
      <item>FINA ZAGREB</item>
      <item>TOTIĆ d.o.o. za trgovinu na veliko i malo i usluge u unutarnjem i vanjskotrgovinskom poslovanju</item>
      <item>ANTE TOTIĆ</item>
      <item>Marija Vujčić Turkulin</item>
      <item>DELA TUNIC</item>
    </derivirana_varijabla>
  </DomainObject.Predmet.SudioniciListNaziv>
  <DomainObject.Predmet.SudioniciListAdressOIB>
    <izvorni_sadrzaj>
      <item>FINA ZAGREB, OIB 85821130368, ILICA 307,10000 Zagreb</item>
      <item>TOTIĆ d.o.o. za trgovinu na veliko i malo i usluge u unutarnjem i vanjskotrgovinskom poslovanju, OIB 11138377955, IV. STARA PEŠĆENICA 1,10000 Zagreb</item>
      <item>ANTE TOTIĆ, Budisavljevićeva 10,10000 Zagreb</item>
      <item>Marija Vujčić Turkulin, OIB 22593287559, Vrtlarska 3,10000 Zagreb</item>
      <item>DELA TUNIC</item>
    </izvorni_sadrzaj>
    <derivirana_varijabla naziv="DomainObject.Predmet.SudioniciListAdressOIB_1">
      <item>FINA ZAGREB, OIB 85821130368, ILICA 307,10000 Zagreb</item>
      <item>TOTIĆ d.o.o. za trgovinu na veliko i malo i usluge u unutarnjem i vanjskotrgovinskom poslovanju, OIB 11138377955, IV. STARA PEŠĆENICA 1,10000 Zagreb</item>
      <item>ANTE TOTIĆ, Budisavljevićeva 10,10000 Zagreb</item>
      <item>Marija Vujčić Turkulin, OIB 22593287559, Vrtlarska 3,10000 Zagreb</item>
      <item>DELA TUNIC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11138377955</item>
      <item>, OIB null</item>
      <item>, OIB 22593287559</item>
      <item>, OIB null</item>
    </izvorni_sadrzaj>
    <derivirana_varijabla naziv="DomainObject.Predmet.SudioniciListNazivOIB_1">
      <item>, OIB 85821130368</item>
      <item>, OIB 11138377955</item>
      <item>, OIB null</item>
      <item>, OIB 22593287559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ECF824-8CE2-4D5B-BD20-A2E7EE2CDD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580</properties:Words>
  <properties:Characters>3189</properties:Characters>
  <properties:Lines>91</properties:Lines>
  <properties:Paragraphs>40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3862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2016-04-06T12:54:00Z</dcterms:created>
  <dc:creator>Ante</dc:creator>
  <cp:lastModifiedBy>Valentina Delač</cp:lastModifiedBy>
  <cp:lastPrinted>2016-04-08T09:25:00Z</cp:lastPrinted>
  <dcterms:modified xmlns:xsi="http://www.w3.org/2001/XMLSchema-instance" xsi:type="dcterms:W3CDTF">2016-04-08T09:27:00Z</dcterms:modified>
  <cp:revision>5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