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3cc0" w14:paraId="d143cc0" w:rsidRDefault="00305C5E" w:rsidP="00305C5E" w:rsidR="00305C5E" w:rsidRPr="00850EC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850ECC">
      <w:r w:rsidRPr="00850ECC">
        <w:t xml:space="preserve">          </w:t>
      </w:r>
      <w:r w:rsidRPr="00850ECC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50ECC">
      <w:pPr>
        <w:pStyle w:val="Zaglavlje"/>
        <w:rPr>
          <w:rFonts w:hAnsi="Times New Roman" w:ascii="Times New Roman"/>
          <w:lang w:val="hr-HR"/>
        </w:rPr>
      </w:pPr>
      <w:r w:rsidRPr="00850ECC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850ECC">
      <w:pPr>
        <w:pStyle w:val="Zaglavlje"/>
        <w:rPr>
          <w:rFonts w:hAnsi="Times New Roman" w:ascii="Times New Roman"/>
          <w:lang w:val="hr-HR"/>
        </w:rPr>
      </w:pPr>
      <w:r w:rsidRPr="00850ECC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850ECC">
      <w:pPr>
        <w:pStyle w:val="Zaglavlje"/>
        <w:rPr>
          <w:rFonts w:hAnsi="Times New Roman" w:ascii="Times New Roman"/>
          <w:lang w:val="hr-HR"/>
        </w:rPr>
      </w:pPr>
      <w:r w:rsidRPr="00850ECC">
        <w:rPr>
          <w:rFonts w:hAnsi="Times New Roman" w:ascii="Times New Roman"/>
          <w:lang w:val="hr-HR"/>
        </w:rPr>
        <w:t>Zagreb</w:t>
      </w:r>
      <w:r w:rsidR="001B552E" w:rsidRPr="00850ECC">
        <w:rPr>
          <w:rFonts w:hAnsi="Times New Roman" w:ascii="Times New Roman"/>
          <w:lang w:val="hr-HR"/>
        </w:rPr>
        <w:t>, Amruševa 2/II, desno (p.p. 432</w:t>
      </w:r>
      <w:r w:rsidRPr="00850ECC">
        <w:rPr>
          <w:rFonts w:hAnsi="Times New Roman" w:ascii="Times New Roman"/>
          <w:lang w:val="hr-HR"/>
        </w:rPr>
        <w:t>)</w:t>
      </w:r>
    </w:p>
    <w:p w:rsidRDefault="00DB028D" w:rsidP="00DB028D" w:rsidR="00DB028D" w:rsidRPr="00850ECC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850ECC">
      <w:pPr>
        <w:ind w:firstLine="708" w:left="5664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6.</w:t>
      </w:r>
      <w:r w:rsidR="00023773" w:rsidRPr="00850ECC">
        <w:rPr>
          <w:sz w:val="24"/>
          <w:szCs w:val="24"/>
          <w:lang w:val="hr-HR"/>
        </w:rPr>
        <w:t>St-</w:t>
      </w:r>
      <w:r w:rsidR="006F4D21" w:rsidRPr="00850ECC">
        <w:rPr>
          <w:sz w:val="24"/>
          <w:szCs w:val="24"/>
          <w:lang w:val="hr-HR"/>
        </w:rPr>
        <w:t>33/2016</w:t>
      </w:r>
      <w:r w:rsidR="00C52005" w:rsidRPr="00850ECC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850ECC">
      <w:pPr>
        <w:rPr>
          <w:sz w:val="24"/>
          <w:szCs w:val="24"/>
          <w:lang w:val="hr-HR"/>
        </w:rPr>
      </w:pPr>
    </w:p>
    <w:p w:rsidRDefault="00305C5E" w:rsidP="00305C5E" w:rsidR="00305C5E" w:rsidRPr="00850ECC">
      <w:pPr>
        <w:rPr>
          <w:sz w:val="24"/>
          <w:szCs w:val="24"/>
          <w:lang w:val="hr-HR"/>
        </w:rPr>
      </w:pPr>
    </w:p>
    <w:p w:rsidRDefault="007878CA" w:rsidP="008968A1" w:rsidR="007878CA" w:rsidRPr="00850ECC">
      <w:pPr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R J E Š E N J E</w:t>
      </w: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850ECC">
        <w:rPr>
          <w:sz w:val="24"/>
          <w:szCs w:val="24"/>
          <w:lang w:val="hr-HR"/>
        </w:rPr>
        <w:t>Miljenku Dolenc</w:t>
      </w:r>
      <w:r w:rsidRPr="00850ECC">
        <w:rPr>
          <w:sz w:val="24"/>
          <w:szCs w:val="24"/>
          <w:lang w:val="hr-HR"/>
        </w:rPr>
        <w:t xml:space="preserve"> u skraćenom stečajnom postupku pokrenutim nad dužnikom </w:t>
      </w:r>
      <w:r w:rsidR="006F4D21" w:rsidRPr="00850ECC">
        <w:rPr>
          <w:sz w:val="22"/>
        </w:rPr>
        <w:t>TISKARA MAKSIMIR d.o.o. za trgovinu i usluge, Zagreb, Kvaternikov trg 2, OIB: 98867206933</w:t>
      </w:r>
      <w:r w:rsidR="00C52005" w:rsidRPr="00850ECC">
        <w:rPr>
          <w:sz w:val="22"/>
        </w:rPr>
        <w:t xml:space="preserve"> </w:t>
      </w:r>
      <w:r w:rsidR="009A7D23" w:rsidRPr="00850ECC">
        <w:rPr>
          <w:sz w:val="24"/>
          <w:szCs w:val="24"/>
          <w:lang w:val="hr-HR"/>
        </w:rPr>
        <w:t>,</w:t>
      </w:r>
      <w:r w:rsidRPr="00850ECC">
        <w:rPr>
          <w:sz w:val="24"/>
          <w:szCs w:val="24"/>
          <w:lang w:val="hr-HR"/>
        </w:rPr>
        <w:t xml:space="preserve"> dana </w:t>
      </w:r>
      <w:r w:rsidR="009A7D23" w:rsidRPr="00850ECC">
        <w:rPr>
          <w:sz w:val="24"/>
          <w:szCs w:val="24"/>
          <w:lang w:val="hr-HR"/>
        </w:rPr>
        <w:t xml:space="preserve">  </w:t>
      </w:r>
      <w:r w:rsidR="00850ECC" w:rsidRPr="00850ECC">
        <w:rPr>
          <w:sz w:val="24"/>
          <w:szCs w:val="24"/>
          <w:lang w:val="hr-HR"/>
        </w:rPr>
        <w:t>03.veljače 2017.</w:t>
      </w:r>
    </w:p>
    <w:p w:rsidRDefault="008968A1" w:rsidP="007878CA" w:rsidR="008968A1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50EC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850ECC">
        <w:rPr>
          <w:rFonts w:hAnsi="Times New Roman" w:ascii="Times New Roman"/>
          <w:szCs w:val="24"/>
        </w:rPr>
        <w:t>Otvara se stečajni postupak nad dužnikom</w:t>
      </w:r>
      <w:r w:rsidR="009A7D23" w:rsidRPr="00850ECC">
        <w:rPr>
          <w:rFonts w:hAnsi="Times New Roman" w:ascii="Times New Roman"/>
          <w:szCs w:val="24"/>
        </w:rPr>
        <w:t xml:space="preserve">   </w:t>
      </w:r>
      <w:r w:rsidR="006F4D21" w:rsidRPr="00850ECC">
        <w:rPr>
          <w:rFonts w:hAnsi="Times New Roman" w:ascii="Times New Roman"/>
          <w:sz w:val="22"/>
        </w:rPr>
        <w:t>TISKARA MAKSIMIR d.o.o. za trgovinu i usluge, Zagreb, Kvaternikov trg 2, OIB: 98867206933</w:t>
      </w:r>
      <w:r w:rsidR="009A7D23" w:rsidRPr="00850ECC">
        <w:rPr>
          <w:rFonts w:hAnsi="Times New Roman" w:ascii="Times New Roman"/>
          <w:szCs w:val="24"/>
        </w:rPr>
        <w:t>,</w:t>
      </w:r>
      <w:r w:rsidRPr="00850ECC">
        <w:rPr>
          <w:rFonts w:hAnsi="Times New Roman" w:ascii="Times New Roman"/>
          <w:szCs w:val="24"/>
        </w:rPr>
        <w:t xml:space="preserve"> Stečajni postupak otvoren je dana</w:t>
      </w:r>
      <w:r w:rsidR="00F2639A" w:rsidRPr="00850ECC">
        <w:rPr>
          <w:rFonts w:hAnsi="Times New Roman" w:ascii="Times New Roman"/>
          <w:szCs w:val="24"/>
        </w:rPr>
        <w:t xml:space="preserve"> </w:t>
      </w:r>
      <w:r w:rsidR="00850ECC" w:rsidRPr="00850ECC">
        <w:rPr>
          <w:rFonts w:hAnsi="Times New Roman" w:ascii="Times New Roman"/>
          <w:szCs w:val="24"/>
        </w:rPr>
        <w:t xml:space="preserve">03.veljače 2017. </w:t>
      </w:r>
      <w:r w:rsidR="00F2639A" w:rsidRPr="00850ECC">
        <w:rPr>
          <w:rFonts w:hAnsi="Times New Roman" w:ascii="Times New Roman"/>
          <w:szCs w:val="24"/>
        </w:rPr>
        <w:t xml:space="preserve">u </w:t>
      </w:r>
      <w:r w:rsidR="00850ECC" w:rsidRPr="00850ECC">
        <w:rPr>
          <w:rFonts w:hAnsi="Times New Roman" w:ascii="Times New Roman"/>
          <w:szCs w:val="24"/>
        </w:rPr>
        <w:t xml:space="preserve">10 </w:t>
      </w:r>
      <w:r w:rsidR="00F2639A" w:rsidRPr="00850ECC">
        <w:rPr>
          <w:rFonts w:hAnsi="Times New Roman" w:ascii="Times New Roman"/>
          <w:szCs w:val="24"/>
        </w:rPr>
        <w:t xml:space="preserve">sati i </w:t>
      </w:r>
      <w:r w:rsidR="00850ECC" w:rsidRPr="00850ECC">
        <w:rPr>
          <w:rFonts w:hAnsi="Times New Roman" w:ascii="Times New Roman"/>
          <w:szCs w:val="24"/>
        </w:rPr>
        <w:t xml:space="preserve">38 </w:t>
      </w:r>
      <w:r w:rsidR="00F2639A" w:rsidRPr="00850ECC">
        <w:rPr>
          <w:rFonts w:hAnsi="Times New Roman" w:ascii="Times New Roman"/>
          <w:szCs w:val="24"/>
        </w:rPr>
        <w:t>minuta</w:t>
      </w:r>
      <w:r w:rsidRPr="00850EC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850EC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850EC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850ECC">
        <w:rPr>
          <w:rFonts w:hAnsi="Times New Roman" w:ascii="Times New Roman"/>
          <w:szCs w:val="24"/>
        </w:rPr>
        <w:t>Za stečajnog upravitelja imenuje se</w:t>
      </w:r>
      <w:r w:rsidR="00F7619B" w:rsidRPr="00850ECC">
        <w:rPr>
          <w:rFonts w:hAnsi="Times New Roman" w:ascii="Times New Roman"/>
          <w:szCs w:val="24"/>
        </w:rPr>
        <w:t xml:space="preserve">  </w:t>
      </w:r>
      <w:r w:rsidR="00850ECC" w:rsidRPr="00850ECC">
        <w:rPr>
          <w:rFonts w:hAnsi="Times New Roman" w:ascii="Times New Roman"/>
          <w:szCs w:val="24"/>
        </w:rPr>
        <w:t>Dušanka Ivančević B.Bernardija 1,Zagreb OIB 59003296761</w:t>
      </w:r>
      <w:r w:rsidR="00F2639A" w:rsidRPr="00850ECC">
        <w:rPr>
          <w:rFonts w:hAnsi="Times New Roman" w:ascii="Times New Roman"/>
          <w:szCs w:val="24"/>
        </w:rPr>
        <w:t>.</w:t>
      </w:r>
    </w:p>
    <w:p w:rsidRDefault="007878CA" w:rsidP="007878CA" w:rsidR="007878CA" w:rsidRPr="00850EC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850EC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Zaključuje se stečajni postupak nad dužnikom</w:t>
      </w:r>
      <w:r w:rsidR="00F03038" w:rsidRPr="00850ECC">
        <w:rPr>
          <w:sz w:val="24"/>
          <w:szCs w:val="24"/>
          <w:lang w:val="hr-HR"/>
        </w:rPr>
        <w:t xml:space="preserve">  </w:t>
      </w:r>
      <w:r w:rsidR="006F4D21" w:rsidRPr="00850ECC">
        <w:rPr>
          <w:sz w:val="22"/>
        </w:rPr>
        <w:t>TISKARA MAKSIMIR d.o.o. za trgovinu i usluge, Zagreb, Kvaternikov trg 2, OIB: 98867206933</w:t>
      </w:r>
      <w:r w:rsidR="00F2639A" w:rsidRPr="00850ECC">
        <w:rPr>
          <w:sz w:val="24"/>
          <w:szCs w:val="24"/>
        </w:rPr>
        <w:t>.</w:t>
      </w:r>
    </w:p>
    <w:p w:rsidRDefault="007878CA" w:rsidP="007878CA" w:rsidR="007878CA" w:rsidRPr="00850E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850EC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ind w:left="360"/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Obrazloženje</w:t>
      </w: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6F4D21" w:rsidRPr="00850ECC">
        <w:rPr>
          <w:sz w:val="24"/>
          <w:szCs w:val="24"/>
          <w:lang w:val="hr-HR"/>
        </w:rPr>
        <w:t>31.12.2015.</w:t>
      </w:r>
      <w:r w:rsidR="00F03038" w:rsidRPr="00850ECC">
        <w:rPr>
          <w:sz w:val="24"/>
          <w:szCs w:val="24"/>
          <w:lang w:val="hr-HR"/>
        </w:rPr>
        <w:t xml:space="preserve"> </w:t>
      </w:r>
      <w:r w:rsidRPr="00850ECC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6F4D21" w:rsidRPr="00850ECC">
        <w:rPr>
          <w:sz w:val="24"/>
          <w:szCs w:val="24"/>
          <w:lang w:val="hr-HR"/>
        </w:rPr>
        <w:t>23.02.2016.</w:t>
      </w:r>
      <w:r w:rsidR="00F7619B" w:rsidRPr="00850ECC">
        <w:rPr>
          <w:sz w:val="24"/>
          <w:szCs w:val="24"/>
          <w:lang w:val="hr-HR"/>
        </w:rPr>
        <w:t xml:space="preserve">  </w:t>
      </w:r>
      <w:r w:rsidRPr="00850EC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  <w:t xml:space="preserve">Zaključkom od </w:t>
      </w:r>
      <w:r w:rsidR="006F4D21" w:rsidRPr="00850ECC">
        <w:rPr>
          <w:sz w:val="24"/>
          <w:szCs w:val="24"/>
          <w:lang w:val="hr-HR"/>
        </w:rPr>
        <w:t>23.02.2016.</w:t>
      </w:r>
      <w:r w:rsidR="00F2639A" w:rsidRPr="00850ECC">
        <w:rPr>
          <w:sz w:val="24"/>
          <w:szCs w:val="24"/>
          <w:lang w:val="hr-HR"/>
        </w:rPr>
        <w:t>,</w:t>
      </w:r>
      <w:r w:rsidR="007878CA" w:rsidRPr="00850EC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850ECC">
        <w:rPr>
          <w:sz w:val="24"/>
          <w:szCs w:val="24"/>
          <w:lang w:val="hr-HR"/>
        </w:rPr>
        <w:t xml:space="preserve"> </w:t>
      </w:r>
      <w:r w:rsidR="007878CA" w:rsidRPr="00850EC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850ECC">
        <w:rPr>
          <w:sz w:val="24"/>
          <w:szCs w:val="24"/>
          <w:lang w:val="hr-HR"/>
        </w:rPr>
        <w:t xml:space="preserve"> </w:t>
      </w:r>
      <w:r w:rsidR="006F4D21" w:rsidRPr="00850ECC">
        <w:rPr>
          <w:sz w:val="24"/>
          <w:szCs w:val="24"/>
          <w:lang w:val="hr-HR"/>
        </w:rPr>
        <w:t>23.08.2016.</w:t>
      </w:r>
      <w:r w:rsidR="00F2639A" w:rsidRPr="00850ECC">
        <w:rPr>
          <w:sz w:val="24"/>
          <w:szCs w:val="24"/>
          <w:lang w:val="hr-HR"/>
        </w:rPr>
        <w:t>,</w:t>
      </w:r>
      <w:r w:rsidR="007878CA" w:rsidRPr="00850ECC">
        <w:rPr>
          <w:sz w:val="24"/>
          <w:szCs w:val="24"/>
          <w:lang w:val="hr-HR"/>
        </w:rPr>
        <w:t xml:space="preserve"> me</w:t>
      </w:r>
      <w:r w:rsidR="00850ECC" w:rsidRPr="00850ECC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  <w:t xml:space="preserve">Zaključkom od </w:t>
      </w:r>
      <w:r w:rsidR="006F4D21" w:rsidRPr="00850ECC">
        <w:rPr>
          <w:sz w:val="24"/>
          <w:szCs w:val="24"/>
          <w:lang w:val="hr-HR"/>
        </w:rPr>
        <w:t>23.02.2016.</w:t>
      </w:r>
      <w:r w:rsidR="007878CA" w:rsidRPr="00850EC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850EC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50EC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50ECC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850ECC">
      <w:pPr>
        <w:ind w:firstLine="708" w:left="3540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2</w:t>
      </w:r>
    </w:p>
    <w:p w:rsidRDefault="00AD018D" w:rsidP="006F4D21" w:rsidR="006F4D21" w:rsidRPr="00850ECC">
      <w:pPr>
        <w:ind w:firstLine="708" w:left="5664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</w:r>
      <w:r w:rsidRPr="00850ECC">
        <w:rPr>
          <w:sz w:val="24"/>
          <w:szCs w:val="24"/>
          <w:lang w:val="hr-HR"/>
        </w:rPr>
        <w:tab/>
      </w:r>
      <w:r w:rsidRPr="00850ECC">
        <w:rPr>
          <w:sz w:val="24"/>
          <w:szCs w:val="24"/>
          <w:lang w:val="hr-HR"/>
        </w:rPr>
        <w:tab/>
      </w:r>
      <w:r w:rsidRPr="00850ECC">
        <w:rPr>
          <w:sz w:val="24"/>
          <w:szCs w:val="24"/>
          <w:lang w:val="hr-HR"/>
        </w:rPr>
        <w:tab/>
      </w:r>
      <w:r w:rsidR="006F4D21" w:rsidRPr="00850ECC">
        <w:rPr>
          <w:sz w:val="24"/>
          <w:szCs w:val="24"/>
          <w:lang w:val="hr-HR"/>
        </w:rPr>
        <w:t xml:space="preserve">6.St-33/2016 </w:t>
      </w:r>
    </w:p>
    <w:p w:rsidRDefault="00AD018D" w:rsidP="006F4D21" w:rsidR="00AD018D" w:rsidRPr="00850ECC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 xml:space="preserve"> </w:t>
      </w:r>
      <w:r w:rsidR="00AD018D" w:rsidRPr="00850ECC">
        <w:rPr>
          <w:sz w:val="24"/>
          <w:szCs w:val="24"/>
          <w:lang w:val="hr-HR"/>
        </w:rPr>
        <w:tab/>
      </w:r>
      <w:r w:rsidRPr="00850EC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>U Zagrebu</w:t>
      </w:r>
      <w:r w:rsidR="00F2639A" w:rsidRPr="00850ECC">
        <w:rPr>
          <w:sz w:val="24"/>
          <w:szCs w:val="24"/>
          <w:lang w:val="hr-HR"/>
        </w:rPr>
        <w:t xml:space="preserve">, </w:t>
      </w:r>
      <w:r w:rsidR="00850ECC" w:rsidRPr="00850ECC">
        <w:rPr>
          <w:sz w:val="24"/>
          <w:szCs w:val="24"/>
          <w:lang w:val="hr-HR"/>
        </w:rPr>
        <w:t>03.veljače 2017.</w:t>
      </w:r>
    </w:p>
    <w:p w:rsidRDefault="007878CA" w:rsidP="007878CA" w:rsidR="007878CA" w:rsidRPr="00850EC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50ECC">
      <w:pPr>
        <w:ind w:firstLine="720" w:left="5040"/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850ECC">
      <w:pPr>
        <w:ind w:firstLine="720" w:left="5040"/>
        <w:jc w:val="center"/>
        <w:rPr>
          <w:sz w:val="24"/>
          <w:szCs w:val="24"/>
          <w:lang w:val="hr-HR"/>
        </w:rPr>
      </w:pPr>
      <w:r w:rsidRPr="00850ECC">
        <w:rPr>
          <w:sz w:val="24"/>
          <w:szCs w:val="24"/>
          <w:lang w:val="hr-HR"/>
        </w:rPr>
        <w:t xml:space="preserve">Miljenko Dolenc  </w:t>
      </w:r>
      <w:r w:rsidR="00850ECC">
        <w:rPr>
          <w:sz w:val="24"/>
          <w:szCs w:val="24"/>
          <w:lang w:val="hr-HR"/>
        </w:rPr>
        <w:t>,v.r.</w:t>
      </w:r>
    </w:p>
    <w:p w:rsidRDefault="00F2639A" w:rsidP="007878CA" w:rsidR="00F2639A" w:rsidRPr="00850EC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50EC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50EC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850ECC">
      <w:pPr>
        <w:jc w:val="both"/>
        <w:rPr>
          <w:i/>
          <w:sz w:val="24"/>
          <w:szCs w:val="24"/>
          <w:lang w:val="hr-HR"/>
        </w:rPr>
      </w:pPr>
      <w:r w:rsidRPr="00850EC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850ECC">
      <w:pPr>
        <w:jc w:val="both"/>
        <w:rPr>
          <w:i/>
          <w:sz w:val="24"/>
          <w:szCs w:val="24"/>
          <w:lang w:val="hr-HR"/>
        </w:rPr>
      </w:pPr>
      <w:r w:rsidRPr="00850EC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50EC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850ECC">
      <w:pPr>
        <w:jc w:val="both"/>
        <w:rPr>
          <w:i/>
          <w:sz w:val="24"/>
          <w:szCs w:val="24"/>
          <w:lang w:val="hr-HR"/>
        </w:rPr>
      </w:pPr>
      <w:r w:rsidRPr="00850ECC">
        <w:rPr>
          <w:sz w:val="24"/>
          <w:szCs w:val="24"/>
        </w:rPr>
        <w:t xml:space="preserve"> </w:t>
      </w:r>
    </w:p>
    <w:p w:rsidRDefault="00850ECC" w:rsidP="009A2924" w:rsidR="00850EC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50ECC" w:rsidP="009A2924" w:rsidR="00850ECC">
      <w:pPr>
        <w:rPr>
          <w:sz w:val="24"/>
          <w:szCs w:val="24"/>
        </w:rPr>
      </w:pPr>
    </w:p>
    <w:p w:rsidRDefault="00850ECC" w:rsidP="009A2924" w:rsidR="00850EC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50ECC" w:rsidP="009A2924" w:rsidR="00850EC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50ECC" w:rsidP="004320E8" w:rsidR="00850EC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50EC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850ECC">
      <w:pPr>
        <w:jc w:val="center"/>
        <w:rPr>
          <w:sz w:val="24"/>
          <w:szCs w:val="24"/>
          <w:lang w:val="hr-HR"/>
        </w:rPr>
      </w:pPr>
    </w:p>
    <w:sectPr w:rsidSect="0032230D" w:rsidR="00023773" w:rsidRPr="00850EC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6F4D21"/>
    <w:rsid w:val="007366B7"/>
    <w:rsid w:val="0076781B"/>
    <w:rsid w:val="007878CA"/>
    <w:rsid w:val="007D1E8E"/>
    <w:rsid w:val="00806E72"/>
    <w:rsid w:val="00820579"/>
    <w:rsid w:val="00850ECC"/>
    <w:rsid w:val="008813C8"/>
    <w:rsid w:val="008870A1"/>
    <w:rsid w:val="008968A1"/>
    <w:rsid w:val="008D57E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E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50EC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E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50EC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MAKSIMIR d.o.o.</izvorni_sadrzaj>
    <derivirana_varijabla naziv="DomainObject.Predmet.ProtustrankaFormated_1">  TISKARA MAKSIMIR d.o.o.</derivirana_varijabla>
  </DomainObject.Predmet.ProtustrankaFormated>
  <DomainObject.Predmet.ProtustrankaFormatedOIB>
    <izvorni_sadrzaj>  TISKARA MAKSIMIR d.o.o., OIB 98867206933</izvorni_sadrzaj>
    <derivirana_varijabla naziv="DomainObject.Predmet.ProtustrankaFormatedOIB_1">  TISKARA MAKSIMIR d.o.o., OIB 98867206933</derivirana_varijabla>
  </DomainObject.Predmet.ProtustrankaFormatedOIB>
  <DomainObject.Predmet.ProtustrankaFormatedWithAdress>
    <izvorni_sadrzaj> TISKARA MAKSIMIR d.o.o., Kvaternikov trg 2, 10000 Zagreb</izvorni_sadrzaj>
    <derivirana_varijabla naziv="DomainObject.Predmet.ProtustrankaFormatedWithAdress_1"> TISKARA MAKSIMIR d.o.o., Kvaternikov trg 2, 10000 Zagreb</derivirana_varijabla>
  </DomainObject.Predmet.ProtustrankaFormatedWithAdress>
  <DomainObject.Predmet.ProtustrankaFormatedWithAdressOIB>
    <izvorni_sadrzaj> TISKARA MAKSIMIR d.o.o., OIB 98867206933, Kvaternikov trg 2, 10000 Zagreb</izvorni_sadrzaj>
    <derivirana_varijabla naziv="DomainObject.Predmet.ProtustrankaFormatedWithAdressOIB_1"> TISKARA MAKSIMIR d.o.o., OIB 98867206933, Kvaternikov trg 2, 10000 Zagreb</derivirana_varijabla>
  </DomainObject.Predmet.ProtustrankaFormatedWithAdressOIB>
  <DomainObject.Predmet.ProtustrankaWithAdress>
    <izvorni_sadrzaj>TISKARA MAKSIMIR d.o.o. Kvaternikov trg 2, 10000 Zagreb</izvorni_sadrzaj>
    <derivirana_varijabla naziv="DomainObject.Predmet.ProtustrankaWithAdress_1">TISKARA MAKSIMIR d.o.o. Kvaternikov trg 2, 10000 Zagreb</derivirana_varijabla>
  </DomainObject.Predmet.ProtustrankaWithAdress>
  <DomainObject.Predmet.ProtustrankaWithAdressOIB>
    <izvorni_sadrzaj>TISKARA MAKSIMIR d.o.o., OIB 98867206933, Kvaternikov trg 2, 10000 Zagreb</izvorni_sadrzaj>
    <derivirana_varijabla naziv="DomainObject.Predmet.ProtustrankaWithAdressOIB_1">TISKARA MAKSIMIR d.o.o., OIB 98867206933, Kvaternikov trg 2, 10000 Zagreb</derivirana_varijabla>
  </DomainObject.Predmet.ProtustrankaWithAdressOIB>
  <DomainObject.Predmet.ProtustrankaNazivFormated>
    <izvorni_sadrzaj>TISKARA MAKSIMIR d.o.o.</izvorni_sadrzaj>
    <derivirana_varijabla naziv="DomainObject.Predmet.ProtustrankaNazivFormated_1">TISKARA MAKSIMIR d.o.o.</derivirana_varijabla>
  </DomainObject.Predmet.ProtustrankaNazivFormated>
  <DomainObject.Predmet.ProtustrankaNazivFormatedOIB>
    <izvorni_sadrzaj>TISKARA MAKSIMIR d.o.o., OIB 98867206933</izvorni_sadrzaj>
    <derivirana_varijabla naziv="DomainObject.Predmet.ProtustrankaNazivFormatedOIB_1">TISKARA MAKSIMIR d.o.o., OIB 98867206933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MAKSIMIR d.o.o.</item>
    </izvorni_sadrzaj>
    <derivirana_varijabla naziv="DomainObject.Predmet.ProtuStrankaListFormated_1">
      <item>TISKARA MAKSIMIR d.o.o.</item>
    </derivirana_varijabla>
  </DomainObject.Predmet.ProtuStrankaListFormated>
  <DomainObject.Predmet.ProtuStrankaListFormatedOIB>
    <izvorni_sadrzaj>
      <item>TISKARA MAKSIMIR d.o.o., OIB 98867206933</item>
    </izvorni_sadrzaj>
    <derivirana_varijabla naziv="DomainObject.Predmet.ProtuStrankaListFormatedOIB_1">
      <item>TISKARA MAKSIMIR d.o.o., OIB 98867206933</item>
    </derivirana_varijabla>
  </DomainObject.Predmet.ProtuStrankaListFormatedOIB>
  <DomainObject.Predmet.ProtuStrankaListFormatedWithAdress>
    <izvorni_sadrzaj>
      <item>TISKARA MAKSIMIR d.o.o., Kvaternikov trg 2, 10000 Zagreb</item>
    </izvorni_sadrzaj>
    <derivirana_varijabla naziv="DomainObject.Predmet.ProtuStrankaListFormatedWithAdress_1">
      <item>TISKARA MAKSIMIR d.o.o., Kvaternikov trg 2, 10000 Zagreb</item>
    </derivirana_varijabla>
  </DomainObject.Predmet.ProtuStrankaListFormatedWithAdress>
  <DomainObject.Predmet.ProtuStrankaListFormatedWithAdressOIB>
    <izvorni_sadrzaj>
      <item>TISKARA MAKSIMIR d.o.o., OIB 98867206933, Kvaternikov trg 2, 10000 Zagreb</item>
    </izvorni_sadrzaj>
    <derivirana_varijabla naziv="DomainObject.Predmet.ProtuStrankaListFormatedWithAdressOIB_1">
      <item>TISKARA MAKSIMIR d.o.o., OIB 98867206933, Kvaternikov trg 2, 10000 Zagreb</item>
    </derivirana_varijabla>
  </DomainObject.Predmet.ProtuStrankaListFormatedWithAdressOIB>
  <DomainObject.Predmet.ProtuStrankaListNazivFormated>
    <izvorni_sadrzaj>
      <item>TISKARA MAKSIMIR d.o.o.</item>
    </izvorni_sadrzaj>
    <derivirana_varijabla naziv="DomainObject.Predmet.ProtuStrankaListNazivFormated_1">
      <item>TISKARA MAKSIMIR d.o.o.</item>
    </derivirana_varijabla>
  </DomainObject.Predmet.ProtuStrankaListNazivFormated>
  <DomainObject.Predmet.ProtuStrankaListNazivFormatedOIB>
    <izvorni_sadrzaj>
      <item>TISKARA MAKSIMIR d.o.o., OIB 98867206933</item>
    </izvorni_sadrzaj>
    <derivirana_varijabla naziv="DomainObject.Predmet.ProtuStrankaListNazivFormatedOIB_1">
      <item>TISKARA MAKSIMIR d.o.o., OIB 98867206933</item>
    </derivirana_varijabla>
  </DomainObject.Predmet.ProtuStrankaListNazivFormatedOIB>
  <DomainObject.Predmet.OstaliListFormated>
    <izvorni_sadrzaj>
      <item>NENAD DELIBAŠIĆ</item>
    </izvorni_sadrzaj>
    <derivirana_varijabla naziv="DomainObject.Predmet.OstaliListFormated_1">
      <item>NENAD DELIBAŠIĆ</item>
    </derivirana_varijabla>
  </DomainObject.Predmet.OstaliListFormated>
  <DomainObject.Predmet.OstaliListFormatedOIB>
    <izvorni_sadrzaj>
      <item>NENAD DELIBAŠIĆ, OIB 73606480226</item>
    </izvorni_sadrzaj>
    <derivirana_varijabla naziv="DomainObject.Predmet.OstaliListFormatedOIB_1">
      <item>NENAD DELIBAŠIĆ, OIB 73606480226</item>
    </derivirana_varijabla>
  </DomainObject.Predmet.OstaliListFormatedOIB>
  <DomainObject.Predmet.OstaliListFormatedWithAdress>
    <izvorni_sadrzaj>
      <item>NENAD DELIBAŠIĆ, KVATERNIKOV TRG 2, 10000 Zagreb</item>
    </izvorni_sadrzaj>
    <derivirana_varijabla naziv="DomainObject.Predmet.OstaliListFormatedWithAdress_1">
      <item>NENAD DELIBAŠIĆ, KVATERNIKOV TRG 2, 10000 Zagreb</item>
    </derivirana_varijabla>
  </DomainObject.Predmet.OstaliListFormatedWithAdress>
  <DomainObject.Predmet.OstaliListFormatedWithAdressOIB>
    <izvorni_sadrzaj>
      <item>NENAD DELIBAŠIĆ, OIB 73606480226, KVATERNIKOV TRG 2, 10000 Zagreb</item>
    </izvorni_sadrzaj>
    <derivirana_varijabla naziv="DomainObject.Predmet.OstaliListFormatedWithAdressOIB_1">
      <item>NENAD DELIBAŠIĆ, OIB 73606480226, KVATERNIKOV TRG 2, 10000 Zagreb</item>
    </derivirana_varijabla>
  </DomainObject.Predmet.OstaliListFormatedWithAdressOIB>
  <DomainObject.Predmet.OstaliListNazivFormated>
    <izvorni_sadrzaj>
      <item>NENAD DELIBAŠIĆ</item>
    </izvorni_sadrzaj>
    <derivirana_varijabla naziv="DomainObject.Predmet.OstaliListNazivFormated_1">
      <item>NENAD DELIBAŠIĆ</item>
    </derivirana_varijabla>
  </DomainObject.Predmet.OstaliListNazivFormated>
  <DomainObject.Predmet.OstaliListNazivFormatedOIB>
    <izvorni_sadrzaj>
      <item>NENAD DELIBAŠIĆ, OIB 73606480226</item>
    </izvorni_sadrzaj>
    <derivirana_varijabla naziv="DomainObject.Predmet.OstaliListNazivFormatedOIB_1">
      <item>NENAD DELIBAŠIĆ, OIB 73606480226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MAKSIMIR d.o.o.</izvorni_sadrzaj>
    <derivirana_varijabla naziv="DomainObject.Predmet.ProtustrankaIDrugi_1">TISKARA MAKSIMIR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MAKSIMIR d.o.o., OIB 98867206933, Kvaternikov trg 2, 10000 Zagreb</izvorni_sadrzaj>
    <derivirana_varijabla naziv="DomainObject.Predmet.ProtustrankaIDrugiAdressOIB_1">TISKARA MAKSIMIR d.o.o., OIB 98867206933, Kvaternikov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MAKSIMIR d.o.o.</item>
      <item>NENAD DELIBAŠIĆ</item>
    </izvorni_sadrzaj>
    <derivirana_varijabla naziv="DomainObject.Predmet.SudioniciListNaziv_1">
      <item>FINA Regionalni centar Zagreb</item>
      <item>TISKARA MAKSIMIR d.o.o.</item>
      <item>NENAD DELIBAŠIĆ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MAKSIMIR d.o.o., OIB 98867206933, Kvaternikov trg 2,10000 Zagreb</item>
      <item>NENAD DELIBAŠIĆ, OIB 73606480226, KVATERNIKOV TRG 2,10000 Zagreb</item>
    </izvorni_sadrzaj>
    <derivirana_varijabla naziv="DomainObject.Predmet.SudioniciListAdressOIB_1">
      <item>FINA Regionalni centar Zagreb, OIB 85821130368, Trg svibanjskih žrtava 1995. 1,10000 Zagreb</item>
      <item>TISKARA MAKSIMIR d.o.o., OIB 98867206933, Kvaternikov trg 2,10000 Zagreb</item>
      <item>NENAD DELIBAŠIĆ, OIB 73606480226, KVATERNIKOV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98867206933</item>
      <item>, OIB 73606480226</item>
    </izvorni_sadrzaj>
    <derivirana_varijabla naziv="DomainObject.Predmet.SudioniciListNazivOIB_1">
      <item>, OIB 85821130368</item>
      <item>, OIB 98867206933</item>
      <item>, OIB 73606480226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D19ED-FE00-4489-B471-0ED3A086B5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2118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2016-12-27T11:28:00Z</dcterms:created>
  <dc:creator>rboricevic</dc:creator>
  <cp:lastModifiedBy>Rebecca Boričević</cp:lastModifiedBy>
  <cp:lastPrinted>2017-02-03T09:38:00Z</cp:lastPrinted>
  <dcterms:modified xmlns:xsi="http://www.w3.org/2001/XMLSchema-instance" xsi:type="dcterms:W3CDTF">2017-02-03T09:38:00Z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