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268b" w14:paraId="560268b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C54D7">
        <w:rPr>
          <w:noProof/>
        </w:rPr>
        <w:t xml:space="preserve">       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8F28C8">
        <w:rPr>
          <w:lang w:val="pt-BR"/>
        </w:rPr>
        <w:t xml:space="preserve"> St-375/15</w:t>
      </w:r>
      <w:r w:rsidR="001C54D7">
        <w:rPr>
          <w:lang w:val="pt-BR"/>
        </w:rPr>
        <w:t>-103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8F28C8" w:rsidP="00112374" w:rsidR="005866EA">
      <w:pPr>
        <w:ind w:firstLine="708"/>
        <w:jc w:val="both"/>
      </w:pPr>
      <w:r w:rsidRPr="008F28C8">
        <w:t xml:space="preserve">TRGOVAČKI SUD U ZAGREBU, po sucu Gordanu Zubaku, u stečajnom postupku nad dužnikom </w:t>
      </w:r>
      <w:r w:rsidRPr="008F28C8">
        <w:rPr>
          <w:bCs/>
          <w:lang w:val="pt-BR"/>
        </w:rPr>
        <w:t>KOTLAR d.o.o. u stečaju, Zagreb, Nova Ves 17, OIB: 31553668615</w:t>
      </w:r>
      <w:r w:rsidR="00112374" w:rsidRPr="00112374">
        <w:t xml:space="preserve">, </w:t>
      </w:r>
      <w:r>
        <w:t>11. lipnja</w:t>
      </w:r>
      <w:r w:rsidR="005B2309">
        <w:t xml:space="preserve"> 2019</w:t>
      </w:r>
      <w:r w:rsidR="00112374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8F28C8" w:rsidP="005866EA" w:rsidR="00766798">
      <w:pPr>
        <w:ind w:firstLine="720"/>
        <w:jc w:val="both"/>
      </w:pPr>
      <w:r>
        <w:t xml:space="preserve"> Stečajnoj upraviteljici</w:t>
      </w:r>
      <w:r w:rsidR="00766798">
        <w:t xml:space="preserve"> </w:t>
      </w:r>
      <w:r>
        <w:t xml:space="preserve">Mariji Vujčić Turkulin </w:t>
      </w:r>
      <w:r w:rsidR="006E77FE" w:rsidRPr="006E77FE">
        <w:t>iz Zagreba, Vrtlarska 3, OIB: 22593287559</w:t>
      </w:r>
      <w:r w:rsidR="00766798">
        <w:t xml:space="preserve">, određuje se nagrada u iznosu od </w:t>
      </w:r>
      <w:r w:rsidR="006E77FE">
        <w:t>77.084,23</w:t>
      </w:r>
      <w:r w:rsidR="00766798">
        <w:t xml:space="preserve">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6E77FE">
        <w:t>20</w:t>
      </w:r>
      <w:r w:rsidR="00233117">
        <w:t>. veljače 2019</w:t>
      </w:r>
      <w:r w:rsidR="006E77FE">
        <w:t>. stečajna</w:t>
      </w:r>
      <w:r>
        <w:t xml:space="preserve"> je upravitelj</w:t>
      </w:r>
      <w:r w:rsidR="006E77FE">
        <w:t>ica</w:t>
      </w:r>
      <w:r>
        <w:t xml:space="preserve"> </w:t>
      </w:r>
      <w:r w:rsidR="006E77FE">
        <w:t>predložila</w:t>
      </w:r>
      <w:r>
        <w:t xml:space="preserve"> određivanje nagrade.</w:t>
      </w:r>
      <w:r w:rsidR="007A63AF">
        <w:t xml:space="preserve"> U tom podnesku</w:t>
      </w:r>
      <w:r w:rsidR="005B2309">
        <w:t>,</w:t>
      </w:r>
      <w:r w:rsidR="006E77FE">
        <w:t xml:space="preserve"> navela</w:t>
      </w:r>
      <w:r w:rsidR="007A63AF">
        <w:t xml:space="preserve"> je kako je unovčena cjelokupna dužnikova imovina</w:t>
      </w:r>
      <w:r w:rsidR="00026680">
        <w:t xml:space="preserve"> u </w:t>
      </w:r>
      <w:r w:rsidR="006E77FE">
        <w:t>sveukupnom</w:t>
      </w:r>
      <w:r w:rsidR="007A63AF">
        <w:t xml:space="preserve"> iznosu od </w:t>
      </w:r>
      <w:r w:rsidR="00FB1D83">
        <w:t>646.328,30</w:t>
      </w:r>
      <w:r w:rsidR="007A63AF">
        <w:t xml:space="preserve"> kn.</w:t>
      </w:r>
    </w:p>
    <w:p w:rsidRDefault="00512FB7" w:rsidP="005866EA" w:rsidR="00512FB7">
      <w:pPr>
        <w:ind w:firstLine="720"/>
        <w:jc w:val="both"/>
      </w:pPr>
    </w:p>
    <w:p w:rsidRDefault="00512FB7" w:rsidP="003B2746" w:rsidR="005866EA">
      <w:pPr>
        <w:ind w:firstLine="720"/>
        <w:jc w:val="both"/>
      </w:pPr>
      <w:r>
        <w:t xml:space="preserve">Prema odredbi čl. 94. Stečajnog zakona </w:t>
      </w:r>
      <w:r w:rsidR="00F4300E">
        <w:t>("Na</w:t>
      </w:r>
      <w:r w:rsidR="007F6480">
        <w:t>rodne novine" broj 71/15 i 104/</w:t>
      </w:r>
      <w:r w:rsidR="00F4300E">
        <w:t>17</w:t>
      </w:r>
      <w:r w:rsidR="007F6480">
        <w:t>, dalje: SZ) s</w:t>
      </w:r>
      <w:r w:rsidR="007F6480" w:rsidRPr="007F6480">
        <w:t>tečajni upravitelj ima pravo na nagradu za svoj rad i naknadu</w:t>
      </w:r>
      <w:r w:rsidR="000C4B2C">
        <w:t xml:space="preserve"> </w:t>
      </w:r>
      <w:r w:rsidR="007F6480" w:rsidRPr="007F6480">
        <w:t>stvarnih troškova.</w:t>
      </w:r>
      <w:r w:rsidR="003B2746" w:rsidRPr="003B2746">
        <w:rPr>
          <w:rFonts w:cs="MetaSerifPro-Book" w:hAnsi="MetaSerifPro-Book" w:ascii="MetaSerifPro-Book"/>
          <w:sz w:val="18"/>
          <w:szCs w:val="18"/>
        </w:rPr>
        <w:t xml:space="preserve"> </w:t>
      </w:r>
      <w:r w:rsidR="003B2746" w:rsidRPr="003B2746">
        <w:t>Nagradu stečajnom upravitelju rješenjem određuje sud prema</w:t>
      </w:r>
      <w:r w:rsidR="003B2746">
        <w:t xml:space="preserve"> </w:t>
      </w:r>
      <w:r w:rsidR="003B2746" w:rsidRPr="003B2746">
        <w:t>uredbi kojom Vlada Republike Hrvatske utvrđuje kriterije i način</w:t>
      </w:r>
      <w:r w:rsidR="003B2746">
        <w:t xml:space="preserve"> </w:t>
      </w:r>
      <w:r w:rsidR="003B2746" w:rsidRPr="003B2746">
        <w:t>obračuna i plaćanja nagrade stečajnim upraviteljima</w:t>
      </w:r>
      <w:r w:rsidR="003B2746">
        <w:t xml:space="preserve"> (stavak 2.)</w:t>
      </w:r>
      <w:r w:rsidR="003B2746" w:rsidRPr="003B2746">
        <w:t>.</w:t>
      </w:r>
    </w:p>
    <w:p w:rsidRDefault="00E42BEB" w:rsidP="00766798" w:rsidR="00E42BEB">
      <w:pPr>
        <w:jc w:val="both"/>
      </w:pPr>
    </w:p>
    <w:p w:rsidRDefault="00397715" w:rsidP="00E42BEB" w:rsidR="005866EA">
      <w:pPr>
        <w:ind w:firstLine="720"/>
        <w:jc w:val="both"/>
      </w:pPr>
      <w:r>
        <w:t>P</w:t>
      </w:r>
      <w:r w:rsidR="00E42BEB">
        <w:t xml:space="preserve">rema čl. 7. </w:t>
      </w:r>
      <w:r w:rsidRPr="00397715">
        <w:t>Uredba o kriterijima i načinu obračuna i plaćanja nagrada stečajnim upraviteljima („Narodne novine“ broj</w:t>
      </w:r>
      <w:r w:rsidR="009A2573">
        <w:t xml:space="preserve"> 105/15 dalje: Uredba</w:t>
      </w:r>
      <w:r w:rsidRPr="00397715">
        <w:t>)</w:t>
      </w:r>
      <w:r w:rsidR="005866EA">
        <w:t xml:space="preserve">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300.000,00 kn -    </w:t>
      </w:r>
      <w:r w:rsidR="00E42BEB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500.000,00 kn -    </w:t>
      </w:r>
      <w:r w:rsidR="00E42BEB">
        <w:t xml:space="preserve"> 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1.000.000,00 kn -   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E42BEB">
        <w:t xml:space="preserve">     do    5.000.000,00 kn -   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do   12.000.000,00 kn -  </w:t>
      </w:r>
      <w:r w:rsidR="00E42BEB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</w:t>
      </w:r>
      <w:r w:rsidR="00397715">
        <w:t xml:space="preserve">sveukupnom </w:t>
      </w:r>
      <w:r w:rsidR="00766798">
        <w:t xml:space="preserve">iznosu od </w:t>
      </w:r>
      <w:r w:rsidR="00FB1D83" w:rsidRPr="00FB1D83">
        <w:t>646.328,30 kn</w:t>
      </w:r>
      <w:r w:rsidR="00766798">
        <w:t>. Slijedom navedenog</w:t>
      </w:r>
      <w:r w:rsidR="009A2573">
        <w:t>,</w:t>
      </w:r>
      <w:r w:rsidR="00766798">
        <w:t xml:space="preserve"> na temelju </w:t>
      </w:r>
      <w:r w:rsidR="00766798">
        <w:lastRenderedPageBreak/>
        <w:t xml:space="preserve">čl. </w:t>
      </w:r>
      <w:r w:rsidR="00B947DE">
        <w:t>7. Uredbe stečajnom</w:t>
      </w:r>
      <w:r w:rsidR="009A2573">
        <w:t xml:space="preserve"> upravitelju</w:t>
      </w:r>
      <w:r w:rsidR="00766798">
        <w:t xml:space="preserve"> pripada nagrada u</w:t>
      </w:r>
      <w:r w:rsidR="00A21FE4">
        <w:t xml:space="preserve"> bruto</w:t>
      </w:r>
      <w:r w:rsidR="00766798">
        <w:t xml:space="preserve"> iznosu od </w:t>
      </w:r>
      <w:r w:rsidR="00FB1D83">
        <w:t>71.706,26</w:t>
      </w:r>
      <w:r w:rsidR="00AB347E" w:rsidRPr="00AB347E">
        <w:t xml:space="preserve"> kn</w:t>
      </w:r>
      <w:r w:rsidR="00FB1D83">
        <w:t xml:space="preserve"> što uvećano za 7,5% na ime zdravstvenog osiguranja iznosi sveukupno 77.084,23 kn</w:t>
      </w:r>
      <w:r w:rsidR="00B947DE">
        <w:t xml:space="preserve"> pa je zbog toga sud</w:t>
      </w:r>
      <w:r w:rsidR="00A21FE4">
        <w:t xml:space="preserve"> riješio kao u izreci.</w:t>
      </w:r>
    </w:p>
    <w:p w:rsidRDefault="00766798" w:rsidP="005866EA" w:rsidR="00766798">
      <w:pPr>
        <w:ind w:firstLine="720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861427">
        <w:t>11. lipnja</w:t>
      </w:r>
      <w:r w:rsidR="00026680">
        <w:t xml:space="preserve"> 2019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580E1D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580E1D" w:rsidP="00400817" w:rsidR="00580E1D" w:rsidRPr="00400817">
      <w:pPr>
        <w:jc w:val="right"/>
      </w:pPr>
      <w:r w:rsidRPr="00400817">
        <w:t>Za točnost otpravka – ovlašteni službenik</w:t>
      </w:r>
      <w:r>
        <w:t>:</w:t>
      </w:r>
    </w:p>
    <w:p w:rsidRDefault="00580E1D" w:rsidP="00400817" w:rsidR="00580E1D" w:rsidRPr="00400817">
      <w:pPr>
        <w:ind w:left="5664"/>
      </w:pPr>
      <w:r w:rsidRPr="00400817">
        <w:t xml:space="preserve">        Dijana Hadžić</w:t>
      </w:r>
    </w:p>
    <w:p w:rsidRDefault="00FF1A72" w:rsidP="005866EA" w:rsidR="00FF1A72"/>
    <w:p w:rsidRDefault="00580E1D" w:rsidP="005866EA" w:rsidR="00580E1D" w:rsidRPr="00F869EF"/>
    <w:sectPr w:rsidSect="001D2443" w:rsidR="00580E1D" w:rsidRPr="00F869E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etaSerifPro-Book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0E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P="00026680" w:rsidR="00C2261C">
    <w:pPr>
      <w:pStyle w:val="Zaglavlje"/>
      <w:jc w:val="right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FB1D83">
      <w:t>375</w:t>
    </w:r>
    <w:r w:rsidR="005866EA">
      <w:t>/</w:t>
    </w:r>
    <w:r w:rsidR="00FB1D83">
      <w:t>15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3756"/>
    <w:rsid w:val="00024785"/>
    <w:rsid w:val="00026680"/>
    <w:rsid w:val="00052561"/>
    <w:rsid w:val="00063FE4"/>
    <w:rsid w:val="0007620B"/>
    <w:rsid w:val="00086650"/>
    <w:rsid w:val="00087C90"/>
    <w:rsid w:val="00096B4E"/>
    <w:rsid w:val="000A759B"/>
    <w:rsid w:val="000C08D7"/>
    <w:rsid w:val="000C4B2C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C54D7"/>
    <w:rsid w:val="001D2443"/>
    <w:rsid w:val="001F1881"/>
    <w:rsid w:val="00202649"/>
    <w:rsid w:val="00205368"/>
    <w:rsid w:val="002131BA"/>
    <w:rsid w:val="002251CD"/>
    <w:rsid w:val="00233117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242D"/>
    <w:rsid w:val="00354188"/>
    <w:rsid w:val="00354F39"/>
    <w:rsid w:val="00366454"/>
    <w:rsid w:val="003748DC"/>
    <w:rsid w:val="00397715"/>
    <w:rsid w:val="003A4A42"/>
    <w:rsid w:val="003B2746"/>
    <w:rsid w:val="003B3AE5"/>
    <w:rsid w:val="003B6DD3"/>
    <w:rsid w:val="003D41F5"/>
    <w:rsid w:val="003E0EB9"/>
    <w:rsid w:val="003E60CD"/>
    <w:rsid w:val="003E7652"/>
    <w:rsid w:val="00410C13"/>
    <w:rsid w:val="00412B30"/>
    <w:rsid w:val="00447315"/>
    <w:rsid w:val="004703FE"/>
    <w:rsid w:val="004721ED"/>
    <w:rsid w:val="00491AB1"/>
    <w:rsid w:val="00493692"/>
    <w:rsid w:val="00496897"/>
    <w:rsid w:val="004A0F64"/>
    <w:rsid w:val="00505654"/>
    <w:rsid w:val="00512FB7"/>
    <w:rsid w:val="0051464C"/>
    <w:rsid w:val="00520D93"/>
    <w:rsid w:val="00524570"/>
    <w:rsid w:val="00525876"/>
    <w:rsid w:val="005408FF"/>
    <w:rsid w:val="005608D4"/>
    <w:rsid w:val="00580E1D"/>
    <w:rsid w:val="00586359"/>
    <w:rsid w:val="005866EA"/>
    <w:rsid w:val="005868C5"/>
    <w:rsid w:val="00596B42"/>
    <w:rsid w:val="005A4F12"/>
    <w:rsid w:val="005B2309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6E77FE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A63AF"/>
    <w:rsid w:val="007C53CD"/>
    <w:rsid w:val="007C6B24"/>
    <w:rsid w:val="007D289E"/>
    <w:rsid w:val="007F266E"/>
    <w:rsid w:val="007F6480"/>
    <w:rsid w:val="008069C6"/>
    <w:rsid w:val="008144A5"/>
    <w:rsid w:val="008177C6"/>
    <w:rsid w:val="00822617"/>
    <w:rsid w:val="00843F40"/>
    <w:rsid w:val="00861427"/>
    <w:rsid w:val="00872767"/>
    <w:rsid w:val="00880396"/>
    <w:rsid w:val="00881D1D"/>
    <w:rsid w:val="008917E8"/>
    <w:rsid w:val="00897B1D"/>
    <w:rsid w:val="008A136C"/>
    <w:rsid w:val="008F05A9"/>
    <w:rsid w:val="008F28C8"/>
    <w:rsid w:val="00901B73"/>
    <w:rsid w:val="00902ED9"/>
    <w:rsid w:val="0091251F"/>
    <w:rsid w:val="009222E9"/>
    <w:rsid w:val="0092396E"/>
    <w:rsid w:val="00926B2C"/>
    <w:rsid w:val="009439CA"/>
    <w:rsid w:val="00973D51"/>
    <w:rsid w:val="009A2573"/>
    <w:rsid w:val="009C1C3B"/>
    <w:rsid w:val="009C6D30"/>
    <w:rsid w:val="009D0247"/>
    <w:rsid w:val="00A21501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B947DE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1166"/>
    <w:rsid w:val="00F4300E"/>
    <w:rsid w:val="00F47207"/>
    <w:rsid w:val="00F53960"/>
    <w:rsid w:val="00F923D3"/>
    <w:rsid w:val="00F92410"/>
    <w:rsid w:val="00FA0073"/>
    <w:rsid w:val="00FA298D"/>
    <w:rsid w:val="00FB1D83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dj. spisa na VTS
original u referadu</izvorni_sadrzaj>
    <derivirana_varijabla naziv="DomainObject.Predmet.Opis_1">preslika dj. spisa na VTS
original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usluge; Augustin Fabijanić</izvorni_sadrzaj>
    <derivirana_varijabla naziv="DomainObject.Predmet.StrankaFormated_1">  KOTLAR d.o.o. za trgovinu i usluge; Augustin Fabijanić</derivirana_varijabla>
  </DomainObject.Predmet.StrankaFormated>
  <DomainObject.Predmet.StrankaFormatedOIB>
    <izvorni_sadrzaj>  KOTLAR d.o.o. za trgovinu i usluge, OIB 31553668615; Augustin Fabijanić, OIB 94023199024</izvorni_sadrzaj>
    <derivirana_varijabla naziv="DomainObject.Predmet.StrankaFormatedOIB_1">  KOTLAR d.o.o. za trgovinu i usluge, OIB 31553668615; Augustin Fabijanić, OIB 94023199024</derivirana_varijabla>
  </DomainObject.Predmet.StrankaFormatedOIB>
  <DomainObject.Predmet.StrankaFormatedWithAdress>
    <izvorni_sadrzaj> KOTLAR d.o.o. za trgovinu i usluge, Nova Ves 17, Zagreb; Augustin Fabijanić, Andrije Hebranga 11, 10000 Zagreb</izvorni_sadrzaj>
    <derivirana_varijabla naziv="DomainObject.Predmet.StrankaFormatedWithAdress_1"> KOTLAR d.o.o. za trgovinu i usluge, Nova Ves 17, Zagreb; Augustin Fabijanić, Andrije Hebranga 11, 10000 Zagreb</derivirana_varijabla>
  </DomainObject.Predmet.StrankaFormatedWithAdress>
  <DomainObject.Predmet.StrankaFormatedWithAdressOIB>
    <izvorni_sadrzaj> KOTLAR d.o.o. za trgovinu i usluge, OIB 31553668615, Nova Ves 17, Zagreb; Augustin Fabijanić, OIB 94023199024, Andrije Hebranga 11, 10000 Zagreb</izvorni_sadrzaj>
    <derivirana_varijabla naziv="DomainObject.Predmet.StrankaFormatedWithAdressOIB_1"> KOTLAR d.o.o. za trgovinu i usluge, OIB 31553668615, Nova Ves 17, Zagreb; Augustin Fabijanić, OIB 94023199024, Andrije Hebranga 11, 10000 Zagreb</derivirana_varijabla>
  </DomainObject.Predmet.StrankaFormatedWithAdressOIB>
  <DomainObject.Predmet.StrankaWithAdress>
    <izvorni_sadrzaj>KOTLAR d.o.o. za trgovinu i usluge Nova Ves 17,Zagreb,Augustin Fabijanić Andrije Hebranga 11,10000 Zagreb</izvorni_sadrzaj>
    <derivirana_varijabla naziv="DomainObject.Predmet.StrankaWithAdress_1">KOTLAR d.o.o. za trgovinu i usluge Nova Ves 17,Zagreb,Augustin Fabijanić Andrije Hebranga 11,10000 Zagreb</derivirana_varijabla>
  </DomainObject.Predmet.StrankaWithAdress>
  <DomainObject.Predmet.StrankaWithAdressOIB>
    <izvorni_sadrzaj>KOTLAR d.o.o. za trgovinu i usluge, OIB 31553668615, Nova Ves 17,Zagreb,Augustin Fabijanić, OIB 94023199024, Andrije Hebranga 11,10000 Zagreb</izvorni_sadrzaj>
    <derivirana_varijabla naziv="DomainObject.Predmet.StrankaWithAdressOIB_1">KOTLAR d.o.o. za trgovinu i usluge, OIB 31553668615, Nova Ves 17,Zagreb,Augustin Fabijanić, OIB 94023199024, Andrije Hebranga 11,10000 Zagreb</derivirana_varijabla>
  </DomainObject.Predmet.StrankaWithAdressOIB>
  <DomainObject.Predmet.StrankaNazivFormated>
    <izvorni_sadrzaj>KOTLAR d.o.o. za trgovinu i usluge,Augustin Fabijanić</izvorni_sadrzaj>
    <derivirana_varijabla naziv="DomainObject.Predmet.StrankaNazivFormated_1">KOTLAR d.o.o. za trgovinu i usluge,Augustin Fabijanić</derivirana_varijabla>
  </DomainObject.Predmet.StrankaNazivFormated>
  <DomainObject.Predmet.StrankaNazivFormatedOIB>
    <izvorni_sadrzaj>KOTLAR d.o.o. za trgovinu i usluge, OIB 31553668615,Augustin Fabijanić, OIB 94023199024</izvorni_sadrzaj>
    <derivirana_varijabla naziv="DomainObject.Predmet.StrankaNazivFormatedOIB_1">KOTLAR d.o.o. za trgovinu i usluge, OIB 31553668615,Augustin Fabijanić, OIB 94023199024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KOTLAR d.o.o. za trgovinu i usluge</item>
      <item>Augustin Fabijanić</item>
    </izvorni_sadrzaj>
    <derivirana_varijabla naziv="DomainObject.Predmet.StrankaListFormated_1">
      <item>KOTLAR d.o.o. za trgovinu i usluge</item>
      <item>Augustin Fabijanić</item>
    </derivirana_varijabla>
  </DomainObject.Predmet.StrankaListFormated>
  <DomainObject.Predmet.StrankaListFormatedOIB>
    <izvorni_sadrzaj>
      <item>KOTLAR d.o.o. za trgovinu i usluge, OIB 31553668615</item>
      <item>Augustin Fabijanić, OIB 94023199024</item>
    </izvorni_sadrzaj>
    <derivirana_varijabla naziv="DomainObject.Predmet.StrankaListFormatedOIB_1">
      <item>KOTLAR d.o.o. za trgovinu i usluge, OIB 31553668615</item>
      <item>Augustin Fabijanić, OIB 94023199024</item>
    </derivirana_varijabla>
  </DomainObject.Predmet.StrankaListFormatedOIB>
  <DomainObject.Predmet.StrankaListFormatedWithAdress>
    <izvorni_sadrzaj>
      <item>KOTLAR d.o.o. za trgovinu i usluge, Nova Ves 17, Zagreb</item>
      <item>Augustin Fabijanić, Andrije Hebranga 11, 10000 Zagreb</item>
    </izvorni_sadrzaj>
    <derivirana_varijabla naziv="DomainObject.Predmet.StrankaListFormatedWithAdress_1">
      <item>KOTLAR d.o.o. za trgovinu i usluge, Nova Ves 17, Zagreb</item>
      <item>Augustin Fabijanić, Andrije Hebranga 11, 10000 Zagreb</item>
    </derivirana_varijabla>
  </DomainObject.Predmet.StrankaListFormatedWithAdress>
  <DomainObject.Predmet.StrankaListFormatedWithAdressOIB>
    <izvorni_sadrzaj>
      <item>KOTLAR d.o.o. za trgovinu i usluge, OIB 31553668615, Nova Ves 17, Zagreb</item>
      <item>Augustin Fabijanić, OIB 94023199024, Andrije Hebranga 11, 10000 Zagreb</item>
    </izvorni_sadrzaj>
    <derivirana_varijabla naziv="DomainObject.Predmet.StrankaListFormatedWithAdressOIB_1">
      <item>KOTLAR d.o.o. za trgovinu i usluge, OIB 31553668615, Nova Ves 17, Zagreb</item>
      <item>Augustin Fabijanić, OIB 94023199024, Andrije Hebranga 11, 10000 Zagreb</item>
    </derivirana_varijabla>
  </DomainObject.Predmet.StrankaListFormatedWithAdressOIB>
  <DomainObject.Predmet.StrankaListNazivFormated>
    <izvorni_sadrzaj>
      <item>KOTLAR d.o.o. za trgovinu i usluge</item>
      <item>Augustin Fabijanić</item>
    </izvorni_sadrzaj>
    <derivirana_varijabla naziv="DomainObject.Predmet.StrankaListNazivFormated_1">
      <item>KOTLAR d.o.o. za trgovinu i usluge</item>
      <item>Augustin Fabijanić</item>
    </derivirana_varijabla>
  </DomainObject.Predmet.StrankaListNazivFormated>
  <DomainObject.Predmet.StrankaListNazivFormatedOIB>
    <izvorni_sadrzaj>
      <item>KOTLAR d.o.o. za trgovinu i usluge, OIB 31553668615</item>
      <item>Augustin Fabijanić, OIB 94023199024</item>
    </izvorni_sadrzaj>
    <derivirana_varijabla naziv="DomainObject.Predmet.StrankaListNazivFormatedOIB_1">
      <item>KOTLAR d.o.o. za trgovinu i usluge, OIB 31553668615</item>
      <item>Augustin Fabijanić, OIB 94023199024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Formated>
  <DomainObject.Predmet.OstaliList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izvorni_sadrzaj>
    <derivirana_varijabla naziv="DomainObject.Predmet.OstaliListFormatedWithAdress_1"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Naziv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NazivFormated>
  <DomainObject.Predmet.OstaliListNaziv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Naziv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 i dr.</izvorni_sadrzaj>
    <derivirana_varijabla naziv="DomainObject.Predmet.StrankaIDrugi_1">KOTLAR d.o.o. za trgovinu i usluge i dr.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 i dr.</izvorni_sadrzaj>
    <derivirana_varijabla naziv="DomainObject.Predmet.StrankaIDrugiAdressOIB_1">KOTLAR d.o.o. za trgovinu i usluge, OIB 31553668615, Nova Ves 17, Zagreb i dr.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  <item>Augustin Fabijanić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  <item>Augustin Fabijanić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  <item>Augustin Fabijanić, OIB 94023199024, Andrije Hebranga 11,10000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  <item>Augustin Fabijanić, OIB 94023199024, Andrije Hebranga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  <item>, OIB null</item>
      <item>, OIB 94023199024</item>
      <item>, OIB 42524586447</item>
      <item>, OIB 94023199024</item>
    </izvorni_sadrzaj>
    <derivirana_varijabla naziv="DomainObject.Predmet.SudioniciListNazivOIB_1">
      <item>, OIB 31553668615</item>
      <item>, OIB 31553668615</item>
      <item>, OIB 09415733038</item>
      <item>, OIB 22593287559</item>
      <item>, OIB null</item>
      <item>, OIB 94023199024</item>
      <item>, OIB 42524586447</item>
      <item>, OIB 94023199024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8364A-59C1-4612-AFBF-A34AFA541A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1968</properties:Characters>
  <properties:Lines>63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2019-06-11T11:57:00Z</dcterms:created>
  <dc:creator>Korisnik</dc:creator>
  <cp:lastModifiedBy>Dijana Hadžić</cp:lastModifiedBy>
  <cp:lastPrinted>2019-06-11T12:09:00Z</cp:lastPrinted>
  <dcterms:modified xmlns:xsi="http://www.w3.org/2001/XMLSchema-instance" xsi:type="dcterms:W3CDTF">2019-06-11T12:09:00Z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(50. rješenje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