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5018" w14:paraId="b4e5018" w:rsidRDefault="007D1A9A" w:rsidP="003E0F2B" w:rsidR="003E0F2B" w:rsidRPr="000E068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0E0681">
        <w:rPr>
          <w:rFonts w:hAnsi="Times New Roman" w:ascii="Times New Roman"/>
          <w:sz w:val="24"/>
          <w:szCs w:val="24"/>
        </w:rPr>
        <w:t>Posl. br.: 1 St-</w:t>
      </w:r>
      <w:r w:rsidR="000E0681">
        <w:rPr>
          <w:rFonts w:hAnsi="Times New Roman" w:ascii="Times New Roman"/>
          <w:sz w:val="24"/>
          <w:szCs w:val="24"/>
        </w:rPr>
        <w:t>23</w:t>
      </w:r>
      <w:r w:rsidR="003E0F2B" w:rsidRPr="000E0681">
        <w:rPr>
          <w:rFonts w:hAnsi="Times New Roman" w:ascii="Times New Roman"/>
          <w:sz w:val="24"/>
          <w:szCs w:val="24"/>
        </w:rPr>
        <w:t>/</w:t>
      </w:r>
      <w:r w:rsidR="004D29EE" w:rsidRPr="000E0681">
        <w:rPr>
          <w:rFonts w:hAnsi="Times New Roman" w:ascii="Times New Roman"/>
          <w:sz w:val="24"/>
          <w:szCs w:val="24"/>
        </w:rPr>
        <w:t>1</w:t>
      </w:r>
      <w:r w:rsidR="000E0681">
        <w:rPr>
          <w:rFonts w:hAnsi="Times New Roman" w:ascii="Times New Roman"/>
          <w:sz w:val="24"/>
          <w:szCs w:val="24"/>
        </w:rPr>
        <w:t>5</w:t>
      </w:r>
      <w:r w:rsidR="003E0F2B" w:rsidRPr="000E0681">
        <w:rPr>
          <w:rFonts w:hAnsi="Times New Roman" w:ascii="Times New Roman"/>
          <w:sz w:val="24"/>
          <w:szCs w:val="24"/>
        </w:rPr>
        <w:t>-</w:t>
      </w:r>
      <w:r w:rsidR="000E0681">
        <w:rPr>
          <w:rFonts w:hAnsi="Times New Roman" w:ascii="Times New Roman"/>
          <w:sz w:val="24"/>
          <w:szCs w:val="24"/>
        </w:rPr>
        <w:t>83</w:t>
      </w:r>
    </w:p>
    <w:p w:rsidRDefault="003E0F2B" w:rsidP="003E0F2B" w:rsidR="003E0F2B" w:rsidRPr="000E068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E068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E068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E0681">
      <w:pPr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0E0681">
      <w:pPr>
        <w:jc w:val="both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0E0681">
      <w:pPr>
        <w:jc w:val="both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>Dr. Franje Tuđmana 35</w:t>
      </w:r>
      <w:r w:rsidRPr="000E0681">
        <w:rPr>
          <w:rFonts w:hAnsi="Times New Roman" w:ascii="Times New Roman"/>
          <w:sz w:val="24"/>
          <w:szCs w:val="24"/>
        </w:rPr>
        <w:tab/>
      </w:r>
      <w:r w:rsidRPr="000E0681">
        <w:rPr>
          <w:rFonts w:hAnsi="Times New Roman" w:ascii="Times New Roman"/>
          <w:sz w:val="24"/>
          <w:szCs w:val="24"/>
        </w:rPr>
        <w:tab/>
      </w:r>
      <w:r w:rsidRPr="000E0681">
        <w:rPr>
          <w:rFonts w:hAnsi="Times New Roman" w:ascii="Times New Roman"/>
          <w:sz w:val="24"/>
          <w:szCs w:val="24"/>
        </w:rPr>
        <w:tab/>
      </w:r>
      <w:r w:rsidRPr="000E0681">
        <w:rPr>
          <w:rFonts w:hAnsi="Times New Roman" w:ascii="Times New Roman"/>
          <w:sz w:val="24"/>
          <w:szCs w:val="24"/>
        </w:rPr>
        <w:tab/>
      </w:r>
      <w:r w:rsidRPr="000E0681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0E068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E0681">
      <w:pPr>
        <w:jc w:val="center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0E0681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0E0681">
      <w:pPr>
        <w:jc w:val="center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0E068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E0681">
      <w:pPr>
        <w:jc w:val="both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0E0681" w:rsidRPr="000E0681">
        <w:rPr>
          <w:rFonts w:hAnsi="Times New Roman" w:ascii="Times New Roman"/>
          <w:sz w:val="24"/>
          <w:szCs w:val="24"/>
        </w:rPr>
        <w:t>FUZUL INTERNATIONAL d.o.o. u stečaju Zadar, Ulica Andrije Hebranga 7, OIB: 40314449316</w:t>
      </w:r>
      <w:r w:rsidRPr="000E0681">
        <w:rPr>
          <w:rFonts w:hAnsi="Times New Roman" w:ascii="Times New Roman"/>
          <w:sz w:val="24"/>
          <w:szCs w:val="24"/>
        </w:rPr>
        <w:t xml:space="preserve">, dana </w:t>
      </w:r>
      <w:r w:rsidR="007D2019">
        <w:rPr>
          <w:rFonts w:hAnsi="Times New Roman" w:ascii="Times New Roman"/>
          <w:sz w:val="24"/>
          <w:szCs w:val="24"/>
        </w:rPr>
        <w:t>9. veljače</w:t>
      </w:r>
      <w:r w:rsidR="000E0681" w:rsidRPr="000E0681">
        <w:rPr>
          <w:rFonts w:hAnsi="Times New Roman" w:ascii="Times New Roman"/>
          <w:sz w:val="24"/>
          <w:szCs w:val="24"/>
        </w:rPr>
        <w:t xml:space="preserve"> 2017</w:t>
      </w:r>
      <w:r w:rsidRPr="000E0681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E068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0E068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 w:rsidRPr="000E0681">
        <w:rPr>
          <w:rFonts w:hAnsi="Times New Roman" w:ascii="Times New Roman"/>
          <w:sz w:val="24"/>
          <w:szCs w:val="24"/>
          <w:lang w:eastAsia="hr-HR"/>
        </w:rPr>
        <w:t>imovina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pokretnina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0E068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</w:rPr>
        <w:t xml:space="preserve">- </w:t>
      </w:r>
      <w:r w:rsidR="000E0681" w:rsidRPr="000E0681">
        <w:rPr>
          <w:rFonts w:hAnsi="Times New Roman" w:ascii="Times New Roman"/>
          <w:sz w:val="24"/>
          <w:szCs w:val="24"/>
        </w:rPr>
        <w:t>Brodica marke Ambasador 36, oznaka 1434 ZD, broj trupa: XVA36046C898, godina gradnje 1998</w:t>
      </w:r>
      <w:r w:rsidR="00D7633E" w:rsidRPr="000E0681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0E0681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 w:rsidRPr="000E068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7D2019">
        <w:rPr>
          <w:rFonts w:hAnsi="Times New Roman" w:ascii="Times New Roman"/>
          <w:sz w:val="24"/>
          <w:szCs w:val="24"/>
          <w:lang w:eastAsia="hr-HR"/>
        </w:rPr>
        <w:t>260.000,00</w:t>
      </w:r>
      <w:r w:rsidR="008F7F53" w:rsidRPr="000E068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FD50EE" w:rsidP="00483CB6" w:rsidR="00FD50EE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0E068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 w:rsidRPr="000E068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7D2019">
        <w:rPr>
          <w:rFonts w:hAnsi="Times New Roman" w:ascii="Times New Roman"/>
          <w:sz w:val="24"/>
          <w:szCs w:val="24"/>
          <w:lang w:eastAsia="hr-HR"/>
        </w:rPr>
        <w:t>195.000,00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0E068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0E0681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pokretnine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0E068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A11BBB" w:rsidR="00483CB6" w:rsidRPr="000E068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D2019">
        <w:rPr>
          <w:rFonts w:hAnsi="Times New Roman" w:ascii="Times New Roman"/>
          <w:sz w:val="24"/>
          <w:szCs w:val="24"/>
          <w:lang w:eastAsia="hr-HR"/>
        </w:rPr>
        <w:t>195.000,00</w:t>
      </w:r>
      <w:r w:rsidR="007D2019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0E068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D2019">
        <w:rPr>
          <w:rFonts w:hAnsi="Times New Roman" w:ascii="Times New Roman"/>
          <w:sz w:val="24"/>
          <w:szCs w:val="24"/>
          <w:lang w:eastAsia="hr-HR"/>
        </w:rPr>
        <w:t>130.000,00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0E068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D2019">
        <w:rPr>
          <w:rFonts w:hAnsi="Times New Roman" w:ascii="Times New Roman"/>
          <w:sz w:val="24"/>
          <w:szCs w:val="24"/>
          <w:lang w:eastAsia="hr-HR"/>
        </w:rPr>
        <w:t>65.000,00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0E068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0E068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0E0681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0E068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0E0681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0E0681" w:rsidRPr="000E0681">
        <w:rPr>
          <w:rFonts w:hAnsi="Times New Roman" w:ascii="Times New Roman"/>
          <w:sz w:val="24"/>
          <w:szCs w:val="24"/>
        </w:rPr>
        <w:t>Republike Hrvatske, Ministarstva financija, Porezne uprave Zadar</w:t>
      </w:r>
      <w:r w:rsidR="00E72230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31343" w:rsidRPr="000E0681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0E0681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0E0681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0E0681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0E068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0E0681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0E0681">
        <w:rPr>
          <w:rFonts w:hAnsi="Times New Roman" w:ascii="Times New Roman"/>
          <w:sz w:val="24"/>
          <w:szCs w:val="24"/>
          <w:lang w:eastAsia="hr-HR"/>
        </w:rPr>
        <w:t>-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0E0681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0E0681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0E0681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0E0681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0E0681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0E0681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0E0681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0E068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0E068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0E0681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0E0681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0E0681">
        <w:rPr>
          <w:rFonts w:hAnsi="Times New Roman" w:ascii="Times New Roman"/>
          <w:sz w:val="24"/>
          <w:szCs w:val="24"/>
          <w:lang w:eastAsia="hr-HR"/>
        </w:rPr>
        <w:t>8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0E0681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0E0681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0E0681">
        <w:rPr>
          <w:rFonts w:hAnsi="Times New Roman" w:ascii="Times New Roman"/>
          <w:sz w:val="24"/>
          <w:szCs w:val="24"/>
          <w:lang w:eastAsia="hr-HR"/>
        </w:rPr>
        <w:t>i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0E0681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0E068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0E0681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A11BBB" w:rsidRPr="000E0681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0E0681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0E068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0E0681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 w:rsidRPr="000E0681">
        <w:rPr>
          <w:rFonts w:hAnsi="Times New Roman" w:ascii="Times New Roman"/>
          <w:sz w:val="24"/>
          <w:szCs w:val="24"/>
          <w:lang w:eastAsia="hr-HR"/>
        </w:rPr>
        <w:t>dostave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0E0681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0E0681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0E0681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0E0681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0E0681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0E068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0E0681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0E0681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0E0681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0E068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F7F53" w:rsidRPr="000E0681">
        <w:rPr>
          <w:rFonts w:hAnsi="Times New Roman" w:ascii="Times New Roman"/>
          <w:sz w:val="24"/>
          <w:szCs w:val="24"/>
          <w:lang w:eastAsia="hr-HR"/>
        </w:rPr>
        <w:t xml:space="preserve">e moguće je dobiti kod stečajnog upravitelja </w:t>
      </w:r>
      <w:r w:rsidR="000E0681">
        <w:rPr>
          <w:rFonts w:hAnsi="Times New Roman" w:ascii="Times New Roman"/>
          <w:sz w:val="24"/>
          <w:szCs w:val="24"/>
          <w:lang w:eastAsia="hr-HR"/>
        </w:rPr>
        <w:t>Antuna Kovačevića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0E0681">
        <w:rPr>
          <w:rFonts w:hAnsi="Times New Roman" w:ascii="Times New Roman"/>
          <w:sz w:val="24"/>
          <w:szCs w:val="24"/>
          <w:lang w:eastAsia="hr-HR"/>
        </w:rPr>
        <w:t>091/795-0196</w:t>
      </w:r>
      <w:r w:rsidRPr="000E0681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0E0681">
        <w:rPr>
          <w:rFonts w:hAnsi="Times New Roman" w:ascii="Times New Roman"/>
          <w:sz w:val="24"/>
          <w:szCs w:val="24"/>
          <w:lang w:eastAsia="hr-HR"/>
        </w:rPr>
        <w:t>4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0E0681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0E0681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0E0681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0E0681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0E0681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0E0681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0E0681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0E068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E068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0E06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0E0681">
        <w:rPr>
          <w:rFonts w:hAnsi="Times New Roman" w:ascii="Times New Roman"/>
          <w:sz w:val="24"/>
          <w:szCs w:val="24"/>
        </w:rPr>
        <w:t>1 St-</w:t>
      </w:r>
      <w:r w:rsidR="000E0681">
        <w:rPr>
          <w:rFonts w:hAnsi="Times New Roman" w:ascii="Times New Roman"/>
          <w:sz w:val="24"/>
          <w:szCs w:val="24"/>
        </w:rPr>
        <w:t>23/15</w:t>
      </w:r>
      <w:r w:rsidR="00362E1E" w:rsidRPr="000E0681">
        <w:rPr>
          <w:rFonts w:hAnsi="Times New Roman" w:ascii="Times New Roman"/>
          <w:sz w:val="24"/>
          <w:szCs w:val="24"/>
        </w:rPr>
        <w:t>-</w:t>
      </w:r>
      <w:r w:rsidR="000E0681">
        <w:rPr>
          <w:rFonts w:hAnsi="Times New Roman" w:ascii="Times New Roman"/>
          <w:sz w:val="24"/>
          <w:szCs w:val="24"/>
        </w:rPr>
        <w:t>27</w:t>
      </w:r>
      <w:r w:rsidR="004A787B" w:rsidRPr="000E0681">
        <w:rPr>
          <w:rFonts w:hAnsi="Times New Roman" w:ascii="Times New Roman"/>
          <w:sz w:val="24"/>
          <w:szCs w:val="24"/>
        </w:rPr>
        <w:t xml:space="preserve"> od </w:t>
      </w:r>
      <w:r w:rsidR="000E0681">
        <w:rPr>
          <w:rFonts w:hAnsi="Times New Roman" w:ascii="Times New Roman"/>
          <w:sz w:val="24"/>
          <w:szCs w:val="24"/>
        </w:rPr>
        <w:t>26</w:t>
      </w:r>
      <w:r w:rsidR="008F7F53" w:rsidRPr="000E0681">
        <w:rPr>
          <w:rFonts w:hAnsi="Times New Roman" w:ascii="Times New Roman"/>
          <w:sz w:val="24"/>
          <w:szCs w:val="24"/>
        </w:rPr>
        <w:t xml:space="preserve">. </w:t>
      </w:r>
      <w:r w:rsidR="000E0681">
        <w:rPr>
          <w:rFonts w:hAnsi="Times New Roman" w:ascii="Times New Roman"/>
          <w:sz w:val="24"/>
          <w:szCs w:val="24"/>
        </w:rPr>
        <w:t>veljače</w:t>
      </w:r>
      <w:r w:rsidR="00AC3DC5" w:rsidRPr="000E0681">
        <w:rPr>
          <w:rFonts w:hAnsi="Times New Roman" w:ascii="Times New Roman"/>
          <w:sz w:val="24"/>
          <w:szCs w:val="24"/>
        </w:rPr>
        <w:t xml:space="preserve"> 2016</w:t>
      </w:r>
      <w:r w:rsidR="004A787B" w:rsidRPr="000E0681">
        <w:rPr>
          <w:rFonts w:hAnsi="Times New Roman" w:ascii="Times New Roman"/>
          <w:sz w:val="24"/>
          <w:szCs w:val="24"/>
        </w:rPr>
        <w:t xml:space="preserve">. </w:t>
      </w:r>
      <w:r w:rsidRPr="000E0681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0E0681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0E0681">
        <w:rPr>
          <w:rFonts w:hAnsi="Times New Roman" w:ascii="Times New Roman"/>
          <w:sz w:val="24"/>
          <w:szCs w:val="24"/>
        </w:rPr>
        <w:t>1 St-</w:t>
      </w:r>
      <w:r w:rsidR="000E0681">
        <w:rPr>
          <w:rFonts w:hAnsi="Times New Roman" w:ascii="Times New Roman"/>
          <w:sz w:val="24"/>
          <w:szCs w:val="24"/>
        </w:rPr>
        <w:t>23</w:t>
      </w:r>
      <w:r w:rsidR="004A787B" w:rsidRPr="000E0681">
        <w:rPr>
          <w:rFonts w:hAnsi="Times New Roman" w:ascii="Times New Roman"/>
          <w:sz w:val="24"/>
          <w:szCs w:val="24"/>
        </w:rPr>
        <w:t>/</w:t>
      </w:r>
      <w:r w:rsidR="000E0681">
        <w:rPr>
          <w:rFonts w:hAnsi="Times New Roman" w:ascii="Times New Roman"/>
          <w:sz w:val="24"/>
          <w:szCs w:val="24"/>
        </w:rPr>
        <w:t>15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>-</w:t>
      </w:r>
      <w:r w:rsidR="000E0681">
        <w:rPr>
          <w:rFonts w:hAnsi="Times New Roman" w:ascii="Times New Roman"/>
          <w:sz w:val="24"/>
          <w:szCs w:val="24"/>
          <w:lang w:eastAsia="hr-HR"/>
        </w:rPr>
        <w:t>78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0E0681">
        <w:rPr>
          <w:rFonts w:hAnsi="Times New Roman" w:ascii="Times New Roman"/>
          <w:sz w:val="24"/>
          <w:szCs w:val="24"/>
          <w:lang w:eastAsia="hr-HR"/>
        </w:rPr>
        <w:t>13. prosinca</w:t>
      </w:r>
      <w:r w:rsidR="004A787B" w:rsidRPr="000E0681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0E068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0E0681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0E0681" w:rsidRPr="000E0681">
        <w:rPr>
          <w:rFonts w:hAnsi="Times New Roman" w:ascii="Times New Roman"/>
          <w:sz w:val="24"/>
          <w:szCs w:val="24"/>
        </w:rPr>
        <w:t>Republike Hrvatske, Ministarstva financija, Porezne uprave Zadar</w:t>
      </w:r>
      <w:r w:rsidR="004A787B"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F7F53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0E068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>Stečajnog zakona (</w:t>
      </w:r>
      <w:r w:rsidR="000E0681">
        <w:rPr>
          <w:rFonts w:hAnsi="Times New Roman" w:ascii="Times New Roman"/>
          <w:sz w:val="24"/>
          <w:szCs w:val="24"/>
          <w:lang w:eastAsia="hr-HR"/>
        </w:rPr>
        <w:t>Narodne novine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0E0681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>/</w:t>
      </w:r>
      <w:r w:rsidRPr="000E0681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0E0681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0E0681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0E0681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0E0681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0E0681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0E0681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0E0681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0E0681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0E0681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0E0681">
        <w:rPr>
          <w:rFonts w:hAnsi="Times New Roman" w:ascii="Times New Roman"/>
          <w:sz w:val="24"/>
          <w:szCs w:val="24"/>
          <w:lang w:eastAsia="hr-HR"/>
        </w:rPr>
        <w:t xml:space="preserve">, dok prodaju provodi Financijska </w:t>
      </w:r>
      <w:r w:rsidR="00DE7890" w:rsidRPr="000E0681">
        <w:rPr>
          <w:rFonts w:hAnsi="Times New Roman" w:ascii="Times New Roman"/>
          <w:sz w:val="24"/>
          <w:szCs w:val="24"/>
          <w:lang w:eastAsia="hr-HR"/>
        </w:rPr>
        <w:lastRenderedPageBreak/>
        <w:t xml:space="preserve">agencija elektroničkom javnom dražbom, s tim da se imovina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0E0681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  <w:r w:rsidR="000E068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9F6DC8" w:rsidR="007D1A9A" w:rsidRPr="000E068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je predložio</w:t>
      </w:r>
      <w:r w:rsidR="007D2019">
        <w:rPr>
          <w:rFonts w:hAnsi="Times New Roman" w:ascii="Times New Roman"/>
          <w:sz w:val="24"/>
          <w:szCs w:val="24"/>
          <w:lang w:eastAsia="hr-HR"/>
        </w:rPr>
        <w:t>, a skupština vjerovnika donijela odluku o prodaji</w:t>
      </w:r>
      <w:r w:rsidR="001527E1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7633E" w:rsidRPr="000E0681">
        <w:rPr>
          <w:rFonts w:hAnsi="Times New Roman" w:ascii="Times New Roman"/>
          <w:sz w:val="24"/>
          <w:szCs w:val="24"/>
          <w:lang w:eastAsia="hr-HR"/>
        </w:rPr>
        <w:t>pokretnine</w:t>
      </w:r>
      <w:r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="000E068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302E65" w:rsidR="00AC3DC5" w:rsidRPr="000E068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0E0681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0E0681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0E0681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0E0681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0E0681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</w:t>
      </w:r>
      <w:r w:rsidR="00906EE0" w:rsidRPr="000E0681">
        <w:rPr>
          <w:rFonts w:hAnsi="Times New Roman" w:ascii="Times New Roman"/>
          <w:sz w:val="24"/>
          <w:szCs w:val="24"/>
          <w:lang w:eastAsia="hr-HR"/>
        </w:rPr>
        <w:t xml:space="preserve">, pa kako </w:t>
      </w:r>
      <w:r w:rsidR="007D2019">
        <w:rPr>
          <w:rFonts w:hAnsi="Times New Roman" w:ascii="Times New Roman"/>
          <w:sz w:val="24"/>
          <w:szCs w:val="24"/>
          <w:lang w:eastAsia="hr-HR"/>
        </w:rPr>
        <w:t xml:space="preserve">razlučni vjerovnik nije pristupio na ročište radi utvrđivanja vrijednosti pokretnine, a procijenjena vrijednost je 260.000,00 kuna, </w:t>
      </w:r>
      <w:r w:rsidR="00906EE0" w:rsidRPr="000E0681">
        <w:rPr>
          <w:rFonts w:hAnsi="Times New Roman" w:ascii="Times New Roman"/>
          <w:sz w:val="24"/>
          <w:szCs w:val="24"/>
          <w:lang w:eastAsia="hr-HR"/>
        </w:rPr>
        <w:t xml:space="preserve">to je </w:t>
      </w:r>
      <w:r w:rsidR="007D2019">
        <w:rPr>
          <w:rFonts w:hAnsi="Times New Roman" w:ascii="Times New Roman"/>
          <w:sz w:val="24"/>
          <w:szCs w:val="24"/>
          <w:lang w:eastAsia="hr-HR"/>
        </w:rPr>
        <w:t xml:space="preserve">ovaj </w:t>
      </w:r>
      <w:r w:rsidR="00906EE0" w:rsidRPr="000E0681">
        <w:rPr>
          <w:rFonts w:hAnsi="Times New Roman" w:ascii="Times New Roman"/>
          <w:sz w:val="24"/>
          <w:szCs w:val="24"/>
          <w:lang w:eastAsia="hr-HR"/>
        </w:rPr>
        <w:t xml:space="preserve">sud i utvrdio takvu vrijednost. </w:t>
      </w:r>
      <w:r w:rsidR="00AC3DC5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34356" w:rsidP="00906EE0" w:rsidR="00D34356" w:rsidRPr="000E068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S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0E0681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0E0681">
        <w:rPr>
          <w:rFonts w:hAnsi="Times New Roman" w:ascii="Times New Roman"/>
          <w:sz w:val="24"/>
          <w:szCs w:val="24"/>
        </w:rPr>
        <w:t>Stečajnog zakona (</w:t>
      </w:r>
      <w:r w:rsidR="00302E65" w:rsidRPr="000E0681">
        <w:rPr>
          <w:rFonts w:hAnsi="Times New Roman" w:ascii="Times New Roman"/>
          <w:sz w:val="24"/>
          <w:szCs w:val="24"/>
        </w:rPr>
        <w:t>Narodne novine</w:t>
      </w:r>
      <w:r w:rsidR="00731F92" w:rsidRPr="000E0681">
        <w:rPr>
          <w:rFonts w:hAnsi="Times New Roman" w:ascii="Times New Roman"/>
          <w:sz w:val="24"/>
          <w:szCs w:val="24"/>
        </w:rPr>
        <w:t xml:space="preserve"> 71/15, dalje u tekstu SZ) </w:t>
      </w:r>
      <w:r w:rsidR="00B4270C" w:rsidRPr="000E0681">
        <w:rPr>
          <w:rFonts w:hAnsi="Times New Roman" w:ascii="Times New Roman"/>
          <w:sz w:val="24"/>
          <w:szCs w:val="24"/>
          <w:lang w:eastAsia="hr-HR"/>
        </w:rPr>
        <w:t>pokretnina</w:t>
      </w:r>
      <w:r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0E0681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0E0681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0E0681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0E0681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0E0681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0E0681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0E068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0E0681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0E0681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0E0681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0E068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0E0681">
        <w:rPr>
          <w:rFonts w:hAnsi="Times New Roman" w:ascii="Times New Roman"/>
          <w:sz w:val="24"/>
          <w:szCs w:val="24"/>
          <w:lang w:eastAsia="hr-HR"/>
        </w:rPr>
        <w:t>2</w:t>
      </w:r>
      <w:r w:rsidRPr="000E0681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0E0681">
        <w:rPr>
          <w:rFonts w:hAnsi="Times New Roman" w:ascii="Times New Roman"/>
          <w:sz w:val="24"/>
          <w:szCs w:val="24"/>
          <w:lang w:eastAsia="hr-HR"/>
        </w:rPr>
        <w:t>5</w:t>
      </w:r>
      <w:r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0E0681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0E0681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0E0681">
        <w:rPr>
          <w:rFonts w:hAnsi="Times New Roman" w:ascii="Times New Roman"/>
          <w:sz w:val="24"/>
          <w:szCs w:val="24"/>
          <w:lang w:eastAsia="hr-HR"/>
        </w:rPr>
        <w:t>,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0E0681">
        <w:rPr>
          <w:rFonts w:hAnsi="Times New Roman" w:ascii="Times New Roman"/>
          <w:sz w:val="24"/>
          <w:szCs w:val="24"/>
          <w:lang w:eastAsia="hr-HR"/>
        </w:rPr>
        <w:t>247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0E068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E068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0E0681">
        <w:rPr>
          <w:rFonts w:hAnsi="Times New Roman" w:ascii="Times New Roman"/>
          <w:sz w:val="24"/>
          <w:szCs w:val="24"/>
          <w:lang w:eastAsia="hr-HR"/>
        </w:rPr>
        <w:t>Zadru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D2019">
        <w:rPr>
          <w:rFonts w:hAnsi="Times New Roman" w:ascii="Times New Roman"/>
          <w:sz w:val="24"/>
          <w:szCs w:val="24"/>
          <w:lang w:eastAsia="hr-HR"/>
        </w:rPr>
        <w:t>9. veljače</w:t>
      </w:r>
      <w:r w:rsidR="000E068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0E0681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0E068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E068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0E068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E068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0E0681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0E0681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0E0681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0E0681">
        <w:rPr>
          <w:rFonts w:hAnsi="Times New Roman" w:ascii="Times New Roman"/>
          <w:sz w:val="24"/>
          <w:szCs w:val="24"/>
          <w:lang w:eastAsia="hr-HR"/>
        </w:rPr>
        <w:t>.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0E0681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0E0681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0E0681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E068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0E068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0E068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0E068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0E0681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0E0681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0E0681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0E0681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0E0681">
        <w:rPr>
          <w:rFonts w:hAnsi="Times New Roman" w:ascii="Times New Roman"/>
          <w:sz w:val="24"/>
          <w:szCs w:val="24"/>
          <w:lang w:eastAsia="hr-HR"/>
        </w:rPr>
        <w:t>(</w:t>
      </w:r>
      <w:r w:rsidR="000E0681">
        <w:rPr>
          <w:rFonts w:hAnsi="Times New Roman" w:ascii="Times New Roman"/>
          <w:sz w:val="24"/>
          <w:szCs w:val="24"/>
          <w:lang w:eastAsia="hr-HR"/>
        </w:rPr>
        <w:t>248</w:t>
      </w:r>
      <w:r w:rsidR="00032620" w:rsidRPr="000E0681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0E0681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0E0681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0E0681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0E06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0E0681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0E0681">
        <w:rPr>
          <w:rFonts w:hAnsi="Times New Roman" w:ascii="Times New Roman"/>
          <w:sz w:val="24"/>
          <w:szCs w:val="24"/>
          <w:lang w:eastAsia="hr-HR"/>
        </w:rPr>
        <w:t>(ls 246-247)</w:t>
      </w:r>
    </w:p>
    <w:p w:rsidRDefault="00AF65FD" w:rsidP="007D1A9A" w:rsidR="00C05105" w:rsidRPr="000E068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0E068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0E068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E0681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0E0681">
        <w:rPr>
          <w:rFonts w:hAnsi="Times New Roman" w:ascii="Times New Roman"/>
          <w:sz w:val="24"/>
          <w:szCs w:val="24"/>
        </w:rPr>
        <w:t>ŽDO Zadar</w:t>
      </w:r>
    </w:p>
    <w:sectPr w:rsidSect="003E0F2B" w:rsidR="004F67B0" w:rsidRPr="000E068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167C88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0E0681">
          <w:rPr>
            <w:rFonts w:hAnsi="Times New Roman" w:ascii="Times New Roman"/>
            <w:sz w:val="24"/>
            <w:szCs w:val="24"/>
          </w:rPr>
          <w:t>23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0E0681">
          <w:rPr>
            <w:rFonts w:hAnsi="Times New Roman" w:ascii="Times New Roman"/>
            <w:sz w:val="24"/>
            <w:szCs w:val="24"/>
          </w:rPr>
          <w:t>15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0E0681">
          <w:rPr>
            <w:rFonts w:hAnsi="Times New Roman" w:ascii="Times New Roman"/>
            <w:sz w:val="24"/>
            <w:szCs w:val="24"/>
          </w:rPr>
          <w:t>83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0E0681"/>
    <w:rsid w:val="00111180"/>
    <w:rsid w:val="00131343"/>
    <w:rsid w:val="001527E1"/>
    <w:rsid w:val="00167C88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65794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D2019"/>
    <w:rsid w:val="007E1D54"/>
    <w:rsid w:val="007E2247"/>
    <w:rsid w:val="008116D6"/>
    <w:rsid w:val="00827068"/>
    <w:rsid w:val="00850D5B"/>
    <w:rsid w:val="008622D2"/>
    <w:rsid w:val="00864555"/>
    <w:rsid w:val="00873098"/>
    <w:rsid w:val="008A1702"/>
    <w:rsid w:val="008F7F53"/>
    <w:rsid w:val="00906EE0"/>
    <w:rsid w:val="00924A13"/>
    <w:rsid w:val="00945A3C"/>
    <w:rsid w:val="0094785E"/>
    <w:rsid w:val="009A1BC5"/>
    <w:rsid w:val="009B1F04"/>
    <w:rsid w:val="009C236A"/>
    <w:rsid w:val="009D52D1"/>
    <w:rsid w:val="009F6DC8"/>
    <w:rsid w:val="00A11BBB"/>
    <w:rsid w:val="00A2248E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3728C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62EF6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C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7C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7C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7C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C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7C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7C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7C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1105</properties:Words>
  <properties:Characters>5877</properties:Characters>
  <properties:Lines>144</properties:Lines>
  <properties:Paragraphs>54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2016-11-23T08:11:00Z</dcterms:created>
  <dc:creator>Srđan Gavranić</dc:creator>
  <cp:lastModifiedBy>Martina Kalmeta</cp:lastModifiedBy>
  <cp:lastPrinted>2016-11-29T09:12:00Z</cp:lastPrinted>
  <dcterms:modified xmlns:xsi="http://www.w3.org/2001/XMLSchema-instance" xsi:type="dcterms:W3CDTF">2017-02-10T07:16:00Z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