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b199f" w14:paraId="dfb199f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9C4623">
        <w:t>2285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1B3E3A" w:rsidP="00780919" w:rsidR="00C23224">
      <w:pPr>
        <w:jc w:val="both"/>
      </w:pPr>
      <w:r w:rsidRPr="001B3E3A">
        <w:t>Trgovački sud u Zagrebu, po sucu Maji Jurovicki, u stečajnom postupku u povodu prijedloga predlagatelja FINANCIJSKE AGENCIJE, Zagreb, Ulica grada Vukovara 70, OIB: 85821130368, za otvaranje stečajnog postupka nad dužnikom PROMET TOPUSKO d.o.o., OIB: 19012799206, MBS: 080066440, Topusko, Vranovinska 5</w:t>
      </w:r>
      <w:r w:rsidR="00885F0B">
        <w:t xml:space="preserve">, dana 02. siječnja 2018. </w:t>
      </w:r>
    </w:p>
    <w:p w:rsidRDefault="00643732" w:rsidP="00780919" w:rsidR="00643732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8B55BF">
      <w:pPr>
        <w:jc w:val="both"/>
      </w:pPr>
      <w:r>
        <w:t xml:space="preserve">I  </w:t>
      </w:r>
      <w:r w:rsidR="00DB441F">
        <w:t>Otvara se stečajni postupak nad dužnikom</w:t>
      </w:r>
      <w:r w:rsidR="001B3E3A" w:rsidRPr="001B3E3A">
        <w:t xml:space="preserve"> PROMET TOPUSKO d.o.o., OIB: 19012799206, MBS: 080066440, Topusko, Vranovinska 5</w:t>
      </w:r>
      <w:r w:rsidR="00625D2D">
        <w:t>.</w:t>
      </w: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</w:t>
      </w:r>
      <w:r w:rsidR="002D447F">
        <w:t xml:space="preserve">na </w:t>
      </w:r>
      <w:r>
        <w:t>mrežnoj stranici na e-oglasna ploča Trgovačkog suda u Zagrebu</w:t>
      </w:r>
      <w:r w:rsidR="00457468">
        <w:t xml:space="preserve"> </w:t>
      </w:r>
      <w:r w:rsidR="00625D2D">
        <w:t xml:space="preserve">dana </w:t>
      </w:r>
      <w:r w:rsidR="00B37463">
        <w:t xml:space="preserve">02. siječnja 2018. </w:t>
      </w:r>
      <w:r w:rsidR="008E0D42">
        <w:t>u</w:t>
      </w:r>
      <w:r w:rsidR="00457468">
        <w:t xml:space="preserve"> </w:t>
      </w:r>
      <w:r w:rsidR="00B37463">
        <w:t>15,00 sati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0C253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0C2539">
        <w:t xml:space="preserve">Nada Reljić </w:t>
      </w:r>
      <w:r w:rsidR="007620FB">
        <w:t xml:space="preserve">OIB: </w:t>
      </w:r>
      <w:r w:rsidR="000C2539">
        <w:t>63776354688, Slavonski Brod, Naselje A. Hebranga 7/9.</w:t>
      </w:r>
    </w:p>
    <w:p w:rsidRDefault="00833A14" w:rsidP="00833A14" w:rsidR="00833A14">
      <w:pPr>
        <w:jc w:val="both"/>
      </w:pPr>
    </w:p>
    <w:p w:rsidRDefault="00DB441F" w:rsidP="007620FB" w:rsidR="007620FB">
      <w:pPr>
        <w:jc w:val="both"/>
      </w:pPr>
      <w:r>
        <w:t xml:space="preserve">III. Zaključuje se stečajni postupak nad dužnikom </w:t>
      </w:r>
      <w:r w:rsidR="001B3E3A" w:rsidRPr="001B3E3A">
        <w:t>PROMET TOPUSKO d.o.o., OIB: 19012799206, MBS: 080066440, Topusko, Vranovinska 5</w:t>
      </w:r>
      <w:r w:rsidR="001B3E3A">
        <w:t>.</w:t>
      </w:r>
    </w:p>
    <w:p w:rsidRDefault="001B3E3A" w:rsidP="007620FB" w:rsidR="001B3E3A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9C4623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F07672">
        <w:t xml:space="preserve"> </w:t>
      </w:r>
      <w:r w:rsidR="009C4623" w:rsidRPr="009C4623">
        <w:t>PROMET TOPUSKO d.o.o., OIB: 19012799206, MBS: 080066440, Topusko, Vranovinska 5.</w:t>
      </w:r>
    </w:p>
    <w:p w:rsidRDefault="00F07672" w:rsidP="00CD719A" w:rsidR="00CD719A">
      <w:pPr>
        <w:jc w:val="both"/>
      </w:pPr>
      <w:r>
        <w:t xml:space="preserve">        </w:t>
      </w:r>
      <w:r w:rsidR="00CD719A">
        <w:t>Prijedlog je podnesen na temelju čl. 444. st. 2. Stečajnog zakona („Narodne novine“ broj 71/15, dalje: SZ).</w:t>
      </w:r>
    </w:p>
    <w:p w:rsidRDefault="00CD719A" w:rsidP="00CD719A" w:rsidR="00CD719A">
      <w:pPr>
        <w:jc w:val="both"/>
      </w:pPr>
      <w:r>
        <w:t xml:space="preserve">         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914994">
        <w:t>232</w:t>
      </w:r>
      <w:r>
        <w:t xml:space="preserve"> dana, u ukupnom iznosu od </w:t>
      </w:r>
      <w:r w:rsidR="00914994">
        <w:t>19.611,52 kn, kao i da dužnik ima 1</w:t>
      </w:r>
      <w:r>
        <w:t xml:space="preserve"> zaposlenika. S obzirom na to da predlagatelj vodi Očevidnik redoslijeda osnova za plaćanje, sud je prihvatio predlagateljeve </w:t>
      </w:r>
      <w:r>
        <w:lastRenderedPageBreak/>
        <w:t xml:space="preserve">tvrdnje o neprekinutom razdoblju evidentiranih neizvršenih osnova za plaćanje koji su zavedeni u Očevidniku  redoslijeda osnova za plaćanje. </w:t>
      </w:r>
    </w:p>
    <w:p w:rsidRDefault="00CD719A" w:rsidP="00CD719A" w:rsidR="00CD719A">
      <w:pPr>
        <w:jc w:val="both"/>
      </w:pPr>
      <w:r>
        <w:t xml:space="preserve"> 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D719A" w:rsidP="00CD719A" w:rsidR="00CD719A">
      <w:pPr>
        <w:jc w:val="both"/>
      </w:pPr>
      <w:r>
        <w:t xml:space="preserve">          Sud je rješenjem od </w:t>
      </w:r>
      <w:r w:rsidR="00914994">
        <w:t xml:space="preserve">05. lipnja </w:t>
      </w:r>
      <w:r>
        <w:t xml:space="preserve">2017. pokrenuo prethodni postupak nad dužnikom, a </w:t>
      </w:r>
    </w:p>
    <w:p w:rsidRDefault="009B7B31" w:rsidP="00CD719A" w:rsidR="00CD719A">
      <w:pPr>
        <w:jc w:val="both"/>
      </w:pPr>
      <w:r>
        <w:t xml:space="preserve">11. rujna </w:t>
      </w:r>
      <w:r w:rsidR="00CD719A">
        <w:t>2017. održano je ročište radi očitovanja o prijedlogu za otvaranje stečajnog postupka. Zastupnik po zakonu dužnika nije pristupio na navedeno ročište.</w:t>
      </w:r>
    </w:p>
    <w:p w:rsidRDefault="00CD719A" w:rsidP="00CD719A" w:rsidR="00CD719A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D719A" w:rsidP="00CD719A" w:rsidR="00CD719A">
      <w:pPr>
        <w:jc w:val="both"/>
      </w:pPr>
      <w:r>
        <w:t xml:space="preserve">          Sud je rješenjem od</w:t>
      </w:r>
      <w:r w:rsidR="009B7B31">
        <w:t xml:space="preserve"> </w:t>
      </w:r>
      <w:r w:rsidR="009B7B31" w:rsidRPr="009B7B31">
        <w:t>11. rujna 2017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9B7B31">
        <w:t xml:space="preserve"> </w:t>
      </w:r>
      <w:r w:rsidR="009B7B31" w:rsidRPr="009B7B31">
        <w:t>11. rujna 2017</w:t>
      </w:r>
      <w:r>
        <w:t xml:space="preserve">. Vjerovnici nisu predujmili iznos od 10.000,00 kn za pokriće troškova prethodnog i stečajnog postupka. </w:t>
      </w:r>
    </w:p>
    <w:p w:rsidRDefault="00CD719A" w:rsidP="00CD719A" w:rsidR="00CD719A">
      <w:pPr>
        <w:jc w:val="both"/>
      </w:pPr>
      <w:r>
        <w:t xml:space="preserve">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     </w:t>
      </w:r>
    </w:p>
    <w:p w:rsidRDefault="00CD719A" w:rsidP="00CD719A" w:rsidR="00CD719A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CD719A" w:rsidP="00CD719A" w:rsidR="009535B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034889">
        <w:t xml:space="preserve">02. siječnja 2018. 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A65906">
        <w:t xml:space="preserve">, v.r. </w:t>
      </w:r>
    </w:p>
    <w:p w:rsidRDefault="009535BB" w:rsidP="009535BB" w:rsidR="009535BB">
      <w:pPr>
        <w:jc w:val="both"/>
      </w:pPr>
    </w:p>
    <w:p w:rsidRDefault="009535BB" w:rsidP="009535BB" w:rsidR="00B02DA3">
      <w:pPr>
        <w:jc w:val="both"/>
      </w:pPr>
      <w:r>
        <w:t>UPUTA O PRAVNOM LIJEKU:</w:t>
      </w:r>
    </w:p>
    <w:p w:rsidRDefault="009535BB" w:rsidP="00B02DA3" w:rsidR="00B02DA3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9535BB" w:rsidP="00B02DA3" w:rsidR="009535BB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3A0BCB" w:rsidP="00B02DA3" w:rsidR="003A0BCB">
      <w:pPr>
        <w:jc w:val="both"/>
      </w:pPr>
    </w:p>
    <w:p w:rsidRDefault="003A0BCB" w:rsidP="00B02DA3" w:rsidR="003A0BCB">
      <w:pPr>
        <w:jc w:val="both"/>
      </w:pPr>
    </w:p>
    <w:p w:rsidRDefault="009535BB" w:rsidP="00B02DA3" w:rsidR="009535BB">
      <w:pPr>
        <w:jc w:val="both"/>
      </w:pPr>
    </w:p>
    <w:p w:rsidRDefault="00A65906" w:rsidP="004F5146" w:rsidR="00A65906">
      <w:pPr>
        <w:jc w:val="right"/>
      </w:pPr>
      <w:r>
        <w:t>za točnost otpravka-ovlašteni službenik</w:t>
      </w:r>
    </w:p>
    <w:p w:rsidRDefault="00A65906" w:rsidP="004F5146" w:rsidR="00A65906">
      <w:pPr>
        <w:jc w:val="right"/>
      </w:pPr>
      <w:r>
        <w:t xml:space="preserve">Mirjana Gašparić </w:t>
      </w:r>
    </w:p>
    <w:p w:rsidRDefault="00DB441F" w:rsidP="009535BB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A65906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DC563E">
          <w:t>2285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26990"/>
    <w:rsid w:val="000342C0"/>
    <w:rsid w:val="00034889"/>
    <w:rsid w:val="00063C28"/>
    <w:rsid w:val="000A6636"/>
    <w:rsid w:val="000B4CD8"/>
    <w:rsid w:val="000C2539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B3E3A"/>
    <w:rsid w:val="001C53D4"/>
    <w:rsid w:val="0023149C"/>
    <w:rsid w:val="00237B9E"/>
    <w:rsid w:val="00252ECA"/>
    <w:rsid w:val="00255162"/>
    <w:rsid w:val="00274B49"/>
    <w:rsid w:val="002916CE"/>
    <w:rsid w:val="00293025"/>
    <w:rsid w:val="002B0102"/>
    <w:rsid w:val="002B3F21"/>
    <w:rsid w:val="002D447F"/>
    <w:rsid w:val="002D6894"/>
    <w:rsid w:val="002E2DB0"/>
    <w:rsid w:val="002E6E4E"/>
    <w:rsid w:val="0030326A"/>
    <w:rsid w:val="00321343"/>
    <w:rsid w:val="003338B7"/>
    <w:rsid w:val="003402B9"/>
    <w:rsid w:val="00347CA4"/>
    <w:rsid w:val="00351508"/>
    <w:rsid w:val="00362F59"/>
    <w:rsid w:val="00363447"/>
    <w:rsid w:val="00365E42"/>
    <w:rsid w:val="00377738"/>
    <w:rsid w:val="00387C14"/>
    <w:rsid w:val="00392E4D"/>
    <w:rsid w:val="003A0BCB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C3236"/>
    <w:rsid w:val="004C5B5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2E60"/>
    <w:rsid w:val="005C7C4C"/>
    <w:rsid w:val="005D3011"/>
    <w:rsid w:val="005D3DE4"/>
    <w:rsid w:val="005F5A8E"/>
    <w:rsid w:val="005F7440"/>
    <w:rsid w:val="00602B83"/>
    <w:rsid w:val="00603A21"/>
    <w:rsid w:val="00616F59"/>
    <w:rsid w:val="00625D2D"/>
    <w:rsid w:val="00643732"/>
    <w:rsid w:val="00653A13"/>
    <w:rsid w:val="0066051F"/>
    <w:rsid w:val="00665971"/>
    <w:rsid w:val="006671E6"/>
    <w:rsid w:val="006A3354"/>
    <w:rsid w:val="006A70C0"/>
    <w:rsid w:val="006B062D"/>
    <w:rsid w:val="006B10DF"/>
    <w:rsid w:val="006B1B6C"/>
    <w:rsid w:val="006B27FC"/>
    <w:rsid w:val="006C3CCF"/>
    <w:rsid w:val="006C5196"/>
    <w:rsid w:val="006F3529"/>
    <w:rsid w:val="00704D10"/>
    <w:rsid w:val="00705E40"/>
    <w:rsid w:val="007205FD"/>
    <w:rsid w:val="00726A2E"/>
    <w:rsid w:val="007620FB"/>
    <w:rsid w:val="007717BA"/>
    <w:rsid w:val="00780919"/>
    <w:rsid w:val="00782B2F"/>
    <w:rsid w:val="007C2112"/>
    <w:rsid w:val="007C7596"/>
    <w:rsid w:val="007E0378"/>
    <w:rsid w:val="007E0DC8"/>
    <w:rsid w:val="007E349A"/>
    <w:rsid w:val="007F652C"/>
    <w:rsid w:val="00801181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733E7"/>
    <w:rsid w:val="00885F0B"/>
    <w:rsid w:val="008A306D"/>
    <w:rsid w:val="008B55BF"/>
    <w:rsid w:val="008C661C"/>
    <w:rsid w:val="008C684B"/>
    <w:rsid w:val="008E0D42"/>
    <w:rsid w:val="008E127C"/>
    <w:rsid w:val="008E59F9"/>
    <w:rsid w:val="008F3436"/>
    <w:rsid w:val="008F44BD"/>
    <w:rsid w:val="008F4BDE"/>
    <w:rsid w:val="008F4ECF"/>
    <w:rsid w:val="00910DEA"/>
    <w:rsid w:val="00914994"/>
    <w:rsid w:val="00937188"/>
    <w:rsid w:val="009506DC"/>
    <w:rsid w:val="009535BB"/>
    <w:rsid w:val="00976D9E"/>
    <w:rsid w:val="00997388"/>
    <w:rsid w:val="009A72F1"/>
    <w:rsid w:val="009B54BC"/>
    <w:rsid w:val="009B7AB6"/>
    <w:rsid w:val="009B7B31"/>
    <w:rsid w:val="009C4623"/>
    <w:rsid w:val="009C6B90"/>
    <w:rsid w:val="009E23BB"/>
    <w:rsid w:val="009E4E4C"/>
    <w:rsid w:val="009F0F90"/>
    <w:rsid w:val="009F1F7C"/>
    <w:rsid w:val="00A05D6C"/>
    <w:rsid w:val="00A22B7B"/>
    <w:rsid w:val="00A2463E"/>
    <w:rsid w:val="00A618D3"/>
    <w:rsid w:val="00A65906"/>
    <w:rsid w:val="00A75AF9"/>
    <w:rsid w:val="00A801F2"/>
    <w:rsid w:val="00AA0442"/>
    <w:rsid w:val="00AA78A7"/>
    <w:rsid w:val="00AD35E7"/>
    <w:rsid w:val="00AE0E35"/>
    <w:rsid w:val="00AE6027"/>
    <w:rsid w:val="00AE7439"/>
    <w:rsid w:val="00B02DA3"/>
    <w:rsid w:val="00B06231"/>
    <w:rsid w:val="00B143AE"/>
    <w:rsid w:val="00B221D4"/>
    <w:rsid w:val="00B22DAB"/>
    <w:rsid w:val="00B37463"/>
    <w:rsid w:val="00B46603"/>
    <w:rsid w:val="00B646E5"/>
    <w:rsid w:val="00B8024A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23224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D719A"/>
    <w:rsid w:val="00CE2634"/>
    <w:rsid w:val="00CF2A99"/>
    <w:rsid w:val="00CF464A"/>
    <w:rsid w:val="00CF656A"/>
    <w:rsid w:val="00CF721B"/>
    <w:rsid w:val="00D02135"/>
    <w:rsid w:val="00D067DD"/>
    <w:rsid w:val="00D13DAA"/>
    <w:rsid w:val="00D2234F"/>
    <w:rsid w:val="00D26467"/>
    <w:rsid w:val="00D26F0B"/>
    <w:rsid w:val="00D35C67"/>
    <w:rsid w:val="00D434CF"/>
    <w:rsid w:val="00D63665"/>
    <w:rsid w:val="00D71FFD"/>
    <w:rsid w:val="00D85CC6"/>
    <w:rsid w:val="00DA687B"/>
    <w:rsid w:val="00DB1188"/>
    <w:rsid w:val="00DB441F"/>
    <w:rsid w:val="00DB7FF8"/>
    <w:rsid w:val="00DC563E"/>
    <w:rsid w:val="00DD2E8C"/>
    <w:rsid w:val="00DE0AD2"/>
    <w:rsid w:val="00E005D0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751"/>
    <w:rsid w:val="00EB2CFA"/>
    <w:rsid w:val="00EB51F8"/>
    <w:rsid w:val="00F07672"/>
    <w:rsid w:val="00F136E2"/>
    <w:rsid w:val="00F25CB6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36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2285</izvorni_sadrzaj>
    <derivirana_varijabla naziv="DomainObject.Predmet.Broj_1">2285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St-2285/2016</izvorni_sadrzaj>
    <derivirana_varijabla naziv="DomainObject.Predmet.OznakaBroj_1">St-2285/2016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PROMET TOPUSKO d.o.o. za unutarnju i vanjsku trgovinu zastupanog po punomoćniku Stanica Putrić</izvorni_sadrzaj>
    <derivirana_varijabla naziv="DomainObject.Predmet.ProtustrankaFormated_1">  PROMET TOPUSKO d.o.o. za unutarnju i vanjsku trgovinu zastupanog po punomoćniku Stanica Putrić</derivirana_varijabla>
  </DomainObject.Predmet.ProtustrankaFormated>
  <DomainObject.Predmet.ProtustrankaFormatedOIB>
    <izvorni_sadrzaj>  PROMET TOPUSKO d.o.o. za unutarnju i vanjsku trgovinu, OIB 19012799206 zastupanog po punomoćniku Stanica Putrić</izvorni_sadrzaj>
    <derivirana_varijabla naziv="DomainObject.Predmet.ProtustrankaFormatedOIB_1">  PROMET TOPUSKO d.o.o. za unutarnju i vanjsku trgovinu, OIB 19012799206 zastupanog po punomoćniku Stanica Putrić</derivirana_varijabla>
  </DomainObject.Predmet.ProtustrankaFormatedOIB>
  <DomainObject.Predmet.ProtustrankaFormatedWithAdress>
    <izvorni_sadrzaj> PROMET TOPUSKO d.o.o. za unutarnju i vanjsku trgovinu, Vranovinska 5, 44415 Topusko zastupanog po punomoćniku Stanica Putrić</izvorni_sadrzaj>
    <derivirana_varijabla naziv="DomainObject.Predmet.ProtustrankaFormatedWithAdress_1"> PROMET TOPUSKO d.o.o. za unutarnju i vanjsku trgovinu, Vranovinska 5, 44415 Topusko zastupanog po punomoćniku Stanica Putrić</derivirana_varijabla>
  </DomainObject.Predmet.ProtustrankaFormatedWithAdress>
  <DomainObject.Predmet.ProtustrankaFormatedWithAdressOIB>
    <izvorni_sadrzaj> PROMET TOPUSKO d.o.o. za unutarnju i vanjsku trgovinu, OIB 19012799206, Vranovinska 5, 44415 Topusko zastupanog po punomoćniku Stanica Putrić</izvorni_sadrzaj>
    <derivirana_varijabla naziv="DomainObject.Predmet.ProtustrankaFormatedWithAdressOIB_1"> PROMET TOPUSKO d.o.o. za unutarnju i vanjsku trgovinu, OIB 19012799206, Vranovinska 5, 44415 Topusko zastupanog po punomoćniku Stanica Putrić</derivirana_varijabla>
  </DomainObject.Predmet.ProtustrankaFormatedWithAdressOIB>
  <DomainObject.Predmet.ProtustrankaWithAdress>
    <izvorni_sadrzaj>PROMET TOPUSKO d.o.o. za unutarnju i vanjsku trgovinu Vranovinska 5, 44415 Topusko</izvorni_sadrzaj>
    <derivirana_varijabla naziv="DomainObject.Predmet.ProtustrankaWithAdress_1">PROMET TOPUSKO d.o.o. za unutarnju i vanjsku trgovinu Vranovinska 5, 44415 Topusko</derivirana_varijabla>
  </DomainObject.Predmet.ProtustrankaWithAdress>
  <DomainObject.Predmet.ProtustrankaWithAdressOIB>
    <izvorni_sadrzaj>PROMET TOPUSKO d.o.o. za unutarnju i vanjsku trgovinu, OIB 19012799206, Vranovinska 5, 44415 Topusko</izvorni_sadrzaj>
    <derivirana_varijabla naziv="DomainObject.Predmet.ProtustrankaWithAdressOIB_1">PROMET TOPUSKO d.o.o. za unutarnju i vanjsku trgovinu, OIB 19012799206, Vranovinska 5, 44415 Topusko</derivirana_varijabla>
  </DomainObject.Predmet.ProtustrankaWithAdressOIB>
  <DomainObject.Predmet.ProtustrankaNazivFormated>
    <izvorni_sadrzaj>PROMET TOPUSKO d.o.o. za unutarnju i vanjsku trgovinu</izvorni_sadrzaj>
    <derivirana_varijabla naziv="DomainObject.Predmet.ProtustrankaNazivFormated_1">PROMET TOPUSKO d.o.o. za unutarnju i vanjsku trgovinu</derivirana_varijabla>
  </DomainObject.Predmet.ProtustrankaNazivFormated>
  <DomainObject.Predmet.ProtustrankaNazivFormatedOIB>
    <izvorni_sadrzaj>PROMET TOPUSKO d.o.o. za unutarnju i vanjsku trgovinu, OIB 19012799206</izvorni_sadrzaj>
    <derivirana_varijabla naziv="DomainObject.Predmet.ProtustrankaNazivFormatedOIB_1">PROMET TOPUSKO d.o.o. za unutarnju i vanjsku trgovinu, OIB 19012799206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PROMET TOPUSKO d.o.o. za unutarnju i vanjsku trgovinu zastupanog po punomoćniku Stanica Putrić</item>
    </izvorni_sadrzaj>
    <derivirana_varijabla naziv="DomainObject.Predmet.ProtuStrankaListFormated_1">
      <item>PROMET TOPUSKO d.o.o. za unutarnju i vanjsku trgovinu zastupanog po punomoćniku Stanica Putrić</item>
    </derivirana_varijabla>
  </DomainObject.Predmet.ProtuStrankaListFormated>
  <DomainObject.Predmet.ProtuStrankaListFormatedOIB>
    <izvorni_sadrzaj>
      <item>PROMET TOPUSKO d.o.o. za unutarnju i vanjsku trgovinu, OIB 19012799206 zastupanog po punomoćniku Stanica Putrić</item>
    </izvorni_sadrzaj>
    <derivirana_varijabla naziv="DomainObject.Predmet.ProtuStrankaListFormatedOIB_1">
      <item>PROMET TOPUSKO d.o.o. za unutarnju i vanjsku trgovinu, OIB 19012799206 zastupanog po punomoćniku Stanica Putrić</item>
    </derivirana_varijabla>
  </DomainObject.Predmet.ProtuStrankaListFormatedOIB>
  <DomainObject.Predmet.ProtuStrankaListFormatedWithAdress>
    <izvorni_sadrzaj>
      <item>PROMET TOPUSKO d.o.o. za unutarnju i vanjsku trgovinu, Vranovinska 5, 44415 Topusko zastupanog po punomoćniku Stanica Putrić</item>
    </izvorni_sadrzaj>
    <derivirana_varijabla naziv="DomainObject.Predmet.ProtuStrankaListFormatedWithAdress_1">
      <item>PROMET TOPUSKO d.o.o. za unutarnju i vanjsku trgovinu, Vranovinska 5, 44415 Topusko zastupanog po punomoćniku Stanica Putrić</item>
    </derivirana_varijabla>
  </DomainObject.Predmet.ProtuStrankaListFormatedWithAdress>
  <DomainObject.Predmet.ProtuStrankaListFormatedWithAdressOIB>
    <izvorni_sadrzaj>
      <item>PROMET TOPUSKO d.o.o. za unutarnju i vanjsku trgovinu, OIB 19012799206, Vranovinska 5, 44415 Topusko zastupanog po punomoćniku Stanica Putrić</item>
    </izvorni_sadrzaj>
    <derivirana_varijabla naziv="DomainObject.Predmet.ProtuStrankaListFormatedWithAdressOIB_1">
      <item>PROMET TOPUSKO d.o.o. za unutarnju i vanjsku trgovinu, OIB 19012799206, Vranovinska 5, 44415 Topusko zastupanog po punomoćniku Stanica Putrić</item>
    </derivirana_varijabla>
  </DomainObject.Predmet.ProtuStrankaListFormatedWithAdressOIB>
  <DomainObject.Predmet.ProtuStrankaListNazivFormated>
    <izvorni_sadrzaj>
      <item>PROMET TOPUSKO d.o.o. za unutarnju i vanjsku trgovinu</item>
    </izvorni_sadrzaj>
    <derivirana_varijabla naziv="DomainObject.Predmet.ProtuStrankaListNazivFormated_1">
      <item>PROMET TOPUSKO d.o.o. za unutarnju i vanjsku trgovinu</item>
    </derivirana_varijabla>
  </DomainObject.Predmet.ProtuStrankaListNazivFormated>
  <DomainObject.Predmet.ProtuStrankaListNazivFormatedOIB>
    <izvorni_sadrzaj>
      <item>PROMET TOPUSKO d.o.o. za unutarnju i vanjsku trgovinu, OIB 19012799206</item>
    </izvorni_sadrzaj>
    <derivirana_varijabla naziv="DomainObject.Predmet.ProtuStrankaListNazivFormatedOIB_1">
      <item>PROMET TOPUSKO d.o.o. za unutarnju i vanjsku trgovinu, OIB 19012799206</item>
    </derivirana_varijabla>
  </DomainObject.Predmet.ProtuStrankaListNazivFormatedOIB>
  <DomainObject.Predmet.OstaliListFormated>
    <izvorni_sadrzaj>
      <item>Stanica Putrić punomoćnik sudionika u postupku PROMET TOPUSKO d.o.o. za unutarnju i vanjsku trgovinu</item>
    </izvorni_sadrzaj>
    <derivirana_varijabla naziv="DomainObject.Predmet.OstaliListFormated_1">
      <item>Stanica Putrić punomoćnik sudionika u postupku PROMET TOPUSKO d.o.o. za unutarnju i vanjsku trgovinu</item>
    </derivirana_varijabla>
  </DomainObject.Predmet.OstaliListFormated>
  <DomainObject.Predmet.OstaliListFormatedOIB>
    <izvorni_sadrzaj>
      <item>Stanica Putrić, OIB 32313306856 punomoćnik sudionika u postupku PROMET TOPUSKO d.o.o. za unutarnju i vanjsku trgovinu</item>
    </izvorni_sadrzaj>
    <derivirana_varijabla naziv="DomainObject.Predmet.OstaliListFormatedOIB_1">
      <item>Stanica Putrić, OIB 32313306856 punomoćnik sudionika u postupku PROMET TOPUSKO d.o.o. za unutarnju i vanjsku trgovinu</item>
    </derivirana_varijabla>
  </DomainObject.Predmet.OstaliListFormatedOIB>
  <DomainObject.Predmet.OstaliListFormatedWithAdress>
    <izvorni_sadrzaj>
      <item>Stanica Putrić, Vranovinska Cesta 5, 44415 Topusko punomoćnik sudionika u postupku PROMET TOPUSKO d.o.o. za unutarnju i vanjsku trgovinu</item>
    </izvorni_sadrzaj>
    <derivirana_varijabla naziv="DomainObject.Predmet.OstaliListFormatedWithAdress_1">
      <item>Stanica Putrić, Vranovinska Cesta 5, 44415 Topusko punomoćnik sudionika u postupku PROMET TOPUSKO d.o.o. za unutarnju i vanjsku trgovinu</item>
    </derivirana_varijabla>
  </DomainObject.Predmet.OstaliListFormatedWithAdress>
  <DomainObject.Predmet.OstaliListFormatedWithAdressOIB>
    <izvorni_sadrzaj>
      <item>Stanica Putrić, OIB 32313306856, Vranovinska Cesta 5, 44415 Topusko punomoćnik sudionika u postupku PROMET TOPUSKO d.o.o. za unutarnju i vanjsku trgovinu</item>
    </izvorni_sadrzaj>
    <derivirana_varijabla naziv="DomainObject.Predmet.OstaliListFormatedWithAdressOIB_1">
      <item>Stanica Putrić, OIB 32313306856, Vranovinska Cesta 5, 44415 Topusko punomoćnik sudionika u postupku PROMET TOPUSKO d.o.o. za unutarnju i vanjsku trgovinu</item>
    </derivirana_varijabla>
  </DomainObject.Predmet.OstaliListFormatedWithAdressOIB>
  <DomainObject.Predmet.OstaliListNazivFormated>
    <izvorni_sadrzaj>
      <item>Stanica Putrić</item>
    </izvorni_sadrzaj>
    <derivirana_varijabla naziv="DomainObject.Predmet.OstaliListNazivFormated_1">
      <item>Stanica Putrić</item>
    </derivirana_varijabla>
  </DomainObject.Predmet.OstaliListNazivFormated>
  <DomainObject.Predmet.OstaliListNazivFormatedOIB>
    <izvorni_sadrzaj>
      <item>Stanica Putrić, OIB 32313306856</item>
    </izvorni_sadrzaj>
    <derivirana_varijabla naziv="DomainObject.Predmet.OstaliListNazivFormatedOIB_1">
      <item>Stanica Putrić, OIB 32313306856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PROMET TOPUSKO d.o.o. za unutarnju i vanjsku trgovinu</izvorni_sadrzaj>
    <derivirana_varijabla naziv="DomainObject.Predmet.ProtustrankaIDrugi_1">PROMET TOPUSKO d.o.o. za unutarnju i vanjsku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PROMET TOPUSKO d.o.o. za unutarnju i vanjsku trgovinu, OIB 19012799206, Vranovinska 5, 44415 Topusko</izvorni_sadrzaj>
    <derivirana_varijabla naziv="DomainObject.Predmet.ProtustrankaIDrugiAdressOIB_1">PROMET TOPUSKO d.o.o. za unutarnju i vanjsku trgovinu, OIB 19012799206, Vranovinska 5, 44415 Topusko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PROMET TOPUSKO d.o.o. za unutarnju i vanjsku trgovinu</item>
      <item>Stanica Putrić</item>
    </izvorni_sadrzaj>
    <derivirana_varijabla naziv="DomainObject.Predmet.SudioniciListNaziv_1">
      <item>FINA Regionalni centar Zagreb</item>
      <item>PROMET TOPUSKO d.o.o. za unutarnju i vanjsku trgovinu</item>
      <item>Stanica Putrić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PROMET TOPUSKO d.o.o. za unutarnju i vanjsku trgovinu, OIB 19012799206, Vranovinska 5,44415 Topusko</item>
      <item>Stanica Putrić, OIB 32313306856, Vranovinska Cesta 5,44415 Topusko</item>
    </izvorni_sadrzaj>
    <derivirana_varijabla naziv="DomainObject.Predmet.SudioniciListAdressOIB_1">
      <item>FINA Regionalni centar Zagreb, OIB 85821130368, Trg svibanjskih žrtava 1995. br. 1,10000 Zagreb</item>
      <item>PROMET TOPUSKO d.o.o. za unutarnju i vanjsku trgovinu, OIB 19012799206, Vranovinska 5,44415 Topusko</item>
      <item>Stanica Putrić, OIB 32313306856, Vranovinska Cesta 5,44415 Topusko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19012799206</item>
      <item>, OIB 32313306856</item>
    </izvorni_sadrzaj>
    <derivirana_varijabla naziv="DomainObject.Predmet.SudioniciListNazivOIB_1">
      <item>, OIB 85821130368</item>
      <item>, OIB 19012799206</item>
      <item>, OIB 32313306856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291D57-79D7-4101-8C73-E35CC8670B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880</properties:Words>
  <properties:Characters>4910</properties:Characters>
  <properties:Lines>104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2018-01-02T12:05:00Z</dcterms:created>
  <dc:creator>gzubak</dc:creator>
  <cp:lastModifiedBy>Mirjana Gašparić</cp:lastModifiedBy>
  <cp:lastPrinted>2018-01-02T12:08:00Z</cp:lastPrinted>
  <dcterms:modified xmlns:xsi="http://www.w3.org/2001/XMLSchema-instance" xsi:type="dcterms:W3CDTF">2018-01-02T12:08:00Z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