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b83f" w14:paraId="adab83f" w:rsidRDefault="00AE649C" w:rsidP="004F27AE" w:rsidR="00AE649C" w:rsidRPr="00B76F3C">
      <w:pPr>
        <w:pStyle w:val="NormaleSPIS"/>
        <w15:collapsed w:val="false"/>
      </w:pPr>
    </w:p>
    <w:p w:rsidRDefault="00656E6B" w:rsidP="00656E6B" w:rsidR="00656E6B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E6B" w:rsidP="00656E6B" w:rsidR="00656E6B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656E6B" w:rsidP="00656E6B" w:rsidR="00656E6B">
      <w:pPr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                                                  Broj: 3/St-</w:t>
      </w:r>
      <w:proofErr w:type="spellStart"/>
      <w:r>
        <w:rPr>
          <w:color w:val="000000"/>
        </w:rPr>
        <w:t>2693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-</w:t>
      </w:r>
      <w:proofErr w:type="spellStart"/>
      <w:r w:rsidR="00821784">
        <w:rPr>
          <w:color w:val="000000"/>
        </w:rPr>
        <w:t>2</w:t>
      </w:r>
      <w:r w:rsidR="00AD410B">
        <w:rPr>
          <w:color w:val="000000"/>
        </w:rPr>
        <w:t>2</w:t>
      </w:r>
      <w:proofErr w:type="spellEnd"/>
    </w:p>
    <w:p w:rsidRDefault="00656E6B" w:rsidP="00656E6B" w:rsidR="00656E6B">
      <w:pPr>
        <w:jc w:val="both"/>
      </w:pPr>
      <w:r>
        <w:rPr>
          <w:color w:val="000000"/>
        </w:rPr>
        <w:t xml:space="preserve">STALNA SLUŽBA U SLAVONSKOM BRODU </w:t>
      </w:r>
    </w:p>
    <w:p w:rsidRDefault="00656E6B" w:rsidP="00656E6B" w:rsidR="00656E6B">
      <w:pPr>
        <w:jc w:val="both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656E6B" w:rsidP="00656E6B" w:rsidR="00656E6B">
      <w:pPr>
        <w:jc w:val="both"/>
      </w:pPr>
      <w:r>
        <w:rPr>
          <w:color w:val="000000"/>
        </w:rPr>
        <w:t>Slavonski Brod</w:t>
      </w:r>
    </w:p>
    <w:p w:rsidRDefault="00656E6B" w:rsidP="00656E6B" w:rsidR="00656E6B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656E6B" w:rsidP="00656E6B" w:rsidR="00656E6B">
      <w:pPr>
        <w:ind w:firstLine="708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SLAVONSKOM BRODU, Trg pobjede 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 xml:space="preserve">/III, po sutkinji Danieli Martini Maoduš, u postupku povodom prijedloga članova  Financijske agencije za otvaranje stečajnog postupka nad dužnikom </w:t>
      </w:r>
      <w:r>
        <w:rPr>
          <w:b/>
        </w:rPr>
        <w:t xml:space="preserve">TIM PLASTIKA j.d.o.o.,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64873075409</w:t>
      </w:r>
      <w:proofErr w:type="spellEnd"/>
      <w:r>
        <w:rPr>
          <w:b/>
        </w:rPr>
        <w:t xml:space="preserve">, Srednje selo </w:t>
      </w:r>
      <w:proofErr w:type="spellStart"/>
      <w:r>
        <w:rPr>
          <w:b/>
        </w:rPr>
        <w:t>2J</w:t>
      </w:r>
      <w:proofErr w:type="spellEnd"/>
      <w:r>
        <w:rPr>
          <w:b/>
        </w:rPr>
        <w:t>, Srednje Selo,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1</w:t>
      </w:r>
      <w:r w:rsidR="00821784">
        <w:rPr>
          <w:color w:val="000000"/>
        </w:rPr>
        <w:t>2</w:t>
      </w:r>
      <w:proofErr w:type="spellEnd"/>
      <w:r>
        <w:rPr>
          <w:color w:val="000000"/>
        </w:rPr>
        <w:t xml:space="preserve">. </w:t>
      </w:r>
      <w:r w:rsidR="00821784">
        <w:rPr>
          <w:color w:val="000000"/>
        </w:rPr>
        <w:t>listopada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</w:p>
    <w:p w:rsidRDefault="00656E6B" w:rsidP="00656E6B" w:rsidR="00656E6B">
      <w:pPr>
        <w:jc w:val="center"/>
      </w:pPr>
      <w:r>
        <w:rPr>
          <w:color w:val="000000"/>
        </w:rPr>
        <w:t>z a k l j u č i o   j e</w:t>
      </w:r>
    </w:p>
    <w:p w:rsidRDefault="00656E6B" w:rsidP="00656E6B" w:rsidR="00656E6B">
      <w:pPr>
        <w:ind w:firstLine="708"/>
        <w:jc w:val="both"/>
        <w:rPr>
          <w:b/>
          <w:u w:val="single"/>
        </w:rPr>
      </w:pPr>
      <w:r>
        <w:rPr>
          <w:color w:val="000000"/>
        </w:rPr>
        <w:t>Određuje se ročište zbog podnošenja prijedloga za otvaranje stečajnog postupka od strane FINE za dan</w:t>
      </w:r>
      <w:r w:rsidR="00651BBA">
        <w:rPr>
          <w:color w:val="000000"/>
        </w:rPr>
        <w:t xml:space="preserve"> </w:t>
      </w:r>
      <w:proofErr w:type="spellStart"/>
      <w:r w:rsidR="00651BBA">
        <w:rPr>
          <w:color w:val="000000"/>
        </w:rPr>
        <w:t>31</w:t>
      </w:r>
      <w:proofErr w:type="spellEnd"/>
      <w:r>
        <w:rPr>
          <w:b/>
          <w:color w:val="000000"/>
          <w:u w:val="single"/>
        </w:rPr>
        <w:t xml:space="preserve">. </w:t>
      </w:r>
      <w:r w:rsidR="00651BBA">
        <w:rPr>
          <w:b/>
          <w:color w:val="000000"/>
          <w:u w:val="single"/>
        </w:rPr>
        <w:t>listopada</w:t>
      </w:r>
      <w:r>
        <w:rPr>
          <w:b/>
          <w:color w:val="000000"/>
          <w:u w:val="single"/>
        </w:rPr>
        <w:t xml:space="preserve"> </w:t>
      </w:r>
      <w:proofErr w:type="spellStart"/>
      <w:r>
        <w:rPr>
          <w:b/>
          <w:color w:val="000000"/>
          <w:u w:val="single"/>
        </w:rPr>
        <w:t>2017</w:t>
      </w:r>
      <w:proofErr w:type="spellEnd"/>
      <w:r>
        <w:rPr>
          <w:b/>
          <w:color w:val="000000"/>
          <w:u w:val="single"/>
        </w:rPr>
        <w:t xml:space="preserve">. u </w:t>
      </w:r>
      <w:r w:rsidR="00651BBA">
        <w:rPr>
          <w:b/>
          <w:color w:val="000000"/>
          <w:u w:val="single"/>
        </w:rPr>
        <w:t>9</w:t>
      </w:r>
      <w:r>
        <w:rPr>
          <w:b/>
          <w:color w:val="000000"/>
          <w:u w:val="single"/>
        </w:rPr>
        <w:t>,</w:t>
      </w:r>
      <w:proofErr w:type="spellStart"/>
      <w:r>
        <w:rPr>
          <w:b/>
          <w:color w:val="000000"/>
          <w:u w:val="single"/>
        </w:rPr>
        <w:t>30</w:t>
      </w:r>
      <w:proofErr w:type="spellEnd"/>
      <w:r>
        <w:rPr>
          <w:b/>
          <w:color w:val="000000"/>
          <w:u w:val="single"/>
        </w:rPr>
        <w:t xml:space="preserve"> sati, soba </w:t>
      </w:r>
      <w:proofErr w:type="spellStart"/>
      <w:r>
        <w:rPr>
          <w:b/>
          <w:color w:val="000000"/>
          <w:u w:val="single"/>
        </w:rPr>
        <w:t>73</w:t>
      </w:r>
      <w:proofErr w:type="spellEnd"/>
      <w:r>
        <w:rPr>
          <w:b/>
          <w:color w:val="000000"/>
          <w:u w:val="single"/>
        </w:rPr>
        <w:t xml:space="preserve">, III kat, Stalna služba u Slavonskom Brodu, Trg pobjede </w:t>
      </w:r>
      <w:proofErr w:type="spellStart"/>
      <w:r>
        <w:rPr>
          <w:b/>
          <w:color w:val="000000"/>
          <w:u w:val="single"/>
        </w:rPr>
        <w:t>13</w:t>
      </w:r>
      <w:proofErr w:type="spellEnd"/>
      <w:r>
        <w:rPr>
          <w:b/>
          <w:color w:val="000000"/>
          <w:u w:val="single"/>
        </w:rPr>
        <w:t>, Slavonski Brod.</w:t>
      </w:r>
    </w:p>
    <w:p w:rsidRDefault="00656E6B" w:rsidP="00656E6B" w:rsidR="00656E6B">
      <w:pPr>
        <w:ind w:firstLine="708"/>
        <w:jc w:val="both"/>
      </w:pPr>
      <w:r>
        <w:rPr>
          <w:color w:val="000000"/>
        </w:rPr>
        <w:t xml:space="preserve">Na ročište se poziva predlagatelj </w:t>
      </w:r>
      <w:r w:rsidR="005E6022">
        <w:rPr>
          <w:color w:val="000000"/>
        </w:rPr>
        <w:t>,</w:t>
      </w:r>
      <w:r>
        <w:rPr>
          <w:color w:val="000000"/>
        </w:rPr>
        <w:t xml:space="preserve"> direktor </w:t>
      </w:r>
      <w:r>
        <w:rPr>
          <w:b/>
          <w:color w:val="000000"/>
        </w:rPr>
        <w:t xml:space="preserve">Tomislav </w:t>
      </w:r>
      <w:proofErr w:type="spellStart"/>
      <w:r>
        <w:rPr>
          <w:b/>
          <w:color w:val="000000"/>
        </w:rPr>
        <w:t>Žuljević</w:t>
      </w:r>
      <w:proofErr w:type="spellEnd"/>
      <w:r>
        <w:rPr>
          <w:b/>
          <w:color w:val="000000"/>
        </w:rPr>
        <w:t>, Srednje Selo, Srednje Selo 2/J</w:t>
      </w:r>
      <w:r>
        <w:rPr>
          <w:color w:val="000000"/>
        </w:rPr>
        <w:t xml:space="preserve">, koji se poziva pristupiti na ročište radi davanja izjave o stečajnom razlogu i imovini dužnika te na ročište dostaviti financijsku dokumentaciju dužnika – zadnja financijska izvješća, popis imovine i obveza, popis dugotrajne imovine, bilance i </w:t>
      </w:r>
      <w:proofErr w:type="spellStart"/>
      <w:r>
        <w:rPr>
          <w:color w:val="000000"/>
        </w:rPr>
        <w:t>sl</w:t>
      </w:r>
      <w:proofErr w:type="spellEnd"/>
      <w:r w:rsidR="005E6022">
        <w:rPr>
          <w:color w:val="000000"/>
        </w:rPr>
        <w:t>,  te privremena stečajna upraviteljica  Nada Reljić iz Slavonskog Broda.</w:t>
      </w:r>
    </w:p>
    <w:p w:rsidRDefault="00656E6B" w:rsidP="00656E6B" w:rsidR="00656E6B">
      <w:pPr>
        <w:jc w:val="center"/>
      </w:pPr>
      <w:r>
        <w:rPr>
          <w:color w:val="000000"/>
        </w:rPr>
        <w:t>Obrazloženje</w:t>
      </w:r>
    </w:p>
    <w:p w:rsidRDefault="00656E6B" w:rsidP="00656E6B" w:rsidR="00656E6B">
      <w:pPr>
        <w:ind w:firstLine="708"/>
        <w:jc w:val="both"/>
      </w:pPr>
      <w:r>
        <w:rPr>
          <w:color w:val="000000"/>
        </w:rPr>
        <w:t>Fina je pokrenula postupak stečaja nad dužnikom.</w:t>
      </w:r>
    </w:p>
    <w:p w:rsidRDefault="005E6022" w:rsidP="005E6022" w:rsidR="00656E6B">
      <w:pPr>
        <w:ind w:firstLine="708"/>
        <w:jc w:val="both"/>
      </w:pPr>
      <w:r>
        <w:rPr>
          <w:color w:val="000000"/>
        </w:rPr>
        <w:t>O</w:t>
      </w:r>
      <w:r w:rsidR="00656E6B">
        <w:rPr>
          <w:color w:val="000000"/>
        </w:rPr>
        <w:t>dlučeno kao u izreci, te je određeno ročište radi utvrđenja činjenica vezanih za odluku suda o otvaranju stečajnog postupka nad dužnikom</w:t>
      </w:r>
      <w:r>
        <w:rPr>
          <w:color w:val="000000"/>
        </w:rPr>
        <w:t xml:space="preserve"> nakon što je privremena stečajna upravit</w:t>
      </w:r>
      <w:bookmarkStart w:name="_GoBack" w:id="0"/>
      <w:bookmarkEnd w:id="0"/>
      <w:r>
        <w:rPr>
          <w:color w:val="000000"/>
        </w:rPr>
        <w:t>eljica dostavila izvješće.</w:t>
      </w:r>
      <w:r w:rsidR="00656E6B">
        <w:rPr>
          <w:color w:val="000000"/>
        </w:rPr>
        <w:t xml:space="preserve"> </w:t>
      </w:r>
    </w:p>
    <w:p w:rsidRDefault="00656E6B" w:rsidP="00656E6B" w:rsidR="00656E6B">
      <w:pPr>
        <w:ind w:firstLine="708"/>
        <w:jc w:val="both"/>
      </w:pPr>
      <w:r>
        <w:rPr>
          <w:color w:val="000000"/>
        </w:rPr>
        <w:t xml:space="preserve"> U Slavonskom Brodu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listopad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</w:p>
    <w:p w:rsidRDefault="00656E6B" w:rsidP="00656E6B" w:rsidR="00656E6B">
      <w:pPr>
        <w:jc w:val="both"/>
      </w:pPr>
      <w:r>
        <w:rPr>
          <w:color w:val="000000"/>
        </w:rPr>
        <w:t xml:space="preserve">                                                                                                 Stečajna sutkinja:</w:t>
      </w:r>
    </w:p>
    <w:p w:rsidRDefault="00656E6B" w:rsidP="00656E6B" w:rsidR="00656E6B">
      <w:pPr>
        <w:jc w:val="both"/>
      </w:pPr>
      <w:r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656E6B" w:rsidP="00656E6B" w:rsidR="00656E6B">
      <w:pPr>
        <w:jc w:val="both"/>
      </w:pPr>
    </w:p>
    <w:p w:rsidRDefault="00656E6B" w:rsidP="00656E6B" w:rsidR="00656E6B">
      <w:pPr>
        <w:jc w:val="both"/>
      </w:pPr>
      <w:r>
        <w:rPr>
          <w:color w:val="000000"/>
        </w:rPr>
        <w:t xml:space="preserve">                </w:t>
      </w:r>
    </w:p>
    <w:p w:rsidRDefault="00656E6B" w:rsidP="00656E6B" w:rsidR="00656E6B">
      <w:pPr>
        <w:jc w:val="both"/>
      </w:pPr>
      <w:r>
        <w:rPr>
          <w:color w:val="000000"/>
        </w:rPr>
        <w:t xml:space="preserve">RJ. </w:t>
      </w:r>
    </w:p>
    <w:p w:rsidRDefault="00656E6B" w:rsidP="00656E6B" w:rsidR="00656E6B">
      <w:pPr>
        <w:jc w:val="both"/>
      </w:pPr>
      <w:r>
        <w:rPr>
          <w:color w:val="000000"/>
        </w:rPr>
        <w:t>-dostaviti</w:t>
      </w:r>
      <w:r w:rsidR="005E6022">
        <w:rPr>
          <w:color w:val="000000"/>
        </w:rPr>
        <w:t xml:space="preserve"> pozvanim osobama </w:t>
      </w:r>
      <w:r>
        <w:rPr>
          <w:color w:val="000000"/>
        </w:rPr>
        <w:t xml:space="preserve">putem </w:t>
      </w:r>
      <w:proofErr w:type="spellStart"/>
      <w:r>
        <w:rPr>
          <w:color w:val="000000"/>
        </w:rPr>
        <w:t>eOglasne</w:t>
      </w:r>
      <w:proofErr w:type="spellEnd"/>
      <w:r>
        <w:rPr>
          <w:color w:val="000000"/>
        </w:rPr>
        <w:t xml:space="preserve"> ploče i direktoru na adresu iz registra</w:t>
      </w:r>
      <w:r w:rsidR="005E6022">
        <w:rPr>
          <w:color w:val="000000"/>
        </w:rPr>
        <w:t xml:space="preserve"> poštom radi </w:t>
      </w:r>
      <w:proofErr w:type="spellStart"/>
      <w:r w:rsidR="005E6022">
        <w:rPr>
          <w:color w:val="000000"/>
        </w:rPr>
        <w:t>obavijsti</w:t>
      </w:r>
      <w:proofErr w:type="spellEnd"/>
    </w:p>
    <w:p w:rsidRDefault="00656E6B" w:rsidP="00656E6B" w:rsidR="00656E6B">
      <w:pPr>
        <w:jc w:val="both"/>
      </w:pPr>
      <w:r>
        <w:rPr>
          <w:color w:val="000000"/>
        </w:rPr>
        <w:t xml:space="preserve">-objaviti </w:t>
      </w:r>
      <w:r w:rsidR="005E6022">
        <w:rPr>
          <w:color w:val="000000"/>
        </w:rPr>
        <w:t xml:space="preserve"> izvješće privremenog </w:t>
      </w:r>
      <w:proofErr w:type="spellStart"/>
      <w:r w:rsidR="005E6022">
        <w:rPr>
          <w:color w:val="000000"/>
        </w:rPr>
        <w:t>steč</w:t>
      </w:r>
      <w:proofErr w:type="spellEnd"/>
      <w:r w:rsidR="005E6022">
        <w:rPr>
          <w:color w:val="000000"/>
        </w:rPr>
        <w:t>. upravitelja na oglas ploči</w:t>
      </w:r>
    </w:p>
    <w:p w:rsidRDefault="00656E6B" w:rsidP="00656E6B" w:rsidR="00656E6B">
      <w:pPr>
        <w:jc w:val="both"/>
      </w:pPr>
    </w:p>
    <w:p w:rsidRDefault="00656E6B" w:rsidP="00656E6B" w:rsidR="00656E6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2F8" w:rsidP="00537B78" w:rsidR="008542F8">
      <w:r>
        <w:separator/>
      </w:r>
    </w:p>
  </w:endnote>
  <w:endnote w:id="0" w:type="continuationSeparator">
    <w:p w:rsidRDefault="008542F8" w:rsidP="00537B78" w:rsidR="00854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2F8" w:rsidP="00537B78" w:rsidR="008542F8">
      <w:r>
        <w:separator/>
      </w:r>
    </w:p>
  </w:footnote>
  <w:footnote w:id="0" w:type="continuationSeparator">
    <w:p w:rsidRDefault="008542F8" w:rsidP="00537B78" w:rsidR="00854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02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BBA"/>
    <w:rsid w:val="00653250"/>
    <w:rsid w:val="00653845"/>
    <w:rsid w:val="00653982"/>
    <w:rsid w:val="00653E08"/>
    <w:rsid w:val="00655F73"/>
    <w:rsid w:val="00656C95"/>
    <w:rsid w:val="00656E6B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784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2F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10B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225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804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27D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8F8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86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St-2693/2016-22</izvorni_sadrzaj>
    <derivirana_varijabla naziv="DomainObject.Oznaka_1">St-2693/2016-22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St-2693/2016-22</izvorni_sadrzaj>
    <derivirana_varijabla naziv="DomainObject.PoslovniBrojDokumenta_1">St-2693/2016-22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18F91-5F1B-42FC-AEFE-0E7EFE766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246</properties:Words>
  <properties:Characters>1386</properties:Characters>
  <properties:Lines>38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2017-10-12T13:13:00Z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St-2693/2016-22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