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7ea607" w14:paraId="c7ea60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A035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457BC3">
              <w:t>1</w:t>
            </w:r>
            <w:r>
              <w:t xml:space="preserve"> </w:t>
            </w:r>
            <w:r w:rsidR="00457BC3">
              <w:t>St</w:t>
            </w:r>
            <w:r w:rsidR="0092437B">
              <w:t>-</w:t>
            </w:r>
            <w:r w:rsidR="006A035F">
              <w:t>160</w:t>
            </w:r>
            <w:r w:rsidR="00340399">
              <w:t>/</w:t>
            </w:r>
            <w:r w:rsidR="00457BC3">
              <w:t>201</w:t>
            </w:r>
            <w:r w:rsidR="0010665F">
              <w:t>8</w:t>
            </w:r>
            <w:r w:rsidR="00340399">
              <w:t>-</w:t>
            </w:r>
            <w:r w:rsidR="006A035F">
              <w:t>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F10E9" w:rsidP="004F10E9" w:rsidR="004F10E9" w:rsidRPr="004F10E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F10E9">
        <w:rPr>
          <w:rFonts w:hAnsi="Times New Roman" w:ascii="Times New Roman"/>
          <w:sz w:val="24"/>
          <w:szCs w:val="24"/>
        </w:rPr>
        <w:t>U   I M E   R E P U B L I K E   H R V AT S K E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Trgovački sud u Varaždinu, po sucu toga suda Kseniji Flack-Makitan kao stečajnom sucu, na prijedlog sudske savjetnice Janje Topol, u stečajnom predmetu povodom zahtjeva podnositelja zahtjeva Financijske agencije, Regionalni centar Zagreb, Podružnica Varaždin, Augusta Cesarca 2, Varaždin, OIB: 85821130368, za pokretanje skraćenog stečajnog postupka protiv dužnika </w:t>
      </w:r>
      <w:r w:rsidR="006A035F" w:rsidRPr="006A035F">
        <w:rPr>
          <w:rFonts w:eastAsia="Times New Roman" w:hAnsi="Times New Roman" w:ascii="Times New Roman"/>
          <w:sz w:val="24"/>
          <w:szCs w:val="24"/>
        </w:rPr>
        <w:t>SAČER j.d.o.o., Strahoninec, Poljska 57, OIB: 75763588906</w:t>
      </w:r>
      <w:r w:rsidRPr="00A36884">
        <w:rPr>
          <w:rFonts w:hAnsi="Times New Roman" w:ascii="Times New Roman"/>
          <w:sz w:val="24"/>
          <w:szCs w:val="24"/>
        </w:rPr>
        <w:t xml:space="preserve">, dana </w:t>
      </w:r>
      <w:r w:rsidR="006A035F">
        <w:rPr>
          <w:rFonts w:hAnsi="Times New Roman" w:ascii="Times New Roman"/>
          <w:sz w:val="24"/>
          <w:szCs w:val="24"/>
        </w:rPr>
        <w:t>4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6A035F">
        <w:rPr>
          <w:rFonts w:hAnsi="Times New Roman" w:ascii="Times New Roman"/>
          <w:sz w:val="24"/>
          <w:szCs w:val="24"/>
        </w:rPr>
        <w:t>lipnja</w:t>
      </w:r>
      <w:r w:rsidRPr="00A36884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A36884">
        <w:rPr>
          <w:rFonts w:hAnsi="Times New Roman" w:ascii="Times New Roman"/>
          <w:sz w:val="24"/>
          <w:szCs w:val="24"/>
        </w:rPr>
        <w:t xml:space="preserve">. godine              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r i j e š i o   j e</w:t>
      </w:r>
    </w:p>
    <w:p w:rsidRDefault="00A36884" w:rsidP="00A36884" w:rsidR="00A36884" w:rsidRP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A36884" w:rsidRPr="00A36884">
        <w:rPr>
          <w:rFonts w:hAnsi="Times New Roman" w:ascii="Times New Roman"/>
          <w:sz w:val="24"/>
          <w:szCs w:val="24"/>
        </w:rPr>
        <w:t xml:space="preserve">/ Obustavlja se skraćeni stečajni postupak nad dužnikom </w:t>
      </w:r>
      <w:r w:rsidR="006A035F" w:rsidRPr="006A035F">
        <w:rPr>
          <w:rFonts w:eastAsia="Times New Roman" w:hAnsi="Times New Roman" w:ascii="Times New Roman"/>
          <w:sz w:val="24"/>
          <w:szCs w:val="24"/>
        </w:rPr>
        <w:t>SAČER j.d.o.o., Strahoninec, Poljska 57, OIB: 75763588906</w:t>
      </w:r>
      <w:r w:rsidR="00A36884" w:rsidRPr="00A36884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A36884" w:rsidRPr="00A36884">
        <w:rPr>
          <w:rFonts w:hAnsi="Times New Roman" w:ascii="Times New Roman"/>
          <w:sz w:val="24"/>
          <w:szCs w:val="24"/>
        </w:rPr>
        <w:t xml:space="preserve">/ O pokretanju prethodnog postupka odnosno o otvaranju stečajnog postupka nad dužnikom </w:t>
      </w:r>
      <w:r w:rsidR="006A035F" w:rsidRPr="006A035F">
        <w:rPr>
          <w:rFonts w:eastAsia="Times New Roman" w:hAnsi="Times New Roman" w:ascii="Times New Roman"/>
          <w:sz w:val="24"/>
          <w:szCs w:val="24"/>
        </w:rPr>
        <w:t>SAČER j.d.o.o., Strahoninec, Poljska 57, OIB: 75763588906</w:t>
      </w:r>
      <w:r w:rsidR="00A36884" w:rsidRPr="00A36884">
        <w:rPr>
          <w:rFonts w:hAnsi="Times New Roman" w:ascii="Times New Roman"/>
          <w:sz w:val="24"/>
          <w:szCs w:val="24"/>
        </w:rPr>
        <w:t>, sud će donijeti posebno rješenje.</w:t>
      </w: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Obrazloženje</w:t>
      </w:r>
    </w:p>
    <w:p w:rsidRDefault="00A36884" w:rsidP="00A36884" w:rsidR="00A36884" w:rsidRPr="00A368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6A035F">
        <w:rPr>
          <w:rFonts w:hAnsi="Times New Roman" w:ascii="Times New Roman"/>
          <w:sz w:val="24"/>
          <w:szCs w:val="24"/>
        </w:rPr>
        <w:t>9</w:t>
      </w:r>
      <w:r w:rsidRPr="00A36884">
        <w:rPr>
          <w:rFonts w:hAnsi="Times New Roman" w:ascii="Times New Roman"/>
          <w:sz w:val="24"/>
          <w:szCs w:val="24"/>
        </w:rPr>
        <w:t xml:space="preserve">. </w:t>
      </w:r>
      <w:r w:rsidR="006A035F">
        <w:rPr>
          <w:rFonts w:hAnsi="Times New Roman" w:ascii="Times New Roman"/>
          <w:sz w:val="24"/>
          <w:szCs w:val="24"/>
        </w:rPr>
        <w:t>svibnja</w:t>
      </w:r>
      <w:r w:rsidRPr="00A36884">
        <w:rPr>
          <w:rFonts w:hAnsi="Times New Roman" w:ascii="Times New Roman"/>
          <w:sz w:val="24"/>
          <w:szCs w:val="24"/>
        </w:rPr>
        <w:t xml:space="preserve"> 201</w:t>
      </w:r>
      <w:r w:rsidR="0010665F">
        <w:rPr>
          <w:rFonts w:hAnsi="Times New Roman" w:ascii="Times New Roman"/>
          <w:sz w:val="24"/>
          <w:szCs w:val="24"/>
        </w:rPr>
        <w:t>8</w:t>
      </w:r>
      <w:r w:rsidRPr="00A36884">
        <w:rPr>
          <w:rFonts w:hAnsi="Times New Roman" w:ascii="Times New Roman"/>
          <w:sz w:val="24"/>
          <w:szCs w:val="24"/>
        </w:rPr>
        <w:t xml:space="preserve">. godine podnijela zahtjev za pokretanje skraćenog stečajnog postupka nad dužnikom </w:t>
      </w:r>
      <w:r w:rsidR="006A035F" w:rsidRPr="006A035F">
        <w:rPr>
          <w:rFonts w:eastAsia="Times New Roman" w:hAnsi="Times New Roman" w:ascii="Times New Roman"/>
          <w:sz w:val="24"/>
          <w:szCs w:val="24"/>
        </w:rPr>
        <w:t>SAČER j.d.o.o., Strahoninec, Poljska 57, OIB: 75763588906</w:t>
      </w:r>
      <w:r w:rsidRPr="00A36884">
        <w:rPr>
          <w:rFonts w:hAnsi="Times New Roman" w:ascii="Times New Roman"/>
          <w:sz w:val="24"/>
          <w:szCs w:val="24"/>
        </w:rPr>
        <w:t xml:space="preserve">, pa kako su za to bile ispunjene pretpostavke iz čl. 428. Stečajnog zakona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(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NN 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71/15</w:t>
      </w:r>
      <w:r w:rsidR="00457BC3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, 104/17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– dalje u tekstu: SZ), sud je dana </w:t>
      </w:r>
      <w:r w:rsidR="006A035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9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. </w:t>
      </w:r>
      <w:r w:rsidR="006A035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svibnja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 xml:space="preserve"> 201</w:t>
      </w:r>
      <w:r w:rsidR="0010665F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8</w:t>
      </w:r>
      <w:r w:rsidRPr="00A36884">
        <w:rPr>
          <w:rFonts w:hAnsi="Times New Roman" w:ascii="Times New Roman"/>
          <w:color w:val="000000"/>
          <w:sz w:val="24"/>
          <w:szCs w:val="24"/>
          <w:shd w:fill="FFFFFF" w:color="auto" w:val="clear"/>
        </w:rPr>
        <w:t>. primjenom čl. 430. SZ-a,</w:t>
      </w:r>
      <w:r w:rsidRPr="00A36884">
        <w:rPr>
          <w:rFonts w:hAnsi="Times New Roman" w:ascii="Times New Roman"/>
          <w:sz w:val="24"/>
          <w:szCs w:val="24"/>
        </w:rPr>
        <w:t xml:space="preserve"> na mrežnoj stranici e-Oglasna ploča sudova objavio oglas o pokretanju skraćenog stečajnog postupka u kojem je</w:t>
      </w:r>
      <w:r w:rsidRPr="00A36884">
        <w:rPr>
          <w:rFonts w:hAnsi="Times New Roman" w:ascii="Times New Roman"/>
          <w:color w:val="000000"/>
          <w:sz w:val="24"/>
          <w:szCs w:val="24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A36884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A035F" w:rsidP="00A36884" w:rsid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  <w:r w:rsidRPr="006A035F">
        <w:rPr>
          <w:rFonts w:hAnsi="Times New Roman" w:ascii="Times New Roman"/>
          <w:color w:val="000000"/>
          <w:sz w:val="24"/>
          <w:szCs w:val="24"/>
        </w:rPr>
        <w:t xml:space="preserve">Dana 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Pr="006A035F">
        <w:rPr>
          <w:rFonts w:hAnsi="Times New Roman" w:ascii="Times New Roman"/>
          <w:color w:val="000000"/>
          <w:sz w:val="24"/>
          <w:szCs w:val="24"/>
        </w:rPr>
        <w:t>. lipnja 201</w:t>
      </w:r>
      <w:r>
        <w:rPr>
          <w:rFonts w:hAnsi="Times New Roman" w:ascii="Times New Roman"/>
          <w:color w:val="000000"/>
          <w:sz w:val="24"/>
          <w:szCs w:val="24"/>
        </w:rPr>
        <w:t>8</w:t>
      </w:r>
      <w:r w:rsidRPr="006A035F">
        <w:rPr>
          <w:rFonts w:hAnsi="Times New Roman" w:ascii="Times New Roman"/>
          <w:color w:val="000000"/>
          <w:sz w:val="24"/>
          <w:szCs w:val="24"/>
        </w:rPr>
        <w:t>. zaprimljen je prijedlog vjerovnika Republike Hrvatske,  Ministarstva financija, Porezne uprave, Područn</w:t>
      </w:r>
      <w:r>
        <w:rPr>
          <w:rFonts w:hAnsi="Times New Roman" w:ascii="Times New Roman"/>
          <w:color w:val="000000"/>
          <w:sz w:val="24"/>
          <w:szCs w:val="24"/>
        </w:rPr>
        <w:t>i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 ured </w:t>
      </w:r>
      <w:r>
        <w:rPr>
          <w:rFonts w:hAnsi="Times New Roman" w:ascii="Times New Roman"/>
          <w:color w:val="000000"/>
          <w:sz w:val="24"/>
          <w:szCs w:val="24"/>
        </w:rPr>
        <w:t>Čakovec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, zastupanog po Županijskom državnom odvjetništvu u Varaždinu, za otvaranje stečajnog postupka iz kojeg prijedloga proizlazi da vjerovnik ima tražbinu prema dužniku u iznosu od </w:t>
      </w:r>
      <w:r>
        <w:rPr>
          <w:rFonts w:hAnsi="Times New Roman" w:ascii="Times New Roman"/>
          <w:color w:val="000000"/>
          <w:sz w:val="24"/>
          <w:szCs w:val="24"/>
        </w:rPr>
        <w:t>175.330,58</w:t>
      </w:r>
      <w:r w:rsidRPr="006A035F">
        <w:rPr>
          <w:rFonts w:hAnsi="Times New Roman" w:ascii="Times New Roman"/>
          <w:color w:val="000000"/>
          <w:sz w:val="24"/>
          <w:szCs w:val="24"/>
        </w:rPr>
        <w:t xml:space="preserve"> kn.</w:t>
      </w:r>
    </w:p>
    <w:p w:rsidRDefault="006A035F" w:rsidP="00A36884" w:rsidR="006A035F" w:rsidRPr="00A36884">
      <w:pPr>
        <w:spacing w:lineRule="auto" w:line="240" w:after="0"/>
        <w:ind w:firstLine="72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10665F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A36884" w:rsidRPr="00A36884">
        <w:rPr>
          <w:rFonts w:hAnsi="Times New Roman" w:ascii="Times New Roman"/>
          <w:sz w:val="24"/>
          <w:szCs w:val="24"/>
        </w:rPr>
        <w:t>S obzirom na navedeno, proizlazi da nisu ispunjene pretpostavke za istodobno otvaranje i zaključenje skraćenog stečajnog postupka, u smislu čl. 431. Stečajnog zakona.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>Stoga je sud temeljem članka 433. SZ-a donio rješenje o obustavi skraćenog stečajnog postupka.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  <w:t xml:space="preserve">O pokretanju prethodnog postupka odnosno otvaranju stečajnog postupka nad dužnikom </w:t>
      </w:r>
      <w:r w:rsidR="006A035F" w:rsidRPr="006A035F">
        <w:rPr>
          <w:rFonts w:eastAsia="Times New Roman" w:hAnsi="Times New Roman" w:ascii="Times New Roman"/>
          <w:sz w:val="24"/>
          <w:szCs w:val="24"/>
        </w:rPr>
        <w:t>SAČER j.d.o.o., Strahoninec, Poljska 57, OIB: 75763588906</w:t>
      </w:r>
      <w:r w:rsidRPr="00A36884">
        <w:rPr>
          <w:rFonts w:hAnsi="Times New Roman" w:ascii="Times New Roman"/>
          <w:sz w:val="24"/>
          <w:szCs w:val="24"/>
        </w:rPr>
        <w:t>, sud će donijeti posebno rješenje sukladno članku 433. SZ-a.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457BC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Pr="00B92B86">
        <w:rPr>
          <w:rFonts w:hAnsi="Times New Roman" w:ascii="Times New Roman"/>
          <w:sz w:val="24"/>
          <w:szCs w:val="24"/>
        </w:rPr>
        <w:t xml:space="preserve">, </w:t>
      </w:r>
      <w:r w:rsidR="006A035F">
        <w:rPr>
          <w:rFonts w:hAnsi="Times New Roman" w:ascii="Times New Roman"/>
          <w:sz w:val="24"/>
          <w:szCs w:val="24"/>
        </w:rPr>
        <w:t>4</w:t>
      </w:r>
      <w:r w:rsidRPr="00B92B86">
        <w:rPr>
          <w:rFonts w:hAnsi="Times New Roman" w:ascii="Times New Roman"/>
          <w:sz w:val="24"/>
          <w:szCs w:val="24"/>
        </w:rPr>
        <w:t xml:space="preserve">. </w:t>
      </w:r>
      <w:r w:rsidR="006A035F">
        <w:rPr>
          <w:rFonts w:hAnsi="Times New Roman" w:ascii="Times New Roman"/>
          <w:sz w:val="24"/>
          <w:szCs w:val="24"/>
        </w:rPr>
        <w:t>lipnja</w:t>
      </w:r>
      <w:r w:rsidRPr="00B92B86">
        <w:rPr>
          <w:rFonts w:hAnsi="Times New Roman" w:ascii="Times New Roman"/>
          <w:sz w:val="24"/>
          <w:szCs w:val="24"/>
        </w:rPr>
        <w:t xml:space="preserve"> 201</w:t>
      </w:r>
      <w:r w:rsidR="00457BC3">
        <w:rPr>
          <w:rFonts w:hAnsi="Times New Roman" w:ascii="Times New Roman"/>
          <w:sz w:val="24"/>
          <w:szCs w:val="24"/>
        </w:rPr>
        <w:t>8</w:t>
      </w:r>
      <w:r w:rsidRPr="00B92B86">
        <w:rPr>
          <w:rFonts w:hAnsi="Times New Roman" w:ascii="Times New Roman"/>
          <w:sz w:val="24"/>
          <w:szCs w:val="24"/>
        </w:rPr>
        <w:t>.</w:t>
      </w: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A36884" w:rsidRPr="002F61DE">
        <w:rPr>
          <w:rFonts w:hAnsi="Times New Roman" w:ascii="Times New Roman"/>
          <w:sz w:val="24"/>
          <w:szCs w:val="24"/>
        </w:rPr>
        <w:t>:</w:t>
      </w:r>
    </w:p>
    <w:p w:rsidRDefault="00A36884" w:rsidP="00A36884" w:rsidR="00A36884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57BC3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</w:t>
      </w:r>
      <w:r w:rsidR="00A36884" w:rsidRPr="002F61DE">
        <w:rPr>
          <w:rFonts w:hAnsi="Times New Roman" w:ascii="Times New Roman"/>
          <w:sz w:val="24"/>
          <w:szCs w:val="24"/>
        </w:rPr>
        <w:t>, v. r.</w:t>
      </w: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A36884" w:rsidP="00A36884" w:rsidR="00A3688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7BC3" w:rsidP="00A36884" w:rsidR="00A36884" w:rsidRPr="00A3688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Uputa o pravnom lijeku :</w:t>
      </w:r>
    </w:p>
    <w:p w:rsidRDefault="00A36884" w:rsidP="00A36884" w:rsidR="00A36884" w:rsidRPr="00A3688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ab/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 xml:space="preserve">DNA: </w:t>
      </w:r>
    </w:p>
    <w:p w:rsidRDefault="00A36884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1. Predlagatelj Financijska agencija, Regionalni centar Zagreb, Podružnica Varaždin, A. Cesarca 2</w:t>
      </w:r>
    </w:p>
    <w:p w:rsidRDefault="00A36884" w:rsidP="00A36884" w:rsid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36884">
        <w:rPr>
          <w:rFonts w:hAnsi="Times New Roman" w:ascii="Times New Roman"/>
          <w:sz w:val="24"/>
          <w:szCs w:val="24"/>
        </w:rPr>
        <w:t>2.</w:t>
      </w:r>
      <w:r w:rsidR="00FC71E9">
        <w:rPr>
          <w:rFonts w:hAnsi="Times New Roman" w:ascii="Times New Roman"/>
          <w:sz w:val="24"/>
          <w:szCs w:val="24"/>
        </w:rPr>
        <w:t xml:space="preserve"> </w:t>
      </w:r>
      <w:r w:rsidR="006A035F" w:rsidRPr="006A035F">
        <w:rPr>
          <w:rFonts w:hAnsi="Times New Roman" w:ascii="Times New Roman"/>
          <w:sz w:val="24"/>
          <w:szCs w:val="24"/>
        </w:rPr>
        <w:t>SAČER j.d.o.o., Strahoninec, Poljska 57</w:t>
      </w:r>
    </w:p>
    <w:p w:rsidRDefault="006F3F93" w:rsidP="00A36884" w:rsidR="006F3F93" w:rsidRPr="00A3688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="006A035F" w:rsidRPr="006A035F">
        <w:rPr>
          <w:rFonts w:hAnsi="Times New Roman" w:ascii="Times New Roman"/>
          <w:color w:val="000000"/>
          <w:sz w:val="24"/>
          <w:szCs w:val="24"/>
        </w:rPr>
        <w:t>Županijsko državno odvjetništv</w:t>
      </w:r>
      <w:r w:rsidR="006A035F">
        <w:rPr>
          <w:rFonts w:hAnsi="Times New Roman" w:ascii="Times New Roman"/>
          <w:color w:val="000000"/>
          <w:sz w:val="24"/>
          <w:szCs w:val="24"/>
        </w:rPr>
        <w:t>o</w:t>
      </w:r>
      <w:r w:rsidR="006A035F" w:rsidRPr="006A035F">
        <w:rPr>
          <w:rFonts w:hAnsi="Times New Roman" w:ascii="Times New Roman"/>
          <w:color w:val="000000"/>
          <w:sz w:val="24"/>
          <w:szCs w:val="24"/>
        </w:rPr>
        <w:t xml:space="preserve"> u Varaždinu</w:t>
      </w:r>
    </w:p>
    <w:p w:rsidRDefault="00FC71E9" w:rsidP="00A36884" w:rsidR="00A36884" w:rsidRPr="00A36884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>
        <w:rPr>
          <w:rFonts w:hAnsi="Times New Roman" w:ascii="Times New Roman"/>
          <w:sz w:val="24"/>
          <w:szCs w:val="24"/>
        </w:rPr>
        <w:t>4</w:t>
      </w:r>
      <w:r w:rsidR="00A36884" w:rsidRPr="00A36884">
        <w:rPr>
          <w:rFonts w:hAnsi="Times New Roman" w:ascii="Times New Roman"/>
          <w:sz w:val="24"/>
          <w:szCs w:val="24"/>
        </w:rPr>
        <w:t>. e-Oglasna ploča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975368" w:rsidRPr="00B92B86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23A41">
      <w:rPr>
        <w:rFonts w:hAnsi="Times New Roman" w:ascii="Times New Roman"/>
        <w:noProof/>
        <w:sz w:val="24"/>
        <w:szCs w:val="24"/>
      </w:rPr>
      <w:t>Poslovni broj: 1 St-160/2018-6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23A4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21AA"/>
    <w:rsid w:val="0004207D"/>
    <w:rsid w:val="00087C43"/>
    <w:rsid w:val="0010665F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57BC3"/>
    <w:rsid w:val="0049749B"/>
    <w:rsid w:val="004A0BD1"/>
    <w:rsid w:val="004C5539"/>
    <w:rsid w:val="004D4819"/>
    <w:rsid w:val="004E09A7"/>
    <w:rsid w:val="004E1C60"/>
    <w:rsid w:val="004F10E9"/>
    <w:rsid w:val="00501147"/>
    <w:rsid w:val="00523A41"/>
    <w:rsid w:val="005677C6"/>
    <w:rsid w:val="005E1D89"/>
    <w:rsid w:val="005F633B"/>
    <w:rsid w:val="00685195"/>
    <w:rsid w:val="006A035F"/>
    <w:rsid w:val="006F3F93"/>
    <w:rsid w:val="0070603B"/>
    <w:rsid w:val="00741600"/>
    <w:rsid w:val="00757A30"/>
    <w:rsid w:val="007802E2"/>
    <w:rsid w:val="0078776D"/>
    <w:rsid w:val="007A409A"/>
    <w:rsid w:val="00821479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36884"/>
    <w:rsid w:val="00A65E60"/>
    <w:rsid w:val="00AA1295"/>
    <w:rsid w:val="00AD0AEB"/>
    <w:rsid w:val="00AD1D5E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C71E9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A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A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SAČER jednostavno društvo s ograničenom odgovornošću za trgovinu, proizvodnju i usluge zastupanog po punomoćniku Štefica Sačer</izvorni_sadrzaj>
    <derivirana_varijabla naziv="DomainObject.Predmet.ProtustrankaFormated_1">  SAČER jednostavno društvo s ograničenom odgovornošću za trgovinu, proizvodnju i usluge zastupanog po punomoćniku Štefica Sačer</derivirana_varijabla>
  </DomainObject.Predmet.ProtustrankaFormated>
  <DomainObject.Predmet.ProtustrankaFormatedOIB>
    <izvorni_sadrzaj>  SAČER jednostavno društvo s ograničenom odgovornošću za trgovinu, proizvodnju i usluge, OIB 75763588906 zastupanog po punomoćniku Štefica Sačer</izvorni_sadrzaj>
    <derivirana_varijabla naziv="DomainObject.Predmet.ProtustrankaFormatedOIB_1">  SAČER jednostavno društvo s ograničenom odgovornošću za trgovinu, proizvodnju i usluge, OIB 75763588906 zastupanog po punomoćniku Štefica Sačer</derivirana_varijabla>
  </DomainObject.Predmet.ProtustrankaFormatedOIB>
  <DomainObject.Predmet.ProtustrankaFormatedWithAdress>
    <izvorni_sadrzaj> SAČER jednostavno društvo s ograničenom odgovornošću za trgovinu, proizvodnju i usluge, Poljska 57, 40000 Strahoninec zastupanog po punomoćniku Štefica Sačer</izvorni_sadrzaj>
    <derivirana_varijabla naziv="DomainObject.Predmet.ProtustrankaFormatedWithAdress_1"> SAČER jednostavno društvo s ograničenom odgovornošću za trgovinu, proizvodnju i usluge, Poljska 57, 40000 Strahoninec zastupanog po punomoćniku Štefica Sačer</derivirana_varijabla>
  </DomainObject.Predmet.ProtustrankaFormatedWithAdress>
  <DomainObject.Predmet.ProtustrankaFormatedWithAdressOIB>
    <izvorni_sadrzaj> SAČER jednostavno društvo s ograničenom odgovornošću za trgovinu, proizvodnju i usluge, OIB 75763588906, Poljska 57, 40000 Strahoninec zastupanog po punomoćniku Štefica Sačer</izvorni_sadrzaj>
    <derivirana_varijabla naziv="DomainObject.Predmet.ProtustrankaFormatedWithAdressOIB_1"> SAČER jednostavno društvo s ograničenom odgovornošću za trgovinu, proizvodnju i usluge, OIB 75763588906, Poljska 57, 40000 Strahoninec zastupanog po punomoćniku Štefica Sačer</derivirana_varijabla>
  </DomainObject.Predmet.ProtustrankaFormatedWithAdressOIB>
  <DomainObject.Predmet.ProtustrankaWithAdress>
    <izvorni_sadrzaj>SAČER jednostavno društvo s ograničenom odgovornošću za trgovinu, proizvodnju i usluge Poljska 57, 40000 Strahoninec</izvorni_sadrzaj>
    <derivirana_varijabla naziv="DomainObject.Predmet.ProtustrankaWithAdress_1">SAČER jednostavno društvo s ograničenom odgovornošću za trgovinu, proizvodnju i usluge Poljska 57, 40000 Strahoninec</derivirana_varijabla>
  </DomainObject.Predmet.ProtustrankaWithAdress>
  <DomainObject.Predmet.ProtustrankaWithAdressOIB>
    <izvorni_sadrzaj>SAČER jednostavno društvo s ograničenom odgovornošću za trgovinu, proizvodnju i usluge, OIB 75763588906, Poljska 57, 40000 Strahoninec</izvorni_sadrzaj>
    <derivirana_varijabla naziv="DomainObject.Predmet.ProtustrankaWithAdressOIB_1">SAČER jednostavno društvo s ograničenom odgovornošću za trgovinu, proizvodnju i usluge, OIB 75763588906, Poljska 57, 40000 Strahoninec</derivirana_varijabla>
  </DomainObject.Predmet.ProtustrankaWithAdressOIB>
  <DomainObject.Predmet.ProtustrankaNazivFormated>
    <izvorni_sadrzaj>SAČER jednostavno društvo s ograničenom odgovornošću za trgovinu, proizvodnju i usluge</izvorni_sadrzaj>
    <derivirana_varijabla naziv="DomainObject.Predmet.ProtustrankaNazivFormated_1">SAČER jednostavno društvo s ograničenom odgovornošću za trgovinu, proizvodnju i usluge</derivirana_varijabla>
  </DomainObject.Predmet.ProtustrankaNazivFormated>
  <DomainObject.Predmet.ProtustrankaNazivFormatedOIB>
    <izvorni_sadrzaj>SAČER jednostavno društvo s ograničenom odgovornošću za trgovinu, proizvodnju i usluge, OIB 75763588906</izvorni_sadrzaj>
    <derivirana_varijabla naziv="DomainObject.Predmet.ProtustrankaNazivFormatedOIB_1">SAČER jednostavno društvo s ograničenom odgovornošću za trgovinu, proizvodnju i usluge, OIB 75763588906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162243.13</izvorni_sadrzaj>
    <derivirana_varijabla naziv="DomainObject.Predmet.TrenutnaVrijednost_1">162243.13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SAČER jednostavno društvo s ograničenom odgovornošću za trgovinu, proizvodnju i usluge zastupanog po punomoćniku Štefica Sačer</item>
    </izvorni_sadrzaj>
    <derivirana_varijabla naziv="DomainObject.Predmet.ProtuStrankaListFormated_1">
      <item>SAČER jednostavno društvo s ograničenom odgovornošću za trgovinu, proizvodnju i usluge zastupanog po punomoćniku Štefica Sačer</item>
    </derivirana_varijabla>
  </DomainObject.Predmet.ProtuStrankaListFormated>
  <DomainObject.Predmet.ProtuStrankaListFormatedOIB>
    <izvorni_sadrzaj>
      <item>SAČER jednostavno društvo s ograničenom odgovornošću za trgovinu, proizvodnju i usluge, OIB 75763588906 zastupanog po punomoćniku Štefica Sačer</item>
    </izvorni_sadrzaj>
    <derivirana_varijabla naziv="DomainObject.Predmet.ProtuStrankaListFormatedOIB_1">
      <item>SAČER jednostavno društvo s ograničenom odgovornošću za trgovinu, proizvodnju i usluge, OIB 75763588906 zastupanog po punomoćniku Štefica Sačer</item>
    </derivirana_varijabla>
  </DomainObject.Predmet.ProtuStrankaListFormatedOIB>
  <DomainObject.Predmet.ProtuStrankaListFormatedWithAdress>
    <izvorni_sadrzaj>
      <item>SAČER jednostavno društvo s ograničenom odgovornošću za trgovinu, proizvodnju i usluge, Poljska 57, 40000 Strahoninec zastupanog po punomoćniku Štefica Sačer</item>
    </izvorni_sadrzaj>
    <derivirana_varijabla naziv="DomainObject.Predmet.ProtuStrankaListFormatedWithAdress_1">
      <item>SAČER jednostavno društvo s ograničenom odgovornošću za trgovinu, proizvodnju i usluge, Poljska 57, 40000 Strahoninec zastupanog po punomoćniku Štefica Sačer</item>
    </derivirana_varijabla>
  </DomainObject.Predmet.ProtuStrankaListFormatedWithAdress>
  <DomainObject.Predmet.ProtuStrankaListFormatedWithAdressOIB>
    <izvorni_sadrzaj>
      <item>SAČER jednostavno društvo s ograničenom odgovornošću za trgovinu, proizvodnju i usluge, OIB 75763588906, Poljska 57, 40000 Strahoninec zastupanog po punomoćniku Štefica Sačer</item>
    </izvorni_sadrzaj>
    <derivirana_varijabla naziv="DomainObject.Predmet.ProtuStrankaListFormatedWithAdressOIB_1">
      <item>SAČER jednostavno društvo s ograničenom odgovornošću za trgovinu, proizvodnju i usluge, OIB 75763588906, Poljska 57, 40000 Strahoninec zastupanog po punomoćniku Štefica Sačer</item>
    </derivirana_varijabla>
  </DomainObject.Predmet.ProtuStrankaListFormatedWithAdressOIB>
  <DomainObject.Predmet.ProtuStrankaListNazivFormated>
    <izvorni_sadrzaj>
      <item>SAČER jednostavno društvo s ograničenom odgovornošću za trgovinu, proizvodnju i usluge</item>
    </izvorni_sadrzaj>
    <derivirana_varijabla naziv="DomainObject.Predmet.ProtuStrankaListNazivFormated_1">
      <item>SAČER jednostavno društvo s ograničenom odgovornošću za trgovinu, proizvodnju i usluge</item>
    </derivirana_varijabla>
  </DomainObject.Predmet.ProtuStrankaListNazivFormated>
  <DomainObject.Predmet.ProtuStrankaListNazivFormatedOIB>
    <izvorni_sadrzaj>
      <item>SAČER jednostavno društvo s ograničenom odgovornošću za trgovinu, proizvodnju i usluge, OIB 75763588906</item>
    </izvorni_sadrzaj>
    <derivirana_varijabla naziv="DomainObject.Predmet.ProtuStrankaListNazivFormatedOIB_1">
      <item>SAČER jednostavno društvo s ograničenom odgovornošću za trgovinu, proizvodnju i usluge, OIB 75763588906</item>
    </derivirana_varijabla>
  </DomainObject.Predmet.ProtuStrankaListNazivFormatedOIB>
  <DomainObject.Predmet.OstaliListFormated>
    <izvorni_sadrzaj>
      <item>Sudski registar</item>
      <item>Štefica Sačer punomoćnik sudionika u postupku SAČER jednostavno društvo s ograničenom odgovornošću za trgovinu, proizvodnju i usluge</item>
      <item>Porezna uprava - Područni ured Čakovec</item>
      <item>Županijsko državno odvjetništvo</item>
    </izvorni_sadrzaj>
    <derivirana_varijabla naziv="DomainObject.Predmet.OstaliListFormated_1">
      <item>Sudski registar</item>
      <item>Štefica Sačer punomoćnik sudionika u postupku SAČER jednostavno društvo s ograničenom odgovornošću za trgovinu, proizvodnju i usluge</item>
      <item>Porezna uprava - Područni ured Čakovec</item>
      <item>Županijsko državno odvjetništvo</item>
    </derivirana_varijabla>
  </DomainObject.Predmet.OstaliListFormated>
  <DomainObject.Predmet.OstaliListFormatedOIB>
    <izvorni_sadrzaj>
      <item>Sudski registar</item>
      <item>Štefica Sačer, OIB 51354067546 punomoćnik sudionika u postupku SAČER jednostavno društvo s ograničenom odgovornošću za trgovinu, proizvodnju i usluge</item>
      <item>Porezna uprava - Područni ured Čakovec</item>
      <item>Županijsko državno odvjetništvo</item>
    </izvorni_sadrzaj>
    <derivirana_varijabla naziv="DomainObject.Predmet.OstaliListFormatedOIB_1">
      <item>Sudski registar</item>
      <item>Štefica Sačer, OIB 51354067546 punomoćnik sudionika u postupku SAČER jednostavno društvo s ograničenom odgovornošću za trgovinu, proizvodnju i usluge</item>
      <item>Porezna uprava - Područni ured Čakovec</item>
      <item>Županijsko državno odvjetništvo</item>
    </derivirana_varijabla>
  </DomainObject.Predmet.OstaliListFormatedOIB>
  <DomainObject.Predmet.OstaliListFormatedWithAdress>
    <izvorni_sadrzaj>
      <item>Sudski registar</item>
      <item>Štefica Sačer, Poljska 57, 40000 Strahoninec punomoćnik sudionika u postupku SAČER jednostavno društvo s ograničenom odgovornošću za trgovinu, proizvodnju i usluge</item>
      <item>Porezna uprava - Područni ured Čakovec, O. Keršovanija 11, 40000 Čakovec</item>
      <item>Županijsko državno odvjetništvo</item>
    </izvorni_sadrzaj>
    <derivirana_varijabla naziv="DomainObject.Predmet.OstaliListFormatedWithAdress_1">
      <item>Sudski registar</item>
      <item>Štefica Sačer, Poljska 57, 40000 Strahoninec punomoćnik sudionika u postupku SAČER jednostavno društvo s ograničenom odgovornošću za trgovinu, proizvodnju i usluge</item>
      <item>Porezna uprava - Područni ured Čakovec, O. Keršovanija 11,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Štefica Sačer, OIB 51354067546, Poljska 57, 40000 Strahoninec punomoćnik sudionika u postupku SAČER jednostavno društvo s ograničenom odgovornošću za trgovinu, proizvodnju i usluge</item>
      <item>Porezna uprava - Područni ured Čakovec, O. Keršovanija 11, 40000 Čakovec</item>
      <item>Županijsko državno odvjetništvo</item>
    </izvorni_sadrzaj>
    <derivirana_varijabla naziv="DomainObject.Predmet.OstaliListFormatedWithAdressOIB_1">
      <item>Sudski registar</item>
      <item>Štefica Sačer, OIB 51354067546, Poljska 57, 40000 Strahoninec punomoćnik sudionika u postupku SAČER jednostavno društvo s ograničenom odgovornošću za trgovinu, proizvodnju i usluge</item>
      <item>Porezna uprava - Područni ured Čakovec, O. Keršovanija 11,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Štefica Sačer</item>
      <item>Porezna uprava - Područni ured Čakovec</item>
      <item>Županijsko državno odvjetništvo</item>
    </izvorni_sadrzaj>
    <derivirana_varijabla naziv="DomainObject.Predmet.OstaliListNazivFormated_1">
      <item>Sudski registar</item>
      <item>Štefica Sačer</item>
      <item>Porezna uprava - Područni ured Čakovec</item>
      <item>Županijsko državno odvjetništvo</item>
    </derivirana_varijabla>
  </DomainObject.Predmet.OstaliListNazivFormated>
  <DomainObject.Predmet.OstaliListNazivFormatedOIB>
    <izvorni_sadrzaj>
      <item>Sudski registar</item>
      <item>Štefica Sačer, OIB 51354067546</item>
      <item>Porezna uprava - Područni ured Čakovec</item>
      <item>Županijsko državno odvjetništvo</item>
    </izvorni_sadrzaj>
    <derivirana_varijabla naziv="DomainObject.Predmet.OstaliListNazivFormatedOIB_1">
      <item>Sudski registar</item>
      <item>Štefica Sačer, OIB 51354067546</item>
      <item>Porezna uprava - Područni ured Čakovec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SAČER jednostavno društvo s ograničenom odgovornošću za trgovinu, proizvodnju i usluge</izvorni_sadrzaj>
    <derivirana_varijabla naziv="DomainObject.Predmet.ProtustrankaIDrugi_1">SAČER jednostavno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SAČER jednostavno društvo s ograničenom odgovornošću za trgovinu, proizvodnju i usluge, OIB 75763588906, Poljska 57, 40000 Strahoninec</izvorni_sadrzaj>
    <derivirana_varijabla naziv="DomainObject.Predmet.ProtustrankaIDrugiAdressOIB_1">SAČER jednostavno društvo s ograničenom odgovornošću za trgovinu, proizvodnju i usluge, OIB 75763588906,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SAČER jednostavno društvo s ograničenom odgovornošću za trgovinu, proizvodnju i usluge</item>
      <item>Sudski registar</item>
      <item>Štefica Sačer</item>
      <item>Porezna uprava - Područni ured Čakovec</item>
      <item>Županijsko državno odvjetništvo</item>
    </izvorni_sadrzaj>
    <derivirana_varijabla naziv="DomainObject.Predmet.SudioniciListNaziv_1">
      <item>Financijska agencija</item>
      <item>SAČER jednostavno društvo s ograničenom odgovornošću za trgovinu, proizvodnju i usluge</item>
      <item>Sudski registar</item>
      <item>Štefica Sačer</item>
      <item>Porezna uprava - Područni ured Čakovec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SAČER jednostavno društvo s ograničenom odgovornošću za trgovinu, proizvodnju i usluge, OIB 75763588906, Poljska 57,40000 Strahoninec</item>
      <item>Sudski registar</item>
      <item>Štefica Sačer, OIB 51354067546, Poljska 57,40000 Strahoninec</item>
      <item>Porezna uprava - Područni ured Čakovec, O. Keršovanija 11,40000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SAČER jednostavno društvo s ograničenom odgovornošću za trgovinu, proizvodnju i usluge, OIB 75763588906, Poljska 57,40000 Strahoninec</item>
      <item>Sudski registar</item>
      <item>Štefica Sačer, OIB 51354067546, Poljska 57,40000 Strahoninec</item>
      <item>Porezna uprava - Područni ured Čakovec, O. Keršovanija 11,40000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75763588906</item>
      <item>, OIB null</item>
      <item>, OIB 51354067546</item>
      <item>, OIB null</item>
      <item>, OIB null</item>
    </izvorni_sadrzaj>
    <derivirana_varijabla naziv="DomainObject.Predmet.SudioniciListNazivOIB_1">
      <item>, OIB 85821130368</item>
      <item>, OIB 75763588906</item>
      <item>, OIB null</item>
      <item>, OIB 51354067546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17870-F3F4-478B-9A43-BAC2CD5FE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2638</properties:Characters>
  <properties:Lines>83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2018-06-04T07:45:00Z</dcterms:created>
  <dc:creator>Mirjana Mlinarić</dc:creator>
  <cp:lastModifiedBy>Nevenka Vuković</cp:lastModifiedBy>
  <cp:lastPrinted>2018-06-04T07:53:00Z</cp:lastPrinted>
  <dcterms:modified xmlns:xsi="http://www.w3.org/2001/XMLSchema-instance" xsi:type="dcterms:W3CDTF">2018-06-04T07:53:00Z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(St-160-18 Rješenje - obustava skraćenog st.  postupka-uplaćen predujam-o redovnom će se odlučiti naknadno.docx)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