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c94c" w14:paraId="5dec94c" w:rsidRDefault="00963623" w:rsidP="00963623" w:rsidR="00963623">
      <w:pPr>
        <w:jc w:val="right"/>
        <w15:collapsed w:val="false"/>
        <w:rPr>
          <w:b/>
        </w:rPr>
      </w:pPr>
      <w:bookmarkStart w:name="_GoBack" w:id="0"/>
      <w:bookmarkEnd w:id="0"/>
    </w:p>
    <w:p w:rsidRDefault="007A2D53" w:rsidP="00963623" w:rsidR="007A2D53">
      <w:pPr>
        <w:rPr>
          <w:b/>
        </w:rPr>
      </w:pPr>
    </w:p>
    <w:p w:rsidRDefault="007A2D53" w:rsidP="00963623" w:rsidR="007A2D53">
      <w:pPr>
        <w:rPr>
          <w:b/>
        </w:rPr>
      </w:pPr>
    </w:p>
    <w:p w:rsidRDefault="00963623" w:rsidP="00963623" w:rsidR="00963623" w:rsidRPr="00BD7990">
      <w:r w:rsidRPr="00BD7990">
        <w:t>REPUBLIKA HRVATSKA</w:t>
      </w:r>
    </w:p>
    <w:p w:rsidRDefault="00963623" w:rsidP="00963623" w:rsidR="00963623" w:rsidRPr="00BD7990">
      <w:r w:rsidRPr="00BD7990">
        <w:t>TRGOVAČKI SUD U ZADRU</w:t>
      </w:r>
    </w:p>
    <w:p w:rsidRDefault="00963623" w:rsidP="00963623" w:rsidR="00963623" w:rsidRPr="00BD7990">
      <w:r w:rsidRPr="00BD7990">
        <w:t>Dr. Franje Tuđmana 35</w:t>
      </w:r>
      <w:r w:rsidRPr="00BD7990">
        <w:tab/>
      </w:r>
      <w:r w:rsidRPr="00BD7990">
        <w:tab/>
      </w:r>
      <w:r w:rsidRPr="00BD7990">
        <w:tab/>
        <w:t xml:space="preserve">          </w:t>
      </w:r>
    </w:p>
    <w:p w:rsidRDefault="00963623" w:rsidP="00963623" w:rsidR="00963623" w:rsidRPr="00BD7990">
      <w:pPr>
        <w:jc w:val="center"/>
      </w:pPr>
    </w:p>
    <w:p w:rsidRDefault="00963623" w:rsidP="00963623" w:rsidR="00963623" w:rsidRPr="00BD7990">
      <w:pPr>
        <w:jc w:val="center"/>
      </w:pPr>
      <w:r w:rsidRPr="00BD7990">
        <w:t>R E P U B L I KA   H R V A T S K A</w:t>
      </w:r>
    </w:p>
    <w:p w:rsidRDefault="00963623" w:rsidP="00963623" w:rsidR="00963623" w:rsidRPr="00BD7990">
      <w:pPr>
        <w:jc w:val="center"/>
      </w:pPr>
    </w:p>
    <w:p w:rsidRDefault="00963623" w:rsidP="00967333" w:rsidR="00963623" w:rsidRPr="00BD7990">
      <w:pPr>
        <w:jc w:val="center"/>
      </w:pPr>
      <w:r w:rsidRPr="00BD7990">
        <w:t>R J E Š E N J E</w:t>
      </w:r>
    </w:p>
    <w:p w:rsidRDefault="00963623" w:rsidP="00963623" w:rsidR="00963623" w:rsidRPr="00BD7990"/>
    <w:p w:rsidRDefault="006C45E7" w:rsidP="007E48E7" w:rsidR="00796121">
      <w:pPr>
        <w:ind w:firstLine="708"/>
        <w:jc w:val="both"/>
      </w:pPr>
      <w:r w:rsidRPr="00914096">
        <w:t xml:space="preserve">Trgovački sud u Zadru, po sutkinji Ani Markač u prethodnom postupku radi utvrđivanja pretpostavki za otvaranje stečajnog postupka nad dužnikom LIČKI KROVOVI d.d. u likvidaciji, Gračac, Zagrebačka 9, OIB:44864755840, kojeg zastupa likvidator Ivica Beronić iz Gračaca, dana </w:t>
      </w:r>
      <w:r w:rsidR="00E902F6">
        <w:t>12</w:t>
      </w:r>
      <w:r w:rsidRPr="00914096">
        <w:t xml:space="preserve">. studenog 2018., </w:t>
      </w:r>
    </w:p>
    <w:p w:rsidRDefault="007E48E7" w:rsidP="007E48E7" w:rsidR="007E48E7" w:rsidRPr="00BD7990">
      <w:pPr>
        <w:ind w:firstLine="708"/>
        <w:jc w:val="both"/>
      </w:pPr>
    </w:p>
    <w:p w:rsidRDefault="00963623" w:rsidP="00963623" w:rsidR="00963623" w:rsidRPr="00BD7990">
      <w:pPr>
        <w:jc w:val="center"/>
      </w:pPr>
      <w:r w:rsidRPr="00BD7990">
        <w:t>r i j e š i o  j e</w:t>
      </w:r>
    </w:p>
    <w:p w:rsidRDefault="00963623" w:rsidP="00963623" w:rsidR="00963623">
      <w:pPr>
        <w:rPr>
          <w:b/>
        </w:rPr>
      </w:pPr>
    </w:p>
    <w:p w:rsidRDefault="00963623" w:rsidP="00446696" w:rsidR="00963623">
      <w:pPr>
        <w:jc w:val="both"/>
        <w:rPr>
          <w:b/>
        </w:rPr>
      </w:pPr>
      <w:r>
        <w:t>I</w:t>
      </w:r>
      <w:r w:rsidR="00446696">
        <w:rPr>
          <w:b/>
        </w:rPr>
        <w:tab/>
      </w:r>
      <w:r>
        <w:t>O t v a r a   s e   stečajni postupak nad dužnikom</w:t>
      </w:r>
      <w:r>
        <w:rPr>
          <w:b/>
        </w:rPr>
        <w:t xml:space="preserve"> </w:t>
      </w:r>
      <w:r w:rsidR="006C45E7" w:rsidRPr="00914096">
        <w:t>LIČKI KROVOVI d.d. u likvidaciji, Gračac, Zagrebačka 9, OIB:44864755840</w:t>
      </w:r>
      <w:r w:rsidR="006C45E7">
        <w:t>.</w:t>
      </w:r>
    </w:p>
    <w:p w:rsidRDefault="00963623" w:rsidP="00963623" w:rsidR="00963623">
      <w:pPr>
        <w:ind w:hanging="192" w:left="900"/>
        <w:jc w:val="both"/>
        <w:rPr>
          <w:b/>
        </w:rPr>
      </w:pPr>
    </w:p>
    <w:p w:rsidRDefault="00446696" w:rsidP="00446696" w:rsidR="00963623" w:rsidRPr="00EE36DD">
      <w:pPr>
        <w:jc w:val="both"/>
      </w:pPr>
      <w:r>
        <w:t>II</w:t>
      </w:r>
      <w:r>
        <w:tab/>
      </w:r>
      <w:r w:rsidR="00963623" w:rsidRPr="00EE36DD">
        <w:t>Stečajnim upraviteljem imenuje se</w:t>
      </w:r>
      <w:r w:rsidR="00963623" w:rsidRPr="00EE36DD">
        <w:rPr>
          <w:rFonts w:cs="Arial" w:hAnsi="Arial" w:ascii="Arial"/>
        </w:rPr>
        <w:t xml:space="preserve"> </w:t>
      </w:r>
      <w:r w:rsidR="00C80E2C" w:rsidRPr="007F7888">
        <w:t>Ante Vukašina iz Zadra, Dr. Franj</w:t>
      </w:r>
      <w:r w:rsidR="00C80E2C">
        <w:t>e Tuđmana 46/C, OIB:65643961597.</w:t>
      </w:r>
    </w:p>
    <w:p w:rsidRDefault="00963623" w:rsidP="00963623" w:rsidR="00963623">
      <w:pPr>
        <w:ind w:firstLine="708"/>
        <w:jc w:val="both"/>
        <w:rPr>
          <w:b/>
        </w:rPr>
      </w:pPr>
    </w:p>
    <w:p w:rsidRDefault="00446696" w:rsidP="00446696" w:rsidR="00963623" w:rsidRPr="00C80E2C">
      <w:pPr>
        <w:jc w:val="both"/>
        <w:rPr>
          <w:b/>
        </w:rPr>
      </w:pPr>
      <w:r>
        <w:t xml:space="preserve">III </w:t>
      </w:r>
      <w:r>
        <w:tab/>
      </w:r>
      <w:r w:rsidR="00963623">
        <w:t xml:space="preserve">Stečajni postupak nad stečajnim dužnikom </w:t>
      </w:r>
      <w:r w:rsidR="006C45E7" w:rsidRPr="00914096">
        <w:t>LIČKI KROVOVI d.d. u likvidaciji, Gračac, Zagrebačka 9, OIB:44864755840</w:t>
      </w:r>
      <w:r w:rsidR="00C80E2C">
        <w:rPr>
          <w:lang w:val="en-AU"/>
        </w:rPr>
        <w:t xml:space="preserve"> </w:t>
      </w:r>
      <w:r w:rsidR="00C16486">
        <w:t xml:space="preserve">otvara se </w:t>
      </w:r>
      <w:r w:rsidR="00E902F6">
        <w:t>12</w:t>
      </w:r>
      <w:r w:rsidR="004C35BC">
        <w:t xml:space="preserve">. </w:t>
      </w:r>
      <w:r w:rsidR="006C45E7">
        <w:t>studenog</w:t>
      </w:r>
      <w:r w:rsidR="004C35BC">
        <w:t xml:space="preserve"> </w:t>
      </w:r>
      <w:r w:rsidR="00963623">
        <w:t>201</w:t>
      </w:r>
      <w:r w:rsidR="00C80E2C">
        <w:t>8</w:t>
      </w:r>
      <w:r w:rsidR="00963623">
        <w:t xml:space="preserve">. u </w:t>
      </w:r>
      <w:r w:rsidR="00E902F6">
        <w:t>15,10</w:t>
      </w:r>
      <w:r w:rsidR="00C16486">
        <w:t xml:space="preserve"> </w:t>
      </w:r>
      <w:r w:rsidR="00963623">
        <w:t xml:space="preserve">sati i istog trenutka rješenje o otvaranju stečajnog postupka objavit će se na </w:t>
      </w:r>
      <w:r w:rsidR="00C80E2C">
        <w:t>mrežnoj stranici e-O</w:t>
      </w:r>
      <w:r w:rsidR="00963623">
        <w:t>glasn</w:t>
      </w:r>
      <w:r w:rsidR="000573BD">
        <w:t>a</w:t>
      </w:r>
      <w:r w:rsidR="00963623">
        <w:t xml:space="preserve"> ploč</w:t>
      </w:r>
      <w:r w:rsidR="00C80E2C">
        <w:t>a</w:t>
      </w:r>
      <w:r w:rsidR="00963623">
        <w:t xml:space="preserve"> sud</w:t>
      </w:r>
      <w:r w:rsidR="00C80E2C">
        <w:t>ova</w:t>
      </w:r>
      <w:r w:rsidR="00963623">
        <w:t xml:space="preserve">. </w:t>
      </w:r>
    </w:p>
    <w:p w:rsidRDefault="00963623" w:rsidP="00963623" w:rsidR="00963623">
      <w:pPr>
        <w:jc w:val="both"/>
        <w:rPr>
          <w:b/>
        </w:rPr>
      </w:pPr>
    </w:p>
    <w:p w:rsidRDefault="00446696" w:rsidP="00446696" w:rsidR="00963623">
      <w:pPr>
        <w:jc w:val="both"/>
        <w:rPr>
          <w:b/>
        </w:rPr>
      </w:pPr>
      <w:r>
        <w:t>IV</w:t>
      </w:r>
      <w:r>
        <w:tab/>
      </w:r>
      <w:r w:rsidR="00963623">
        <w:t>Pozivaju se vjerovnici stečajnog dužnika da u roku od 60 dana od dana objave ovog rješenja, skladno odredbi čl. 257. Stečajnog zakona prijave svoje tražbine stečajnom upravitelju</w:t>
      </w:r>
      <w:r w:rsidR="007E48E7">
        <w:t xml:space="preserve"> Anti Vukašini</w:t>
      </w:r>
      <w:r w:rsidR="000573BD" w:rsidRPr="007F7888">
        <w:t xml:space="preserve"> iz Zadra, Dr. Franj</w:t>
      </w:r>
      <w:r w:rsidR="000573BD">
        <w:t>e Tuđmana 46/C</w:t>
      </w:r>
      <w:r w:rsidR="00963623">
        <w:t>. Prijavi je potrebno priložiti i potvrdu o uplaćenoj pristojbi koja iznosi 2% od vrijednosti tražbine, ali ne više od 500,00 kn, a uplaćuje se na žiro-račun državnog proračuna IBAN HR12 1001005-1863000160, po</w:t>
      </w:r>
      <w:r w:rsidR="00C16486">
        <w:t>zivom na broj: 64 5045-23405-</w:t>
      </w:r>
      <w:r w:rsidR="006C45E7">
        <w:t>893-2016.</w:t>
      </w:r>
    </w:p>
    <w:p w:rsidRDefault="00963623" w:rsidP="00963623" w:rsidR="00963623">
      <w:pPr>
        <w:jc w:val="both"/>
      </w:pPr>
    </w:p>
    <w:p w:rsidRDefault="00446696" w:rsidP="00446696" w:rsidR="00963623">
      <w:pPr>
        <w:jc w:val="both"/>
        <w:rPr>
          <w:b/>
        </w:rPr>
      </w:pPr>
      <w:r>
        <w:t>V</w:t>
      </w:r>
      <w:r>
        <w:tab/>
      </w:r>
      <w:r w:rsidR="00963623">
        <w:t xml:space="preserve">Pozivaju se razlučni i izlučni vjerovnici da u roku od 60 dana nakon objave ovog rješenja podneskom obavijeste stečajnog upravitelja </w:t>
      </w:r>
      <w:r w:rsidR="000573BD">
        <w:t>Antu</w:t>
      </w:r>
      <w:r w:rsidR="00E902F6">
        <w:t xml:space="preserve"> Vukašinu</w:t>
      </w:r>
      <w:r w:rsidR="000573BD" w:rsidRPr="007F7888">
        <w:t xml:space="preserve"> iz Zadra, Dr. Franj</w:t>
      </w:r>
      <w:r w:rsidR="000573BD">
        <w:t xml:space="preserve">e Tuđmana 46/C </w:t>
      </w:r>
      <w:r w:rsidR="00963623">
        <w:t>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</w:t>
      </w:r>
      <w:r w:rsidR="00C16486">
        <w:t>zivom na broj: 64 5045-23405-</w:t>
      </w:r>
      <w:r w:rsidR="006C45E7">
        <w:t>893-2016.</w:t>
      </w:r>
    </w:p>
    <w:p w:rsidRDefault="00963623" w:rsidP="00963623" w:rsidR="00963623">
      <w:pPr>
        <w:tabs>
          <w:tab w:pos="7350" w:val="left"/>
        </w:tabs>
        <w:jc w:val="both"/>
      </w:pPr>
      <w:r>
        <w:tab/>
      </w:r>
    </w:p>
    <w:p w:rsidRDefault="00446696" w:rsidP="00963623" w:rsidR="00963623">
      <w:pPr>
        <w:jc w:val="both"/>
      </w:pPr>
      <w:r>
        <w:t>VI</w:t>
      </w:r>
      <w:r>
        <w:tab/>
      </w:r>
      <w:r w:rsidR="00963623">
        <w:t xml:space="preserve">Pozivaju se dužnici stečajnog dužnika da svoje obveze bez odgode ispunjavaju stečajnom upravitelju za stečajnog dužnika. </w:t>
      </w:r>
    </w:p>
    <w:p w:rsidRDefault="00963623" w:rsidP="00963623" w:rsidR="00963623">
      <w:pPr>
        <w:jc w:val="both"/>
      </w:pPr>
    </w:p>
    <w:p w:rsidRDefault="00446696" w:rsidP="00963623" w:rsidR="00963623">
      <w:pPr>
        <w:jc w:val="both"/>
      </w:pPr>
      <w:r>
        <w:t>VII</w:t>
      </w:r>
      <w:r>
        <w:tab/>
      </w:r>
      <w:r w:rsidR="00963623">
        <w:t>Pozivaju se vjerovnici stečajnog dužnika na</w:t>
      </w:r>
    </w:p>
    <w:p w:rsidRDefault="00963623" w:rsidP="00963623" w:rsidR="00963623">
      <w:pPr>
        <w:jc w:val="both"/>
      </w:pPr>
    </w:p>
    <w:p w:rsidRDefault="00963623" w:rsidP="00963623" w:rsidR="00963623" w:rsidRPr="00C80E2C">
      <w:pPr>
        <w:numPr>
          <w:ilvl w:val="0"/>
          <w:numId w:val="1"/>
        </w:numPr>
        <w:ind w:firstLine="0" w:left="0"/>
        <w:jc w:val="both"/>
      </w:pPr>
      <w:r>
        <w:t>ročište za ispitivanje prijavljenih tražbina vjerovnika koj</w:t>
      </w:r>
      <w:r w:rsidR="00796121">
        <w:t>e se zaka</w:t>
      </w:r>
      <w:r w:rsidR="007A2D53">
        <w:t xml:space="preserve">zuje za dan </w:t>
      </w:r>
      <w:r w:rsidR="006C45E7">
        <w:t xml:space="preserve">13. veljače 2019. </w:t>
      </w:r>
      <w:r w:rsidR="00C80E2C">
        <w:t xml:space="preserve">u </w:t>
      </w:r>
      <w:r w:rsidR="006C45E7">
        <w:t>12</w:t>
      </w:r>
      <w:r w:rsidR="004C35BC">
        <w:t>,</w:t>
      </w:r>
      <w:r w:rsidR="006C45E7">
        <w:t>40</w:t>
      </w:r>
      <w:r w:rsidR="004C35BC">
        <w:t xml:space="preserve"> sati </w:t>
      </w:r>
      <w:r w:rsidRPr="00C80E2C">
        <w:t>kod Trg</w:t>
      </w:r>
      <w:r w:rsidR="00C16486" w:rsidRPr="00C80E2C">
        <w:t>ovačkog suda u Zadru, sudnica 14</w:t>
      </w:r>
      <w:r w:rsidRPr="00C80E2C">
        <w:t>/I,</w:t>
      </w:r>
    </w:p>
    <w:p w:rsidRDefault="00963623" w:rsidP="00963623" w:rsidR="00963623">
      <w:pPr>
        <w:jc w:val="both"/>
        <w:rPr>
          <w:b/>
        </w:rPr>
      </w:pPr>
    </w:p>
    <w:p w:rsidRDefault="00963623" w:rsidP="00E82DB0" w:rsidR="00796121">
      <w:pPr>
        <w:numPr>
          <w:ilvl w:val="0"/>
          <w:numId w:val="1"/>
        </w:numPr>
        <w:ind w:firstLine="0" w:left="0"/>
        <w:jc w:val="both"/>
      </w:pPr>
      <w:r>
        <w:lastRenderedPageBreak/>
        <w:t xml:space="preserve">Izvještajno ročište koje se zakazuje za dan </w:t>
      </w:r>
      <w:r w:rsidR="006C45E7">
        <w:t>13</w:t>
      </w:r>
      <w:r w:rsidR="00ED274D">
        <w:t xml:space="preserve">. </w:t>
      </w:r>
      <w:r w:rsidR="006C45E7">
        <w:t>veljače</w:t>
      </w:r>
      <w:r w:rsidR="004C35BC">
        <w:t xml:space="preserve"> 20</w:t>
      </w:r>
      <w:r w:rsidR="00E82DB0">
        <w:t>1</w:t>
      </w:r>
      <w:r w:rsidR="006C45E7">
        <w:t>9</w:t>
      </w:r>
      <w:r w:rsidR="00E82DB0">
        <w:t xml:space="preserve">. u </w:t>
      </w:r>
      <w:r w:rsidR="006C45E7">
        <w:t>13</w:t>
      </w:r>
      <w:r w:rsidR="00E82DB0">
        <w:t>,</w:t>
      </w:r>
      <w:r w:rsidR="006C45E7">
        <w:t>15</w:t>
      </w:r>
      <w:r w:rsidR="00C80E2C">
        <w:t xml:space="preserve"> sati </w:t>
      </w:r>
      <w:r w:rsidRPr="00C80E2C">
        <w:t>kod Trg</w:t>
      </w:r>
      <w:r w:rsidR="00C16486" w:rsidRPr="00C80E2C">
        <w:t>ovačkog suda u Zadru, sudnica 14</w:t>
      </w:r>
      <w:r w:rsidRPr="00C80E2C">
        <w:t>/I.</w:t>
      </w:r>
    </w:p>
    <w:p w:rsidRDefault="006C45E7" w:rsidP="006C45E7" w:rsidR="006C45E7" w:rsidRPr="00E82DB0">
      <w:pPr>
        <w:jc w:val="both"/>
      </w:pPr>
    </w:p>
    <w:p w:rsidRDefault="00446696" w:rsidP="00266527" w:rsidR="006F2770">
      <w:pPr>
        <w:jc w:val="both"/>
      </w:pPr>
      <w:r>
        <w:t>VIII</w:t>
      </w:r>
      <w:r>
        <w:tab/>
      </w:r>
      <w:r w:rsidR="00963623">
        <w:t>Određuje se upis zabilježbe otvaranja stečajnog postupka u r</w:t>
      </w:r>
      <w:r w:rsidR="00C80E2C">
        <w:t>e</w:t>
      </w:r>
      <w:r w:rsidR="006C45E7">
        <w:t>gistar Trgovačkog suda u Zadru.</w:t>
      </w:r>
    </w:p>
    <w:p w:rsidRDefault="0096464F" w:rsidP="00266527" w:rsidR="0096464F">
      <w:pPr>
        <w:jc w:val="both"/>
      </w:pPr>
    </w:p>
    <w:p w:rsidRDefault="0096464F" w:rsidP="0096464F" w:rsidR="0096464F">
      <w:pPr>
        <w:jc w:val="both"/>
      </w:pPr>
      <w:r>
        <w:t>IX.</w:t>
      </w:r>
      <w:r>
        <w:tab/>
      </w:r>
      <w:r w:rsidRPr="004565A9">
        <w:t xml:space="preserve">Određuje se upis zabilježbe otvaranja stečajnog postupka u zemljišnoj knjizi Općinskog suda u </w:t>
      </w:r>
      <w:r>
        <w:t xml:space="preserve">Gračacu, u odnosu na: </w:t>
      </w:r>
    </w:p>
    <w:p w:rsidRDefault="0096464F" w:rsidP="0096464F" w:rsidR="0096464F">
      <w:pPr>
        <w:jc w:val="both"/>
      </w:pPr>
      <w:r>
        <w:t>-</w:t>
      </w:r>
      <w:r>
        <w:tab/>
      </w:r>
      <w:r w:rsidRPr="004565A9">
        <w:t xml:space="preserve">čest. </w:t>
      </w:r>
      <w:r>
        <w:t xml:space="preserve">zem. 109, zgrada (hotel) i dvorište Gračac površine 143čhv i čest. zem. 110, zgrada dvor Gračac, </w:t>
      </w:r>
      <w:r w:rsidR="003D3F17">
        <w:t xml:space="preserve">površine 119 čhv, </w:t>
      </w:r>
      <w:r>
        <w:t>sve upisano u nacrt</w:t>
      </w:r>
      <w:r w:rsidR="00E902F6">
        <w:t>u</w:t>
      </w:r>
      <w:r>
        <w:t xml:space="preserve"> zk. ul. br. 1816 k.o. Gračac.</w:t>
      </w:r>
      <w:r w:rsidR="00E902F6">
        <w:t xml:space="preserve"> </w:t>
      </w:r>
    </w:p>
    <w:p w:rsidRDefault="003D3F17" w:rsidP="00266527" w:rsidR="003D3F17">
      <w:pPr>
        <w:jc w:val="both"/>
      </w:pPr>
    </w:p>
    <w:p w:rsidRDefault="008961C2" w:rsidP="00266527" w:rsidR="008961C2">
      <w:pPr>
        <w:jc w:val="both"/>
      </w:pPr>
    </w:p>
    <w:p w:rsidRDefault="00963623" w:rsidP="00963623" w:rsidR="00963623">
      <w:pPr>
        <w:jc w:val="center"/>
      </w:pPr>
      <w:r>
        <w:t>Obrazloženje</w:t>
      </w:r>
    </w:p>
    <w:p w:rsidRDefault="0096464F" w:rsidP="0096464F" w:rsidR="0096464F" w:rsidRPr="0041760F">
      <w:pPr>
        <w:jc w:val="center"/>
      </w:pPr>
    </w:p>
    <w:p w:rsidRDefault="0096464F" w:rsidP="0096464F" w:rsidR="00963623">
      <w:pPr>
        <w:ind w:firstLine="708"/>
        <w:jc w:val="both"/>
      </w:pPr>
      <w:r w:rsidRPr="0041760F">
        <w:t xml:space="preserve">Financijska agencija, RC Split, Podružnica </w:t>
      </w:r>
      <w:r w:rsidR="003D3F17">
        <w:t xml:space="preserve">Zadar, </w:t>
      </w:r>
      <w:r w:rsidRPr="0041760F">
        <w:t xml:space="preserve">Trgovačkom sudu u Zadru </w:t>
      </w:r>
      <w:r>
        <w:t xml:space="preserve">28. lipnja 2016. </w:t>
      </w:r>
      <w:r w:rsidRPr="0041760F">
        <w:t xml:space="preserve">sukladno čl. </w:t>
      </w:r>
      <w:r>
        <w:t xml:space="preserve">110. st. 1. </w:t>
      </w:r>
      <w:r w:rsidRPr="0041760F">
        <w:t>Stečajnog zakona (Narodne novine 71/</w:t>
      </w:r>
      <w:r w:rsidR="003D3F17">
        <w:t>20</w:t>
      </w:r>
      <w:r w:rsidRPr="0041760F">
        <w:t>15), podnijela je</w:t>
      </w:r>
      <w:r>
        <w:t xml:space="preserve"> prijedlog za otvaranje stečajnog postupka </w:t>
      </w:r>
      <w:r w:rsidRPr="0041760F">
        <w:t xml:space="preserve">nad uvodno označenim dužnikom navodeći kako dužnik na dan </w:t>
      </w:r>
      <w:r>
        <w:t xml:space="preserve">24. lipnja 2016. </w:t>
      </w:r>
      <w:r w:rsidRPr="0041760F">
        <w:t xml:space="preserve">u Očevidniku redoslijeda osnova za plaćanje ima evidentirane neizvršene osnove za plaćanje u neprekinutom razdoblju od </w:t>
      </w:r>
      <w:r>
        <w:t xml:space="preserve">120 dana </w:t>
      </w:r>
      <w:r w:rsidRPr="0041760F">
        <w:t xml:space="preserve">u ukupnom iznosu od </w:t>
      </w:r>
      <w:r>
        <w:t>645.162,71 kn</w:t>
      </w:r>
      <w:r w:rsidRPr="0041760F">
        <w:t>.</w:t>
      </w:r>
    </w:p>
    <w:p w:rsidRDefault="00212CBC" w:rsidP="00C16486" w:rsidR="00C16486">
      <w:pPr>
        <w:jc w:val="both"/>
      </w:pPr>
      <w:r>
        <w:tab/>
        <w:t>Rješenjem ovog suda posl</w:t>
      </w:r>
      <w:r w:rsidR="003D3F17">
        <w:t xml:space="preserve">ovni broj </w:t>
      </w:r>
      <w:r w:rsidR="00C16486">
        <w:t>St-</w:t>
      </w:r>
      <w:r w:rsidR="0096464F">
        <w:t>893</w:t>
      </w:r>
      <w:r>
        <w:t>/</w:t>
      </w:r>
      <w:r w:rsidR="0096464F">
        <w:t>2016-3</w:t>
      </w:r>
      <w:r>
        <w:t xml:space="preserve"> od </w:t>
      </w:r>
      <w:r w:rsidR="0096464F">
        <w:t>7</w:t>
      </w:r>
      <w:r>
        <w:t xml:space="preserve">. </w:t>
      </w:r>
      <w:r w:rsidR="0096464F">
        <w:t>srpnja</w:t>
      </w:r>
      <w:r>
        <w:t xml:space="preserve"> 201</w:t>
      </w:r>
      <w:r w:rsidR="0096464F">
        <w:t>6</w:t>
      </w:r>
      <w:r>
        <w:t xml:space="preserve">. </w:t>
      </w:r>
      <w:r w:rsidR="00C16486">
        <w:t xml:space="preserve">pokrenut je postupak radi utvrđivanja uvjeta za otvaranje stečajnog postupka (prethodni postupak) nad dužnikom. </w:t>
      </w:r>
    </w:p>
    <w:p w:rsidRDefault="003D3F17" w:rsidP="00C16486" w:rsidR="00CE09EA">
      <w:pPr>
        <w:jc w:val="both"/>
      </w:pPr>
      <w:r>
        <w:tab/>
        <w:t xml:space="preserve">Prethodno za navesti je, </w:t>
      </w:r>
      <w:r w:rsidR="00CE09EA">
        <w:t>da je Skupština d</w:t>
      </w:r>
      <w:r>
        <w:t xml:space="preserve">ruštva dužnika </w:t>
      </w:r>
      <w:r w:rsidR="00CE09EA">
        <w:t>29. lipnja 2016. donijela odluku o prestanku društva zbog nastanka razloga za prestanak društva, slijedom čega da je time nastao razlog za prestanak društva temeljem čl. 367. st. 1. toč. 2. Zakona o trgovačkim društvima.</w:t>
      </w:r>
      <w:r>
        <w:t xml:space="preserve"> Uzimajući u obzir naprijed navedeno r</w:t>
      </w:r>
      <w:r w:rsidR="00CE09EA">
        <w:t xml:space="preserve">ješenjem Trgovačkog suda u Zadru, broj Tt-16/4409-2 od 10. studenog 2016. upisana je činjenica </w:t>
      </w:r>
      <w:r>
        <w:t xml:space="preserve">pokretanja postupka likvidacije nad društvom dužnika, dok je za likvidatora imenovan </w:t>
      </w:r>
      <w:r w:rsidR="00CE09EA">
        <w:t xml:space="preserve">Ivica Beronić iz Gračaca, Zagrebačka ulica 9, inače prethodno osoba ovlaštena za zastupanje dužnika. </w:t>
      </w:r>
    </w:p>
    <w:p w:rsidRDefault="00CE09EA" w:rsidP="00C16486" w:rsidR="00CE09EA">
      <w:pPr>
        <w:jc w:val="both"/>
      </w:pPr>
      <w:r>
        <w:tab/>
        <w:t>Rješenjem ovog suda poslovni broj St-893/2016-19 od 18. rujna 2017. Ankica Čenić iz Splita imenovana je za privremenu stečajnu upraviteljicu uvodno označenog dužnika. Istim rješenj</w:t>
      </w:r>
      <w:r w:rsidR="003D3F17">
        <w:t xml:space="preserve">em privremenoj stečajnoj upraviteljici </w:t>
      </w:r>
      <w:r>
        <w:t xml:space="preserve">bilo </w:t>
      </w:r>
      <w:r w:rsidR="003D3F17">
        <w:t xml:space="preserve">je </w:t>
      </w:r>
      <w:r>
        <w:t>naloženo da u roku od 30 dana od dana primitka predmetnog rješenj</w:t>
      </w:r>
      <w:r w:rsidR="003D3F17">
        <w:t>a:</w:t>
      </w:r>
    </w:p>
    <w:p w:rsidRDefault="003D3F17" w:rsidP="00F36A08" w:rsidR="00F36A08">
      <w:pPr>
        <w:ind w:firstLine="708"/>
        <w:jc w:val="both"/>
      </w:pPr>
      <w:r>
        <w:t xml:space="preserve">- ispita </w:t>
      </w:r>
      <w:r w:rsidR="00F36A08">
        <w:t xml:space="preserve">postojanje razloga za otvaranje stečajnoga postupka nad dužnikom, </w:t>
      </w:r>
    </w:p>
    <w:p w:rsidRDefault="00F36A08" w:rsidP="00F36A08" w:rsidR="00F36A08">
      <w:pPr>
        <w:ind w:firstLine="708"/>
        <w:jc w:val="both"/>
      </w:pPr>
      <w:r>
        <w:t xml:space="preserve">- utvrditi postojanje imovine dužnika unovčenjem koje bi se mogli podmiriti troškovi postupka i namiriti vjerovnici dužnika, </w:t>
      </w:r>
    </w:p>
    <w:p w:rsidRDefault="00F36A08" w:rsidP="00F36A08" w:rsidR="00F36A08">
      <w:pPr>
        <w:ind w:firstLine="708"/>
        <w:jc w:val="both"/>
      </w:pPr>
      <w:r>
        <w:t xml:space="preserve">- ispitati stadij pokrenutog likvidacijskog postupka nad dužnikom i radnje poduzete u istom od strane likvidatora Ivice Beronića iz Gračaca, Zagrebačka ulica 9,  a posebice utvrditi je li u likvidacijskom postupku došlo do podjele imovine dužnika u smislu odredbe čl. 15. st. 1. Stečajnog zakona (Narodne novine 71/15) i koje imovine,  </w:t>
      </w:r>
    </w:p>
    <w:p w:rsidRDefault="00F36A08" w:rsidP="00F36A08" w:rsidR="00F36A08">
      <w:pPr>
        <w:ind w:firstLine="708"/>
        <w:jc w:val="both"/>
      </w:pPr>
      <w:r>
        <w:t xml:space="preserve">- ispitati jesu li nad dužnikom u tijeku sudski postupci radi naplate potraživanja koje ima prema svojim dužnicima kao i drugi postupci u kojima je dužnik stranka, </w:t>
      </w:r>
    </w:p>
    <w:p w:rsidRDefault="00F36A08" w:rsidP="00F36A08" w:rsidR="00F36A08">
      <w:pPr>
        <w:ind w:firstLine="708"/>
        <w:jc w:val="both"/>
      </w:pPr>
      <w:r>
        <w:t>- utvrditi jesu li u konkretnom slučaju ispunjene pretpostavke za donošenje odluke o istovremenom otvaranju i zaključenju stečajnoga postupka nad dužnikom u smislu odredbe čl. 132. S</w:t>
      </w:r>
      <w:r w:rsidR="003D3F17">
        <w:t xml:space="preserve">tečajnog zakona, </w:t>
      </w:r>
      <w:r>
        <w:t>te u tom pravcu dostaviti ovom sudu predračun troškova potreban za uplatu predujma za namirenje troškova prethodnoga i otvorenoga stečajnoga postupka nad dužnikom.</w:t>
      </w:r>
    </w:p>
    <w:p w:rsidRDefault="00F36A08" w:rsidP="00F36A08" w:rsidR="00F36A08">
      <w:pPr>
        <w:contextualSpacing/>
        <w:jc w:val="both"/>
      </w:pPr>
      <w:r>
        <w:tab/>
        <w:t>Rješenjem suda poslovni broj St-893/2016-30 od 27. travnja 2018. Ankica Čenić iz Splita, na osobni zahtjev, razriješena je dužnosti privremene stečajne upraviteljice dužnika LIČKI KROVOVI d.d., u likvidaciji, Gr</w:t>
      </w:r>
      <w:r w:rsidR="003D3F17">
        <w:t xml:space="preserve">ačac, u prethodnom postupku. </w:t>
      </w:r>
      <w:r>
        <w:t xml:space="preserve">Istim rješenjem u točki </w:t>
      </w:r>
      <w:r>
        <w:lastRenderedPageBreak/>
        <w:t>II. privremenim stečajnim upraviteljem imenovan je Ante Vukašina iz Zadra te je istome u točki V. predmetnog rješenja naloženo sve kao ranije imenovanoj stečajnoj upraviteljici Ankici Čenić iz Splita (točka II. rješenja St-893/2016-19 od 18. rujna 2017.)</w:t>
      </w:r>
    </w:p>
    <w:p w:rsidRDefault="00F36A08" w:rsidP="00F36A08" w:rsidR="00323841">
      <w:pPr>
        <w:contextualSpacing/>
        <w:jc w:val="both"/>
      </w:pPr>
      <w:r>
        <w:tab/>
        <w:t>Privremeni stečajni upravite</w:t>
      </w:r>
      <w:r w:rsidR="00323841">
        <w:t xml:space="preserve">lj Trgovačkom sudu u Zadru </w:t>
      </w:r>
      <w:r>
        <w:t xml:space="preserve">5. lipnja 2018. dostavio je izvješće iz kojeg proizlazi </w:t>
      </w:r>
      <w:r w:rsidR="00323841">
        <w:t>da je utvrdio</w:t>
      </w:r>
      <w:r w:rsidR="00E902F6">
        <w:t>,</w:t>
      </w:r>
      <w:r w:rsidR="00323841">
        <w:t xml:space="preserve"> kako likvidator Ivica Berovnić nije napravio početna likvidacijska izvješća, niti da je pozvao vjerovnike da prijave društvu svoje tražbine. Nadalje, u izvješću je privremeni stečajni upravitelj naveo da na dan 27. travnja 2018. kada je otvoren prethodni postupak radi utvrđivanja uvjeta za otvaranje stečajnog postupka nad trgovačkim društvom LIČKI KROVOVI d.d. u likvidaciji, dužnik </w:t>
      </w:r>
      <w:r w:rsidR="00E902F6">
        <w:t>nema zaposlenih radnika. Dužnik</w:t>
      </w:r>
      <w:r w:rsidR="00323841">
        <w:t xml:space="preserve"> da </w:t>
      </w:r>
      <w:r w:rsidR="00E902F6">
        <w:t xml:space="preserve">je </w:t>
      </w:r>
      <w:r w:rsidR="00323841">
        <w:t>predao Račun dobiti i Bilancu stanja za 2014. Nakon toga</w:t>
      </w:r>
      <w:r w:rsidR="00E902F6">
        <w:t>,</w:t>
      </w:r>
      <w:r w:rsidR="00323841">
        <w:t xml:space="preserve"> isti da nije predavao nikakva izvješća o svojoj poslovnoj aktivnosti. Na dan 31. prosinca 2014., ali i na dan otvaranja prethodnog postupka društvo dužnika da je imalo dugotrajnu imovinu koja da se odnosi uglavnom na objekt motela: prizemni objekt, restoran, kuhinju, sanitarni čvor i kotlovnicu. Dužnik u svojim poslovnim knjigama da nema nikakvih zaliha sirovina i materijala, proizvodnje u tijeku, gotovih proizvoda i trgovačke robe. Uvidom u dostupnu dokumentaciju privremeni stečajni upravitelj utvrdio je da dužnik nema napla</w:t>
      </w:r>
      <w:r w:rsidR="004810AF">
        <w:t xml:space="preserve">tivih potraživanja od kupaca. </w:t>
      </w:r>
    </w:p>
    <w:p w:rsidRDefault="004810AF" w:rsidP="00F36A08" w:rsidR="004810AF">
      <w:pPr>
        <w:contextualSpacing/>
        <w:jc w:val="both"/>
      </w:pPr>
      <w:r>
        <w:t xml:space="preserve">Uvidom u stanje računa dužnika privremeni stečajni upravitelj utvrdio je, da je na dan pisanja predmetnog izvješća račun dužnika i dalje bio blokiran, a u Očevidniku redoslijeda za plaćanje na dan 23. svibnja 2018 dužnik da ima evidentirane neizvršene osnove za plaćanje u iznosu od 1.255.935,58 kuna. Dužnik da je blokiran puno više od 60 dana, </w:t>
      </w:r>
      <w:r w:rsidR="00E902F6">
        <w:t xml:space="preserve">slijedom čega proizlazi da je isti nesposoban za plaćanje, a </w:t>
      </w:r>
      <w:r>
        <w:t>kako to i propisuje odredba</w:t>
      </w:r>
      <w:r w:rsidR="00E902F6">
        <w:t xml:space="preserve"> čl. 6. st. 2. Stečajnog zakona.</w:t>
      </w:r>
      <w:r>
        <w:t xml:space="preserve"> Nadalje, dužnik da je i prezadužen jer je proučivši prikupljenu dokumentaciju, bilančne pozicije te uvidom u stvarno stanje privremeni stečajni upravitelj utvrdio da je imovina dužnika manja od postojećih obveza, slijedom čega da je ispunjen i drugi stečajni razloga iz čl. 7. Stečajnog zakona, tj. dužnik je prezadužen. </w:t>
      </w:r>
    </w:p>
    <w:p w:rsidRDefault="004810AF" w:rsidP="00F36A08" w:rsidR="00323841">
      <w:pPr>
        <w:contextualSpacing/>
        <w:jc w:val="both"/>
      </w:pPr>
      <w:r>
        <w:tab/>
      </w:r>
      <w:r w:rsidR="00E902F6">
        <w:t>Privremeni stečajni upravitelj procijenio je da bi troškovi vođenja stečajnog postupka (troškovi prethodnog postupka, zatvaranje postojećeg i otvaranje novog žiro računa, izrada pečata, troškovi objave oglasa i različite pristojbe, poštarina, izrada popisa imovine, nagrada stečajnog upravitelja, knjigovodstvene usluge, angažiranje odvjetnika za rješavanje vlasništva iz sporova, kao i ostali sudski troškovi), iznosili 39.950,00 kn</w:t>
      </w:r>
      <w:r w:rsidR="008961C2">
        <w:t>.</w:t>
      </w:r>
      <w:r w:rsidR="008961C2" w:rsidRPr="008961C2">
        <w:t xml:space="preserve"> </w:t>
      </w:r>
      <w:r w:rsidR="008961C2">
        <w:t>Gospodarski subjekt da ne obavlja gospodarsku djelatnost niti je sposoban obavljati istu jer da velika i dugotrajna blokada žiro računa društva onemogućava bilo kakvo poslovanje. Budući da dužnik u vlasništvu ima imovinu kojom bi se mogli podmiriti troškovi (prethodnog i otvorenog stečajnog postupka) kao i dio vjerovnika to je privremeni stečajni upravitelj predložio sudu da isti sud sukladno čl. 129. Stečajnog zakona otvori stečajni postupak nad uvodno označenim dužnikom.</w:t>
      </w:r>
    </w:p>
    <w:p w:rsidRDefault="00C16486" w:rsidP="00246A54" w:rsidR="00C16486">
      <w:pPr>
        <w:pStyle w:val="Odlomakpopisa"/>
        <w:ind w:firstLine="708" w:left="0"/>
        <w:jc w:val="both"/>
      </w:pPr>
      <w:r>
        <w:t>Obzirom da je utvrđeno postojanje stečajn</w:t>
      </w:r>
      <w:r w:rsidR="00724D8E">
        <w:t>ih r</w:t>
      </w:r>
      <w:r>
        <w:t xml:space="preserve">azloga </w:t>
      </w:r>
      <w:r w:rsidR="00724D8E">
        <w:t xml:space="preserve">u smislu odredbi čl. </w:t>
      </w:r>
      <w:r>
        <w:t xml:space="preserve">6. st. 1. i 2. </w:t>
      </w:r>
      <w:r w:rsidR="00724D8E">
        <w:t xml:space="preserve">alineja 1. i čl. 7. </w:t>
      </w:r>
      <w:r>
        <w:t>Stečajnog zakona,</w:t>
      </w:r>
      <w:r w:rsidR="006F2770">
        <w:t xml:space="preserve"> te s obzirom da </w:t>
      </w:r>
      <w:r w:rsidR="008961C2">
        <w:t xml:space="preserve">dužnik </w:t>
      </w:r>
      <w:r w:rsidR="00246A54">
        <w:t>raspolaže dugotrajnom imovinom</w:t>
      </w:r>
      <w:r w:rsidR="008961C2">
        <w:t>,</w:t>
      </w:r>
      <w:r w:rsidR="00246A54">
        <w:t xml:space="preserve"> </w:t>
      </w:r>
      <w:r w:rsidR="008961C2">
        <w:t xml:space="preserve">konkretno nekretninama položenim u k.o. Gračac, upisanim u nacrt zk uloška 1816, </w:t>
      </w:r>
      <w:r w:rsidR="00E82DB0">
        <w:t xml:space="preserve">koja </w:t>
      </w:r>
      <w:r w:rsidR="00246A54">
        <w:t>bi bila dostatna za pokr</w:t>
      </w:r>
      <w:r w:rsidR="008961C2">
        <w:t xml:space="preserve">iće troškova stečajnog postupka, </w:t>
      </w:r>
      <w:r w:rsidR="00246A54">
        <w:t>koje je privremeni stečajni upra</w:t>
      </w:r>
      <w:r w:rsidR="008961C2">
        <w:t>vitelj procijenio na iznos od 39</w:t>
      </w:r>
      <w:r w:rsidR="00246A54">
        <w:t>.</w:t>
      </w:r>
      <w:r w:rsidR="008961C2">
        <w:t>950</w:t>
      </w:r>
      <w:r w:rsidR="00246A54">
        <w:t xml:space="preserve">,00 kn i dijelom obveze prema vjerovnicima, </w:t>
      </w:r>
      <w:r w:rsidR="005A70F0">
        <w:t xml:space="preserve">to </w:t>
      </w:r>
      <w:r w:rsidRPr="00BB48AF">
        <w:t>je u smislu članaka</w:t>
      </w:r>
      <w:r w:rsidR="00246A54">
        <w:t xml:space="preserve"> 129</w:t>
      </w:r>
      <w:r w:rsidR="00B50A01">
        <w:t xml:space="preserve">. </w:t>
      </w:r>
      <w:r w:rsidRPr="00BB48AF">
        <w:t xml:space="preserve">Stečajnog zakona odlučeno </w:t>
      </w:r>
      <w:r>
        <w:t>o otvaranju stečajnog postupka</w:t>
      </w:r>
      <w:r w:rsidR="008961C2">
        <w:t xml:space="preserve">. Također, za napomenuti je i da iz izvješća privremenog stečajnog upravitelja proizlazi da isti nije utvrdio da je za vrijeme trajanja postupka likvidacije uvodno označenog dužnika provedena podjela imovine jer u protivnom, a sukladno odredbi čl. 15. st. 1. Stečajnog zakona, pokretanje stečajnog postupka ne bi bilo dopušteno.  </w:t>
      </w:r>
    </w:p>
    <w:p w:rsidRDefault="00C16486" w:rsidP="00C16486" w:rsidR="00C16486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246A54">
        <w:t>Antu Vukaš</w:t>
      </w:r>
      <w:r w:rsidR="007E48E7">
        <w:t>i</w:t>
      </w:r>
      <w:r w:rsidR="00246A54">
        <w:t>nu</w:t>
      </w:r>
      <w:r w:rsidR="000F4566">
        <w:t xml:space="preserve"> iz Z</w:t>
      </w:r>
      <w:r w:rsidR="00E82DB0">
        <w:t>adra,</w:t>
      </w:r>
      <w:r w:rsidR="00246A54">
        <w:t xml:space="preserve"> </w:t>
      </w:r>
      <w:r>
        <w:t xml:space="preserve">koji je prethodno imenovan privremenim stečajnim upraviteljem u skladu s odredbama čl. 84. st. 1. Stečajnog zakona. </w:t>
      </w:r>
    </w:p>
    <w:p w:rsidRDefault="00C16486" w:rsidP="00C16486" w:rsidR="00C16486">
      <w:pPr>
        <w:ind w:firstLine="708"/>
        <w:jc w:val="both"/>
      </w:pPr>
      <w:r w:rsidRPr="007E0FEA">
        <w:lastRenderedPageBreak/>
        <w:t xml:space="preserve">Nalog iz točke </w:t>
      </w:r>
      <w:r w:rsidR="00246A54">
        <w:t>V</w:t>
      </w:r>
      <w:r w:rsidR="000573BD">
        <w:t>III</w:t>
      </w:r>
      <w:r w:rsidR="007E48E7">
        <w:t xml:space="preserve">. i IX. </w:t>
      </w:r>
      <w:r w:rsidR="00246A54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</w:t>
      </w:r>
      <w:r w:rsidR="007E48E7">
        <w:t>ih</w:t>
      </w:r>
      <w:r w:rsidR="00246A54">
        <w:t xml:space="preserve"> </w:t>
      </w:r>
      <w:r>
        <w:t>tijela u skladu sa odredbom čl</w:t>
      </w:r>
      <w:r w:rsidR="00246A54">
        <w:t>. 131. st. 2. Stečajnog zakona</w:t>
      </w:r>
    </w:p>
    <w:p w:rsidRDefault="00C16486" w:rsidP="00FC6974" w:rsidR="00C16486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</w:t>
      </w:r>
      <w:r w:rsidR="00203CDD">
        <w:t xml:space="preserve">Uzimajući u obziri naprijed navedeno odlučeno je kao u izreci ovog rješenja. </w:t>
      </w:r>
    </w:p>
    <w:p w:rsidRDefault="00963623" w:rsidP="00203CDD" w:rsidR="00963623" w:rsidRPr="007E0FEA">
      <w:pPr>
        <w:jc w:val="both"/>
      </w:pPr>
      <w:r>
        <w:tab/>
      </w:r>
    </w:p>
    <w:p w:rsidRDefault="00963623" w:rsidP="00963623" w:rsidR="00963623" w:rsidRPr="007E0FEA">
      <w:pPr>
        <w:ind w:firstLine="708"/>
        <w:jc w:val="center"/>
      </w:pPr>
      <w:r w:rsidRPr="007E0FEA">
        <w:t>U Zadru</w:t>
      </w:r>
      <w:r w:rsidR="00203CDD">
        <w:t xml:space="preserve"> </w:t>
      </w:r>
      <w:r w:rsidR="008961C2">
        <w:t>12</w:t>
      </w:r>
      <w:r w:rsidR="007E48E7">
        <w:t xml:space="preserve">. studenog </w:t>
      </w:r>
      <w:r w:rsidR="004C35BC">
        <w:t xml:space="preserve">2018. </w:t>
      </w:r>
      <w:r w:rsidRPr="007E0FEA">
        <w:t xml:space="preserve"> </w:t>
      </w:r>
    </w:p>
    <w:p w:rsidRDefault="00963623" w:rsidP="00963623" w:rsidR="00963623">
      <w:pPr>
        <w:jc w:val="both"/>
      </w:pPr>
    </w:p>
    <w:p w:rsidRDefault="00F4127E" w:rsidP="00F4127E" w:rsidR="00F4127E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F4127E" w:rsidP="00F4127E" w:rsidR="00F4127E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724D8E" w:rsidP="00963623" w:rsidR="00724D8E">
      <w:pPr>
        <w:jc w:val="both"/>
      </w:pPr>
    </w:p>
    <w:p w:rsidRDefault="00F4127E" w:rsidP="00963623" w:rsidR="00F4127E">
      <w:pPr>
        <w:jc w:val="both"/>
      </w:pPr>
    </w:p>
    <w:p w:rsidRDefault="00963623" w:rsidP="00963623" w:rsidR="00963623" w:rsidRPr="004340F3">
      <w:pPr>
        <w:jc w:val="both"/>
      </w:pPr>
      <w:r w:rsidRPr="004340F3">
        <w:t>POUKA O PRAVNOM LIJEKU:</w:t>
      </w:r>
    </w:p>
    <w:p w:rsidRDefault="00963623" w:rsidP="00203CDD" w:rsidR="00203CDD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963623" w:rsidP="00203CDD" w:rsidR="00963623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5A70F0">
        <w:t>3 (</w:t>
      </w:r>
      <w:r>
        <w:t>tri</w:t>
      </w:r>
      <w:r w:rsidR="005A70F0">
        <w:t>)</w:t>
      </w:r>
      <w:r w:rsidRPr="00240F6B">
        <w:t xml:space="preserve"> primjerka u rok</w:t>
      </w:r>
      <w:r>
        <w:t xml:space="preserve">u od 8 </w:t>
      </w:r>
      <w:r w:rsidR="005A70F0">
        <w:t xml:space="preserve">(osam) </w:t>
      </w:r>
      <w:r>
        <w:t>dana od prijema rješenja, odnosno od isteka osmog dana od dana objave na e-oglasnoj ploči suda.</w:t>
      </w:r>
    </w:p>
    <w:p w:rsidRDefault="00963623" w:rsidP="00963623" w:rsidR="00963623">
      <w:pPr>
        <w:ind w:firstLine="705"/>
        <w:jc w:val="both"/>
      </w:pPr>
    </w:p>
    <w:p w:rsidRDefault="00963623" w:rsidP="00963623" w:rsidR="00963623" w:rsidRPr="007E0FEA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172984" w:rsidP="00963623" w:rsidR="00172984">
      <w:pPr>
        <w:jc w:val="both"/>
      </w:pPr>
    </w:p>
    <w:sectPr w:rsidSect="008961C2" w:rsidR="00172984">
      <w:headerReference w:type="default" r:id="rId10"/>
      <w:footerReference w:type="default" r:id="rId11"/>
      <w:pgSz w:h="16838" w:w="11906"/>
      <w:pgMar w:gutter="0" w:footer="708" w:header="708" w:left="1417" w:bottom="1418" w:right="1417" w:top="983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7DF" w:rsidP="00967333" w:rsidR="00A917DF">
      <w:r>
        <w:separator/>
      </w:r>
    </w:p>
  </w:endnote>
  <w:endnote w:id="0" w:type="continuationSeparator">
    <w:p w:rsidRDefault="00A917DF" w:rsidP="00967333" w:rsidR="00A91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3189799"/>
      <w:docPartObj>
        <w:docPartGallery w:val="Page Numbers (Bottom of Page)"/>
        <w:docPartUnique/>
      </w:docPartObj>
    </w:sdtPr>
    <w:sdtEndPr/>
    <w:sdtContent>
      <w:p w:rsidRDefault="005A70F0" w:rsidR="005A70F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72A">
          <w:rPr>
            <w:noProof/>
          </w:rPr>
          <w:t>4</w:t>
        </w:r>
        <w:r>
          <w:fldChar w:fldCharType="end"/>
        </w:r>
      </w:p>
    </w:sdtContent>
  </w:sdt>
  <w:p w:rsidRDefault="005A70F0" w:rsidR="005A70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7DF" w:rsidP="00967333" w:rsidR="00A917DF">
      <w:r>
        <w:separator/>
      </w:r>
    </w:p>
  </w:footnote>
  <w:footnote w:id="0" w:type="continuationSeparator">
    <w:p w:rsidRDefault="00A917DF" w:rsidP="00967333" w:rsidR="00A91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990" w:rsidP="00266527" w:rsidR="00967333">
    <w:pPr>
      <w:jc w:val="right"/>
    </w:pPr>
    <w:r>
      <w:t xml:space="preserve"> </w:t>
    </w:r>
    <w:r w:rsidR="004C35BC">
      <w:t xml:space="preserve"> Poslovni broj: 2 St-</w:t>
    </w:r>
    <w:r w:rsidR="006C45E7">
      <w:t>893</w:t>
    </w:r>
    <w:r w:rsidR="004C35BC">
      <w:t>/201</w:t>
    </w:r>
    <w:r w:rsidR="00E902F6">
      <w:t>6-52</w:t>
    </w:r>
  </w:p>
  <w:p w:rsidRDefault="00266527" w:rsidP="00266527" w:rsidR="0026652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623"/>
    <w:rsid w:val="000573BD"/>
    <w:rsid w:val="000F4566"/>
    <w:rsid w:val="00172984"/>
    <w:rsid w:val="00203CDD"/>
    <w:rsid w:val="00212CBC"/>
    <w:rsid w:val="00246A54"/>
    <w:rsid w:val="00266527"/>
    <w:rsid w:val="0031445E"/>
    <w:rsid w:val="00323841"/>
    <w:rsid w:val="003D3F17"/>
    <w:rsid w:val="00446696"/>
    <w:rsid w:val="004810AF"/>
    <w:rsid w:val="004C35BC"/>
    <w:rsid w:val="005A70F0"/>
    <w:rsid w:val="005C4CD2"/>
    <w:rsid w:val="006C45E7"/>
    <w:rsid w:val="006F2770"/>
    <w:rsid w:val="00710B13"/>
    <w:rsid w:val="00724D8E"/>
    <w:rsid w:val="00796121"/>
    <w:rsid w:val="007A2D53"/>
    <w:rsid w:val="007E48E7"/>
    <w:rsid w:val="0087672A"/>
    <w:rsid w:val="008961C2"/>
    <w:rsid w:val="00963623"/>
    <w:rsid w:val="0096464F"/>
    <w:rsid w:val="00967333"/>
    <w:rsid w:val="00A917DF"/>
    <w:rsid w:val="00B50A01"/>
    <w:rsid w:val="00BD7990"/>
    <w:rsid w:val="00C16486"/>
    <w:rsid w:val="00C209FD"/>
    <w:rsid w:val="00C55660"/>
    <w:rsid w:val="00C80E2C"/>
    <w:rsid w:val="00CE09EA"/>
    <w:rsid w:val="00D00409"/>
    <w:rsid w:val="00D42E4C"/>
    <w:rsid w:val="00E82DB0"/>
    <w:rsid w:val="00E902F6"/>
    <w:rsid w:val="00ED274D"/>
    <w:rsid w:val="00EE36DD"/>
    <w:rsid w:val="00F36A08"/>
    <w:rsid w:val="00F4127E"/>
    <w:rsid w:val="00F80B18"/>
    <w:rsid w:val="00FC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6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7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7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7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7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6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7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7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7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7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16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</izvorni_sadrzaj>
    <derivirana_varijabla naziv="DomainObject.Predmet.SudioniciListNazivOIB_1">
      <item>, OIB 85821130368</item>
      <item>, OIB 44864755840</item>
      <item>, OIB 73029304451</item>
      <item>, OIB 72341198898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2017.</izvorni_sadrzaj>
    <derivirana_varijabla naziv="DomainObject.Predmet.DatumZadnjeOdrzaneSudskeRadnje_1">31. kolovoza 2017.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St-893/2016-37</izvorni_sadrzaj>
    <derivirana_varijabla naziv="DomainObject.PredzadnjaOdlukaIzPredmeta.Oznaka_1">St-893/2016-37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647AA-6084-49CC-9700-D344DECC6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1603</properties:Words>
  <properties:Characters>9009</properties:Characters>
  <properties:Lines>173</properties:Lines>
  <properties:Paragraphs>43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2018-11-08T13:19:00Z</dcterms:created>
  <dc:creator>Martina Kalmeta</dc:creator>
  <cp:lastModifiedBy>Merlina Klišmanić</cp:lastModifiedBy>
  <cp:lastPrinted>2018-11-12T13:58:00Z</cp:lastPrinted>
  <dcterms:modified xmlns:xsi="http://www.w3.org/2001/XMLSchema-instance" xsi:type="dcterms:W3CDTF">2018-11-12T14:06:00Z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(St-893-16 LIČKI KROVOVI d.d. Rješenje o otvaranju stečajnog postupka 9.11.2018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