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24df9" w14:paraId="ba24df9" w:rsidRDefault="00AB4602" w:rsidP="00EF3712" w:rsidR="00EF3712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F3712" w:rsidRPr="00EF3712">
        <w:rPr>
          <w:rFonts w:cs="Times New Roman"/>
        </w:rPr>
        <w:tab/>
      </w:r>
      <w:r w:rsidR="00EF3712" w:rsidRPr="00EF3712">
        <w:rPr>
          <w:rFonts w:cs="Times New Roman"/>
        </w:rPr>
        <w:tab/>
      </w:r>
      <w:r w:rsidR="00EF3712" w:rsidRPr="00EF3712">
        <w:rPr>
          <w:rFonts w:cs="Times New Roman"/>
        </w:rPr>
        <w:tab/>
      </w:r>
      <w:r w:rsidR="00EF3712" w:rsidRPr="00EF3712">
        <w:rPr>
          <w:rFonts w:cs="Times New Roman"/>
        </w:rPr>
        <w:tab/>
      </w:r>
      <w:r w:rsidR="00EF3712" w:rsidRPr="00EF3712">
        <w:rPr>
          <w:rFonts w:cs="Times New Roman"/>
        </w:rPr>
        <w:tab/>
      </w:r>
      <w:r w:rsidR="00EF3712" w:rsidRPr="00EF3712">
        <w:rPr>
          <w:rFonts w:cs="Times New Roman"/>
        </w:rPr>
        <w:tab/>
      </w:r>
      <w:r w:rsidR="00EF3712" w:rsidRPr="00EF3712">
        <w:rPr>
          <w:rFonts w:cs="Times New Roman"/>
        </w:rPr>
        <w:tab/>
      </w:r>
      <w:r w:rsidR="00EF3712" w:rsidRPr="00EF3712">
        <w:rPr>
          <w:rFonts w:cs="Times New Roman"/>
        </w:rPr>
        <w:tab/>
      </w:r>
      <w:r w:rsidR="00EF3712" w:rsidRPr="00EF3712">
        <w:rPr>
          <w:rFonts w:cs="Times New Roman"/>
        </w:rPr>
        <w:tab/>
      </w:r>
      <w:r w:rsidR="00EF3712" w:rsidRPr="00EF3712">
        <w:rPr>
          <w:rFonts w:cs="Times New Roman"/>
        </w:rPr>
        <w:tab/>
        <w:t>1 St-2507/16</w:t>
      </w:r>
    </w:p>
    <w:p w:rsidRDefault="00EF3712" w:rsidP="00EF3712" w:rsidR="00EF3712" w:rsidRPr="00EF3712">
      <w:pPr>
        <w:spacing w:after="0"/>
        <w:rPr>
          <w:rFonts w:cs="Times New Roman" w:eastAsia="Times New Roman"/>
          <w:lang w:eastAsia="hr-HR"/>
        </w:rPr>
      </w:pPr>
      <w:r w:rsidRPr="00EF3712">
        <w:rPr>
          <w:rFonts w:cs="Times New Roman" w:eastAsia="Times New Roman"/>
          <w:b/>
          <w:lang w:eastAsia="hr-HR"/>
        </w:rPr>
        <w:t xml:space="preserve">      </w:t>
      </w:r>
      <w:r w:rsidRPr="00EF3712">
        <w:rPr>
          <w:rFonts w:cs="Times New Roman" w:eastAsia="Times New Roman"/>
          <w:lang w:eastAsia="hr-HR"/>
        </w:rPr>
        <w:t>REPUBLIKA HRVATSKA</w:t>
      </w:r>
    </w:p>
    <w:p w:rsidRDefault="00EF3712" w:rsidP="00EF3712" w:rsidR="00EF3712" w:rsidRPr="00EF3712">
      <w:pPr>
        <w:spacing w:after="0"/>
        <w:rPr>
          <w:rFonts w:cs="Times New Roman" w:eastAsia="Times New Roman"/>
          <w:lang w:eastAsia="hr-HR"/>
        </w:rPr>
      </w:pPr>
      <w:r w:rsidRPr="00EF3712">
        <w:rPr>
          <w:rFonts w:cs="Times New Roman" w:eastAsia="Times New Roman"/>
          <w:lang w:eastAsia="hr-HR"/>
        </w:rPr>
        <w:t xml:space="preserve"> TRGOVAČKI SUD U ZAGREBU</w:t>
      </w:r>
    </w:p>
    <w:p w:rsidRDefault="00EF3712" w:rsidP="00EF3712" w:rsidR="00EF3712" w:rsidRPr="00EF3712">
      <w:pPr>
        <w:spacing w:after="0"/>
        <w:rPr>
          <w:rFonts w:cs="Times New Roman" w:eastAsia="Times New Roman"/>
          <w:lang w:eastAsia="hr-HR"/>
        </w:rPr>
      </w:pPr>
      <w:r w:rsidRPr="00EF3712">
        <w:rPr>
          <w:rFonts w:cs="Times New Roman" w:eastAsia="Times New Roman"/>
          <w:lang w:eastAsia="hr-HR"/>
        </w:rPr>
        <w:t xml:space="preserve">          Stalna služba u Karlovcu </w:t>
      </w:r>
    </w:p>
    <w:p w:rsidRDefault="00EF3712" w:rsidP="00EF3712" w:rsidR="00EF3712" w:rsidRPr="00EF3712">
      <w:pPr>
        <w:spacing w:after="0"/>
        <w:rPr>
          <w:rFonts w:cs="Times New Roman" w:eastAsia="Times New Roman"/>
          <w:lang w:eastAsia="hr-HR"/>
        </w:rPr>
      </w:pPr>
      <w:r w:rsidRPr="00EF3712">
        <w:rPr>
          <w:rFonts w:cs="Times New Roman" w:eastAsia="Times New Roman"/>
          <w:lang w:eastAsia="hr-HR"/>
        </w:rPr>
        <w:t xml:space="preserve">    Karlovac, Trg hrvatskih branitelja 1/II</w:t>
      </w:r>
    </w:p>
    <w:p w:rsidRDefault="00EF3712" w:rsidP="00EF3712" w:rsidR="00EF3712" w:rsidRPr="00EF3712">
      <w:pPr>
        <w:spacing w:after="0"/>
        <w:rPr>
          <w:rFonts w:cs="Times New Roman" w:eastAsia="Times New Roman"/>
          <w:lang w:eastAsia="hr-HR"/>
        </w:rPr>
      </w:pPr>
    </w:p>
    <w:p w:rsidRDefault="00EF3712" w:rsidP="00EF3712" w:rsidR="00EF3712" w:rsidRPr="00EF3712">
      <w:pPr>
        <w:spacing w:after="0"/>
        <w:jc w:val="center"/>
        <w:rPr>
          <w:rFonts w:cs="Times New Roman" w:eastAsia="Times New Roman"/>
          <w:lang w:eastAsia="hr-HR"/>
        </w:rPr>
      </w:pPr>
      <w:r w:rsidRPr="00EF3712">
        <w:rPr>
          <w:rFonts w:cs="Times New Roman" w:eastAsia="Times New Roman"/>
          <w:lang w:eastAsia="hr-HR"/>
        </w:rPr>
        <w:t>R E P U B L I K A   H R V A T S K A</w:t>
      </w:r>
    </w:p>
    <w:p w:rsidRDefault="00EF3712" w:rsidP="00EF3712" w:rsidR="00EF3712" w:rsidRPr="00EF371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F3712" w:rsidP="00EF3712" w:rsidR="00EF3712" w:rsidRPr="00EF3712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EF3712">
        <w:rPr>
          <w:rFonts w:cs="Times New Roman" w:eastAsia="Times New Roman"/>
          <w:lang w:eastAsia="hr-HR"/>
        </w:rPr>
        <w:tab/>
        <w:t>R J E Š E N J E</w:t>
      </w:r>
    </w:p>
    <w:p w:rsidRDefault="00EF3712" w:rsidP="00EF3712" w:rsidR="00EF3712" w:rsidRPr="00EF3712">
      <w:pPr>
        <w:spacing w:after="0"/>
        <w:rPr>
          <w:rFonts w:cs="Times New Roman" w:eastAsia="Times New Roman"/>
          <w:lang w:eastAsia="hr-HR"/>
        </w:rPr>
      </w:pPr>
    </w:p>
    <w:p w:rsidRDefault="00EF3712" w:rsidP="00EF3712" w:rsidR="00EF3712" w:rsidRPr="00EF3712">
      <w:pPr>
        <w:spacing w:after="0"/>
        <w:jc w:val="both"/>
        <w:rPr>
          <w:rFonts w:cs="Times New Roman" w:eastAsia="Times New Roman"/>
          <w:lang w:eastAsia="hr-HR"/>
        </w:rPr>
      </w:pPr>
      <w:r w:rsidRPr="00EF3712">
        <w:rPr>
          <w:rFonts w:cs="Times New Roman" w:eastAsia="Times New Roman"/>
          <w:lang w:eastAsia="hr-HR"/>
        </w:rPr>
        <w:tab/>
        <w:t>Trgovački sud u Zagrebu, Stalna služba u Karlovcu</w:t>
      </w:r>
      <w:r w:rsidRPr="00EF3712">
        <w:rPr>
          <w:rFonts w:cs="Times New Roman" w:eastAsia="Times New Roman"/>
          <w:b/>
          <w:lang w:eastAsia="hr-HR"/>
        </w:rPr>
        <w:t>,</w:t>
      </w:r>
      <w:r w:rsidRPr="00EF3712">
        <w:rPr>
          <w:rFonts w:cs="Times New Roman" w:eastAsia="Times New Roman"/>
          <w:lang w:eastAsia="hr-HR"/>
        </w:rPr>
        <w:t xml:space="preserve"> po sucu Jadranki Mađeruh, kao stečajnom sucu, u stečajnom postupku nad stečajnim dužnikom ELEKTRO-VOLT d.o.o. u likvidaciji, Zagreb, Dragutina </w:t>
      </w:r>
      <w:proofErr w:type="spellStart"/>
      <w:r w:rsidRPr="00EF3712">
        <w:rPr>
          <w:rFonts w:cs="Times New Roman" w:eastAsia="Times New Roman"/>
          <w:lang w:eastAsia="hr-HR"/>
        </w:rPr>
        <w:t>Zrnetića</w:t>
      </w:r>
      <w:proofErr w:type="spellEnd"/>
      <w:r w:rsidRPr="00EF3712">
        <w:rPr>
          <w:rFonts w:cs="Times New Roman" w:eastAsia="Times New Roman"/>
          <w:lang w:eastAsia="hr-HR"/>
        </w:rPr>
        <w:t xml:space="preserve"> 7, OIB: 21449798002, 27. travnja 2018.</w:t>
      </w:r>
    </w:p>
    <w:p w:rsidRDefault="00EF3712" w:rsidP="00EF3712" w:rsidR="00EF3712" w:rsidRPr="00EF3712">
      <w:pPr>
        <w:spacing w:after="0"/>
        <w:rPr>
          <w:rFonts w:cs="Times New Roman" w:eastAsia="Times New Roman"/>
          <w:lang w:eastAsia="hr-HR"/>
        </w:rPr>
      </w:pPr>
    </w:p>
    <w:p w:rsidRDefault="00EF3712" w:rsidP="00EF3712" w:rsidR="00EF3712" w:rsidRPr="00EF371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F3712">
        <w:rPr>
          <w:rFonts w:cs="Times New Roman" w:eastAsia="Times New Roman"/>
          <w:lang w:eastAsia="hr-HR"/>
        </w:rPr>
        <w:t>r i j e š i o   j e</w:t>
      </w:r>
    </w:p>
    <w:p w:rsidRDefault="00EF3712" w:rsidP="00EF3712" w:rsidR="00EF3712" w:rsidRPr="00EF3712">
      <w:pPr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</w:p>
    <w:p w:rsidRDefault="00EF3712" w:rsidP="00EF3712" w:rsidR="00EF3712" w:rsidRPr="00EF3712">
      <w:pPr>
        <w:spacing w:after="0"/>
        <w:ind w:left="709"/>
        <w:contextualSpacing/>
        <w:jc w:val="both"/>
        <w:rPr>
          <w:rFonts w:cs="Times New Roman" w:eastAsia="Times New Roman"/>
          <w:lang w:eastAsia="hr-HR"/>
        </w:rPr>
      </w:pPr>
      <w:r w:rsidRPr="00EF3712">
        <w:rPr>
          <w:rFonts w:cs="Times New Roman" w:eastAsia="Times New Roman"/>
          <w:lang w:eastAsia="hr-HR"/>
        </w:rPr>
        <w:t>Odobrava se stvarni trošak stečajnog postupka u iznosu od 750,00 kn.</w:t>
      </w:r>
    </w:p>
    <w:p w:rsidRDefault="00EF3712" w:rsidP="00EF3712" w:rsidR="00EF3712" w:rsidRPr="00EF3712">
      <w:pPr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</w:p>
    <w:p w:rsidRDefault="00EF3712" w:rsidP="00EF3712" w:rsidR="00EF371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F3712" w:rsidP="00EF3712" w:rsidR="00EF3712" w:rsidRPr="00EF3712">
      <w:pPr>
        <w:spacing w:after="0"/>
        <w:jc w:val="center"/>
        <w:rPr>
          <w:rFonts w:cs="Times New Roman" w:eastAsia="Times New Roman"/>
          <w:lang w:eastAsia="hr-HR"/>
        </w:rPr>
      </w:pPr>
      <w:r w:rsidRPr="00EF3712">
        <w:rPr>
          <w:rFonts w:cs="Times New Roman" w:eastAsia="Times New Roman"/>
          <w:lang w:eastAsia="hr-HR"/>
        </w:rPr>
        <w:t>Obrazloženje</w:t>
      </w:r>
    </w:p>
    <w:p w:rsidRDefault="00EF3712" w:rsidP="00EF3712" w:rsidR="00EF3712" w:rsidRPr="00EF371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F3712" w:rsidP="00EF3712" w:rsidR="00EF3712" w:rsidRPr="00EF37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F3712">
        <w:rPr>
          <w:rFonts w:cs="Times New Roman" w:eastAsia="Times New Roman"/>
          <w:lang w:eastAsia="hr-HR"/>
        </w:rPr>
        <w:t>Stečajni upravitelj je podneskom od 26. travnja 2018. predložio da se odobri stvarni trošak u iznosu od 750,00 kn koji se odnosi na izradu završnog računa za 2017. godinu.</w:t>
      </w:r>
    </w:p>
    <w:p w:rsidRDefault="00EF3712" w:rsidP="00EF3712" w:rsidR="00EF3712" w:rsidRPr="00EF37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F3712" w:rsidP="00EF3712" w:rsidR="00EF3712" w:rsidRPr="00EF37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F3712">
        <w:rPr>
          <w:rFonts w:cs="Times New Roman" w:eastAsia="Times New Roman"/>
          <w:lang w:eastAsia="hr-HR"/>
        </w:rPr>
        <w:t>Sud ocjenjuje trošak u iznosu od 750,00 kn osnovanim, a odnosi se na trošak izrade završnog računa za 2017. godinu.</w:t>
      </w:r>
    </w:p>
    <w:p w:rsidRDefault="00EF3712" w:rsidP="00EF3712" w:rsidR="00EF3712" w:rsidRPr="00EF37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F3712" w:rsidP="00EF3712" w:rsidR="00EF3712" w:rsidRPr="00EF37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F3712">
        <w:rPr>
          <w:rFonts w:cs="Times New Roman" w:eastAsia="Times New Roman"/>
          <w:lang w:eastAsia="hr-HR"/>
        </w:rPr>
        <w:t>Slijedom navedenog odlučeno je kao u točki 1. izreke ovog rješenja, a temeljem čl. 94. st. 1. i 3. Stečajnog zakona (Narodne novine  broj 71/15, 104/17).</w:t>
      </w:r>
    </w:p>
    <w:p w:rsidRDefault="00EF3712" w:rsidP="00EF3712" w:rsidR="00EF3712" w:rsidRPr="00EF37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F3712" w:rsidP="00EF3712" w:rsidR="00EF3712" w:rsidRPr="00EF371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F3712">
        <w:rPr>
          <w:rFonts w:cs="Times New Roman" w:eastAsia="Times New Roman"/>
          <w:lang w:eastAsia="hr-HR"/>
        </w:rPr>
        <w:t>U Karlovcu 27. travnja 2018.</w:t>
      </w:r>
    </w:p>
    <w:p w:rsidRDefault="00EF3712" w:rsidP="00EF3712" w:rsidR="00EF3712" w:rsidRPr="00EF37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3712" w:rsidP="00EF3712" w:rsidR="00EF3712" w:rsidRPr="00EF3712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EF3712">
        <w:rPr>
          <w:rFonts w:cs="Times New Roman" w:eastAsia="Times New Roman"/>
          <w:lang w:eastAsia="hr-HR"/>
        </w:rPr>
        <w:t xml:space="preserve">                                 Stečajni sudac:</w:t>
      </w:r>
    </w:p>
    <w:p w:rsidRDefault="00EF3712" w:rsidP="00EF3712" w:rsidR="00EF3712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EF3712">
        <w:rPr>
          <w:rFonts w:cs="Times New Roman" w:eastAsia="Times New Roman"/>
          <w:lang w:eastAsia="hr-HR"/>
        </w:rPr>
        <w:t xml:space="preserve">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EF3712" w:rsidP="00EF3712" w:rsidR="00EF3712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EF3712" w:rsidP="00EF3712" w:rsidR="00EF3712" w:rsidRPr="00EF3712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Draženka Prpić</w:t>
      </w:r>
    </w:p>
    <w:p w:rsidRDefault="00EF3712" w:rsidP="00EF3712" w:rsidR="00EF3712" w:rsidRPr="00EF3712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EF3712" w:rsidP="00EF3712" w:rsidR="00EF3712" w:rsidRPr="00EF371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F3712">
        <w:rPr>
          <w:rFonts w:cs="Times New Roman" w:eastAsia="Times New Roman"/>
          <w:lang w:eastAsia="hr-HR"/>
        </w:rPr>
        <w:t>PRAVNA POUKA:</w:t>
      </w:r>
    </w:p>
    <w:p w:rsidRDefault="00EF3712" w:rsidP="00EF3712" w:rsidR="00EF3712" w:rsidRPr="00EF371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F3712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EF3712" w:rsidP="00EF3712" w:rsidR="00EF3712" w:rsidRPr="00EF3712">
      <w:pPr>
        <w:spacing w:after="0"/>
        <w:jc w:val="right"/>
        <w:rPr>
          <w:rFonts w:cs="Times New Roman" w:eastAsia="Times New Roman"/>
          <w:lang w:eastAsia="hr-HR"/>
        </w:rPr>
      </w:pPr>
      <w:r w:rsidRPr="00EF3712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                        </w:t>
      </w:r>
    </w:p>
    <w:sectPr w:rsidSect="0032366B" w:rsidR="00EF3712" w:rsidRPr="00EF371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712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48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St-2507/2016-57</izvorni_sadrzaj>
    <derivirana_varijabla naziv="DomainObject.Oznaka_1">St-2507/2016-57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2507</izvorni_sadrzaj>
    <derivirana_varijabla naziv="DomainObject.Predmet.Broj_1">2507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St-2507/2016</izvorni_sadrzaj>
    <derivirana_varijabla naziv="DomainObject.Predmet.OznakaBroj_1">St-2507/2016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ELEKTRO-VOLT, društvo s ograničenom odgovornošću za električarske radove, trgovinu i usluge u stečaju</izvorni_sadrzaj>
    <derivirana_varijabla naziv="DomainObject.Predmet.ProtustrankaFormated_1">  ELEKTRO-VOLT, društvo s ograničenom odgovornošću za električarske radove, trgovinu i usluge u stečaju</derivirana_varijabla>
  </DomainObject.Predmet.ProtustrankaFormated>
  <DomainObject.Predmet.ProtustrankaFormatedOIB>
    <izvorni_sadrzaj>  ELEKTRO-VOLT, društvo s ograničenom odgovornošću za električarske radove, trgovinu i usluge u stečaju, OIB 21449798002</izvorni_sadrzaj>
    <derivirana_varijabla naziv="DomainObject.Predmet.ProtustrankaFormatedOIB_1">  ELEKTRO-VOLT, društvo s ograničenom odgovornošću za električarske radove, trgovinu i usluge u stečaju, OIB 21449798002</derivirana_varijabla>
  </DomainObject.Predmet.ProtustrankaFormatedOIB>
  <DomainObject.Predmet.ProtustrankaFormatedWithAdress>
    <izvorni_sadrzaj> ELEKTRO-VOLT, društvo s ograničenom odgovornošću za električarske radove, trgovinu i usluge u stečaju, Dragutina Zrnetića 7, 10000 Zagreb</izvorni_sadrzaj>
    <derivirana_varijabla naziv="DomainObject.Predmet.ProtustrankaFormatedWithAdress_1"> ELEKTRO-VOLT, društvo s ograničenom odgovornošću za električarske radove, trgovinu i usluge u stečaju, Dragutina Zrnetića 7, 10000 Zagreb</derivirana_varijabla>
  </DomainObject.Predmet.ProtustrankaFormatedWithAdress>
  <DomainObject.Predmet.ProtustrankaFormatedWithAdressOIB>
    <izvorni_sadrzaj> ELEKTRO-VOLT, društvo s ograničenom odgovornošću za električarske radove, trgovinu i usluge u stečaju, OIB 21449798002, Dragutina Zrnetića 7, 10000 Zagreb</izvorni_sadrzaj>
    <derivirana_varijabla naziv="DomainObject.Predmet.ProtustrankaFormatedWithAdressOIB_1"> ELEKTRO-VOLT, društvo s ograničenom odgovornošću za električarske radove, trgovinu i usluge u stečaju, OIB 21449798002, Dragutina Zrnetića 7, 10000 Zagreb</derivirana_varijabla>
  </DomainObject.Predmet.ProtustrankaFormatedWithAdressOIB>
  <DomainObject.Predmet.ProtustrankaWithAdress>
    <izvorni_sadrzaj>ELEKTRO-VOLT, društvo s ograničenom odgovornošću za električarske radove, trgovinu i usluge u stečaju Dragutina Zrnetića 7, 10000 Zagreb</izvorni_sadrzaj>
    <derivirana_varijabla naziv="DomainObject.Predmet.ProtustrankaWithAdress_1">ELEKTRO-VOLT, društvo s ograničenom odgovornošću za električarske radove, trgovinu i usluge u stečaju Dragutina Zrnetića 7, 10000 Zagreb</derivirana_varijabla>
  </DomainObject.Predmet.ProtustrankaWithAdress>
  <DomainObject.Predmet.ProtustrankaWithAdressOIB>
    <izvorni_sadrzaj>ELEKTRO-VOLT, društvo s ograničenom odgovornošću za električarske radove, trgovinu i usluge u stečaju, OIB 21449798002, Dragutina Zrnetića 7, 10000 Zagreb</izvorni_sadrzaj>
    <derivirana_varijabla naziv="DomainObject.Predmet.ProtustrankaWithAdressOIB_1">ELEKTRO-VOLT, društvo s ograničenom odgovornošću za električarske radove, trgovinu i usluge u stečaju, OIB 21449798002, Dragutina Zrnetića 7, 10000 Zagreb</derivirana_varijabla>
  </DomainObject.Predmet.ProtustrankaWithAdressOIB>
  <DomainObject.Predmet.ProtustrankaNazivFormated>
    <izvorni_sadrzaj>ELEKTRO-VOLT, društvo s ograničenom odgovornošću za električarske radove, trgovinu i usluge u stečaju</izvorni_sadrzaj>
    <derivirana_varijabla naziv="DomainObject.Predmet.ProtustrankaNazivFormated_1">ELEKTRO-VOLT, društvo s ograničenom odgovornošću za električarske radove, trgovinu i usluge u stečaju</derivirana_varijabla>
  </DomainObject.Predmet.ProtustrankaNazivFormated>
  <DomainObject.Predmet.ProtustrankaNazivFormatedOIB>
    <izvorni_sadrzaj>ELEKTRO-VOLT, društvo s ograničenom odgovornošću za električarske radove, trgovinu i usluge u stečaju, OIB 21449798002</izvorni_sadrzaj>
    <derivirana_varijabla naziv="DomainObject.Predmet.ProtustrankaNazivFormatedOIB_1">ELEKTRO-VOLT, društvo s ograničenom odgovornošću za električarske radove, trgovinu i usluge u stečaju, OIB 21449798002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</izvorni_sadrzaj>
    <derivirana_varijabla naziv="DomainObject.Predmet.StrankaFormatedWithAdress_1"> RH Ministarstvo financija, 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Savska cesta 41,10000 Zagreb</izvorni_sadrzaj>
    <derivirana_varijabla naziv="DomainObject.Predmet.StrankaWithAdress_1">RH Ministarstvo financija, Porezna uprava, područni ured Zagreb Savska cesta 41,10000 Zagreb</derivirana_varijabla>
  </DomainObject.Predmet.StrankaWithAdress>
  <DomainObject.Predmet.StrankaWithAdressOIB>
    <izvorni_sadrzaj>RH Ministarstvo financija, Porezna uprava, područni ured Zagreb, OIB 18683136487, Savska cesta 41,10000 Zagreb</izvorni_sadrzaj>
    <derivirana_varijabla naziv="DomainObject.Predmet.StrankaWithAdressOIB_1">RH Ministarstvo financija, Porezna uprava, područni ured Zagreb, OIB 18683136487, Savska cesta 41,10000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ELEKTRO-VOLT, društvo s ograničenom odgovornošću za električarske radove, trgovinu i usluge u stečaju</item>
    </izvorni_sadrzaj>
    <derivirana_varijabla naziv="DomainObject.Predmet.ProtuStrankaListFormated_1">
      <item>ELEKTRO-VOLT, društvo s ograničenom odgovornošću za električarske radove, trgovinu i usluge u stečaju</item>
    </derivirana_varijabla>
  </DomainObject.Predmet.ProtuStrankaListFormated>
  <DomainObject.Predmet.ProtuStrankaListFormatedOIB>
    <izvorni_sadrzaj>
      <item>ELEKTRO-VOLT, društvo s ograničenom odgovornošću za električarske radove, trgovinu i usluge u stečaju, OIB 21449798002</item>
    </izvorni_sadrzaj>
    <derivirana_varijabla naziv="DomainObject.Predmet.ProtuStrankaListFormatedOIB_1">
      <item>ELEKTRO-VOLT, društvo s ograničenom odgovornošću za električarske radove, trgovinu i usluge u stečaju, OIB 21449798002</item>
    </derivirana_varijabla>
  </DomainObject.Predmet.ProtuStrankaListFormatedOIB>
  <DomainObject.Predmet.ProtuStrankaListFormatedWithAdress>
    <izvorni_sadrzaj>
      <item>ELEKTRO-VOLT, društvo s ograničenom odgovornošću za električarske radove, trgovinu i usluge u stečaju, Dragutina Zrnetića 7, 10000 Zagreb</item>
    </izvorni_sadrzaj>
    <derivirana_varijabla naziv="DomainObject.Predmet.ProtuStrankaListFormatedWithAdress_1">
      <item>ELEKTRO-VOLT, društvo s ograničenom odgovornošću za električarske radove, trgovinu i usluge u stečaju, Dragutina Zrnetića 7, 10000 Zagreb</item>
    </derivirana_varijabla>
  </DomainObject.Predmet.ProtuStrankaListFormatedWithAdress>
  <DomainObject.Predmet.ProtuStrankaListFormatedWithAdressOIB>
    <izvorni_sadrzaj>
      <item>ELEKTRO-VOLT, društvo s ograničenom odgovornošću za električarske radove, trgovinu i usluge u stečaju, OIB 21449798002, Dragutina Zrnetića 7, 10000 Zagreb</item>
    </izvorni_sadrzaj>
    <derivirana_varijabla naziv="DomainObject.Predmet.ProtuStrankaListFormatedWithAdressOIB_1">
      <item>ELEKTRO-VOLT, društvo s ograničenom odgovornošću za električarske radove, trgovinu i usluge u stečaju, OIB 21449798002, Dragutina Zrnetića 7, 10000 Zagreb</item>
    </derivirana_varijabla>
  </DomainObject.Predmet.ProtuStrankaListFormatedWithAdressOIB>
  <DomainObject.Predmet.ProtuStrankaListNazivFormated>
    <izvorni_sadrzaj>
      <item>ELEKTRO-VOLT, društvo s ograničenom odgovornošću za električarske radove, trgovinu i usluge u stečaju</item>
    </izvorni_sadrzaj>
    <derivirana_varijabla naziv="DomainObject.Predmet.ProtuStrankaListNazivFormated_1">
      <item>ELEKTRO-VOLT, društvo s ograničenom odgovornošću za električarske radove, trgovinu i usluge u stečaju</item>
    </derivirana_varijabla>
  </DomainObject.Predmet.ProtuStrankaListNazivFormated>
  <DomainObject.Predmet.ProtuStrankaListNazivFormatedOIB>
    <izvorni_sadrzaj>
      <item>ELEKTRO-VOLT, društvo s ograničenom odgovornošću za električarske radove, trgovinu i usluge u stečaju, OIB 21449798002</item>
    </izvorni_sadrzaj>
    <derivirana_varijabla naziv="DomainObject.Predmet.ProtuStrankaListNazivFormatedOIB_1">
      <item>ELEKTRO-VOLT, društvo s ograničenom odgovornošću za električarske radove, trgovinu i usluge u stečaju, OIB 21449798002</item>
    </derivirana_varijabla>
  </DomainObject.Predmet.ProtuStrankaListNazivFormatedOIB>
  <DomainObject.Predmet.OstaliListFormated>
    <izvorni_sadrzaj>
      <item>Nenad Kalčićek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Nenad Kalčićek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Nenad Kalčićek, OIB 14386085791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Nenad Kalčićek, OIB 14386085791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Nenad Kalčićek, Zrnetićeva Ulica 7, 10000 Zagreb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Nenad Kalčićek, Zrnetićeva Ulica 7, 10000 Zagreb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Nenad Kalčićek, OIB 14386085791, Zrnetićeva Ulica 7, 10000 Zagreb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Nenad Kalčićek, OIB 14386085791, Zrnetićeva Ulica 7, 10000 Zagreb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Nenad Kalčićek</item>
      <item>Županijsko državno odvjetništvo u Zagrebu</item>
    </izvorni_sadrzaj>
    <derivirana_varijabla naziv="DomainObject.Predmet.OstaliListNazivFormated_1">
      <item>Nenad Kalčićek</item>
      <item>Županijsko državno odvjetništvo u Zagrebu</item>
    </derivirana_varijabla>
  </DomainObject.Predmet.OstaliListNazivFormated>
  <DomainObject.Predmet.OstaliListNazivFormatedOIB>
    <izvorni_sadrzaj>
      <item>Nenad Kalčićek, OIB 14386085791</item>
      <item>Županijsko državno odvjetništvo u Zagrebu</item>
    </izvorni_sadrzaj>
    <derivirana_varijabla naziv="DomainObject.Predmet.OstaliListNazivFormatedOIB_1">
      <item>Nenad Kalčićek, OIB 14386085791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St-2507/2016-57</izvorni_sadrzaj>
    <derivirana_varijabla naziv="DomainObject.PoslovniBrojDokumenta_1">St-2507/2016-57</derivirana_varijabla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ELEKTRO-VOLT, društvo s ograničenom odgovornošću za električarske radove, trgovinu i usluge u stečaju</izvorni_sadrzaj>
    <derivirana_varijabla naziv="DomainObject.Predmet.ProtustrankaIDrugi_1">ELEKTRO-VOLT, društvo s ograničenom odgovornošću za električarske radove, trgovinu i usluge u stečaju</derivirana_varijabla>
  </DomainObject.Predmet.ProtustrankaIDrugi>
  <DomainObject.Predmet.StrankaIDrugiAdressOIB>
    <izvorni_sadrzaj>RH Ministarstvo financija, Porezna uprava, područni ured Zagreb, OIB 18683136487, Savska cesta 41, 10000 Zagreb</izvorni_sadrzaj>
    <derivirana_varijabla naziv="DomainObject.Predmet.StrankaIDrugiAdressOIB_1">RH Ministarstvo financija, Porezna uprava, područni ured Zagreb, OIB 18683136487, Savska cesta 41, 10000 Zagreb</derivirana_varijabla>
  </DomainObject.Predmet.StrankaIDrugiAdressOIB>
  <DomainObject.Predmet.ProtustrankaIDrugiAdressOIB>
    <izvorni_sadrzaj>ELEKTRO-VOLT, društvo s ograničenom odgovornošću za električarske radove, trgovinu i usluge u stečaju, OIB 21449798002, Dragutina Zrnetića 7, 10000 Zagreb</izvorni_sadrzaj>
    <derivirana_varijabla naziv="DomainObject.Predmet.ProtustrankaIDrugiAdressOIB_1">ELEKTRO-VOLT, društvo s ograničenom odgovornošću za električarske radove, trgovinu i usluge u stečaju, OIB 21449798002, Dragutina Zrnetića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ELEKTRO-VOLT, društvo s ograničenom odgovornošću za električarske radove, trgovinu i usluge u stečaju</item>
      <item>Nenad Kalčićek</item>
      <item>RH Ministarstvo financija, Porezna uprava, područni ured Zagreb</item>
      <item>Županijsko državno odvjetništvo u Zagrebu</item>
    </izvorni_sadrzaj>
    <derivirana_varijabla naziv="DomainObject.Predmet.SudioniciListNaziv_1">
      <item>ELEKTRO-VOLT, društvo s ograničenom odgovornošću za električarske radove, trgovinu i usluge u stečaju</item>
      <item>Nenad Kalčićek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ELEKTRO-VOLT, društvo s ograničenom odgovornošću za električarske radove, trgovinu i usluge u stečaju, OIB 21449798002, Dragutina Zrnetića 7,10000 Zagreb</item>
      <item>Nenad Kalčićek, OIB 14386085791, Zrnetićeva Ulica 7,10000 Zagreb</item>
      <item>RH Ministarstvo financija, Porezna uprava, područni ured Zagreb, OIB 18683136487, Savska cesta 41,10000 Zagreb</item>
      <item>Županijsko državno odvjetništvo u Zagrebu, Savska cesta 41,10000 Zagreb</item>
    </izvorni_sadrzaj>
    <derivirana_varijabla naziv="DomainObject.Predmet.SudioniciListAdressOIB_1">
      <item>ELEKTRO-VOLT, društvo s ograničenom odgovornošću za električarske radove, trgovinu i usluge u stečaju, OIB 21449798002, Dragutina Zrnetića 7,10000 Zagreb</item>
      <item>Nenad Kalčićek, OIB 14386085791, Zrnetićeva Ulica 7,10000 Zagreb</item>
      <item>RH Ministarstvo financija, Porezna uprava, područni ured Zagreb, OIB 18683136487, Savska cesta 41,10000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339FA3-FA0D-4535-A5F1-FDCD077E08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1053</properties:Characters>
  <properties:Lines>43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2018-04-27T07:40:00Z</cp:lastPrinted>
  <dcterms:modified xmlns:xsi="http://www.w3.org/2001/XMLSchema-instance" xsi:type="dcterms:W3CDTF">2018-04-27T07:41:00Z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St-2507/2016-57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