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22174" w:rsidR="00722174" w:rsidRPr="00722174">
        <w:tc>
          <w:tcPr>
            <w:tcW w:type="dxa" w:w="2985"/>
            <w:hideMark/>
          </w:tcPr>
          <w:p w:rsidRDefault="00722174" w:rsidP="00722174" w:rsidR="00722174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722174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2174" w:rsidP="00722174" w:rsidR="00722174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2217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722174" w:rsidP="00722174" w:rsidR="00722174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2217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722174" w:rsidP="00722174" w:rsidR="00722174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2217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c048c69" w14:paraId="c048c69" w:rsidRDefault="00722174" w:rsidP="00722174" w:rsidR="00722174" w:rsidRPr="00722174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22174" w:rsidR="00722174" w:rsidRPr="00722174">
        <w:trPr>
          <w:jc w:val="right"/>
        </w:trPr>
        <w:tc>
          <w:tcPr>
            <w:tcW w:type="dxa" w:w="4320"/>
            <w:hideMark/>
          </w:tcPr>
          <w:p w:rsidRDefault="00722174" w:rsidP="00722174" w:rsidR="00722174" w:rsidRPr="0072217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St-211/16-47</w:t>
            </w:r>
          </w:p>
        </w:tc>
      </w:tr>
    </w:tbl>
    <w:p w:rsidRDefault="00722174" w:rsidP="00722174" w:rsidR="00722174" w:rsidRPr="00722174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722174" w:rsidP="00722174" w:rsidR="00722174" w:rsidRPr="00722174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722174" w:rsidP="00722174" w:rsidR="00722174" w:rsidRPr="00722174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722174" w:rsidP="00722174" w:rsidR="00722174" w:rsidRPr="0072217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22174">
        <w:rPr>
          <w:rFonts w:cs="Times New Roman" w:eastAsia="Calibri" w:hAnsi="Times New Roman" w:ascii="Times New Roman"/>
          <w:sz w:val="24"/>
          <w:szCs w:val="24"/>
        </w:rPr>
        <w:t>R E P U B L I K A   H R V AT S K A</w:t>
      </w:r>
    </w:p>
    <w:p w:rsidRDefault="00722174" w:rsidP="00722174" w:rsidR="00722174" w:rsidRPr="0072217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22174" w:rsidP="00722174" w:rsidR="00722174" w:rsidRPr="0072217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22174" w:rsidP="00722174" w:rsidR="00722174" w:rsidRPr="0072217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22174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722174" w:rsidP="00722174" w:rsidR="00722174" w:rsidRPr="00722174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722174" w:rsidP="00012295" w:rsidR="00722174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22174">
        <w:rPr>
          <w:rFonts w:cs="Times New Roman" w:eastAsia="Calibri" w:hAnsi="Times New Roman" w:ascii="Times New Roman"/>
          <w:sz w:val="24"/>
          <w:szCs w:val="24"/>
        </w:rPr>
        <w:t>Trgovački sud u Varaždinu, po sucu toga suda Kseniji Flack-Makitan, u stečajnom postupku koji se vodi nad stečajnim dužnikom MIDEA d.o.o. u stečaju, Čakovec, Ljudevita Gaja 6, OIB:</w:t>
      </w:r>
      <w:r w:rsidRPr="00722174">
        <w:rPr>
          <w:rFonts w:cs="Times New Roman" w:eastAsia="Calibri" w:hAnsi="Calibri" w:ascii="Calibri"/>
        </w:rPr>
        <w:t xml:space="preserve"> </w:t>
      </w:r>
      <w:r w:rsidRPr="00722174">
        <w:rPr>
          <w:rFonts w:cs="Times New Roman" w:eastAsia="Calibri" w:hAnsi="Times New Roman" w:ascii="Times New Roman"/>
          <w:sz w:val="24"/>
          <w:szCs w:val="24"/>
        </w:rPr>
        <w:t>74758464220, nakon održane elektroničke javne dražbe kod Financijske agencije, 5. lipnja 2018.,</w:t>
      </w:r>
    </w:p>
    <w:p w:rsidRDefault="00722174" w:rsidP="00012295" w:rsidR="00722174" w:rsidRPr="00722174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22174" w:rsidP="00012295" w:rsidR="002328ED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22174">
        <w:rPr>
          <w:rFonts w:cs="Times New Roman" w:eastAsia="Calibri" w:hAnsi="Times New Roman" w:ascii="Times New Roman"/>
          <w:sz w:val="24"/>
          <w:szCs w:val="24"/>
        </w:rPr>
        <w:t>r i j e š i o    j e</w:t>
      </w:r>
    </w:p>
    <w:p w:rsidRDefault="00722174" w:rsidP="00012295" w:rsidR="00722174" w:rsidRPr="0072217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328ED" w:rsidP="00012295" w:rsidR="002328ED" w:rsidRPr="0072217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174">
        <w:rPr>
          <w:rFonts w:cs="Times New Roman" w:hAnsi="Times New Roman" w:ascii="Times New Roman"/>
          <w:sz w:val="24"/>
          <w:szCs w:val="24"/>
        </w:rPr>
        <w:t xml:space="preserve">Nekretnina stečajnog dužnika </w:t>
      </w:r>
      <w:r w:rsidR="00722174" w:rsidRPr="00722174">
        <w:rPr>
          <w:rFonts w:cs="Times New Roman" w:eastAsia="Calibri" w:hAnsi="Times New Roman" w:ascii="Times New Roman"/>
          <w:sz w:val="24"/>
          <w:szCs w:val="24"/>
        </w:rPr>
        <w:t>MIDEA d.o.o. u stečaju, Čakovec, Ljudevita Gaja 6, OIB:</w:t>
      </w:r>
      <w:r w:rsidR="00722174" w:rsidRPr="00722174">
        <w:rPr>
          <w:rFonts w:cs="Times New Roman" w:eastAsia="Calibri" w:hAnsi="Calibri" w:ascii="Calibri"/>
        </w:rPr>
        <w:t xml:space="preserve"> </w:t>
      </w:r>
      <w:r w:rsidR="00722174" w:rsidRPr="00722174">
        <w:rPr>
          <w:rFonts w:cs="Times New Roman" w:eastAsia="Calibri" w:hAnsi="Times New Roman" w:ascii="Times New Roman"/>
          <w:sz w:val="24"/>
          <w:szCs w:val="24"/>
        </w:rPr>
        <w:t>74758464220</w:t>
      </w:r>
      <w:r w:rsidRPr="00722174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120056" w:rsidP="00722174" w:rsidR="001200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20056">
        <w:t xml:space="preserve"> </w:t>
      </w:r>
      <w:r w:rsidRPr="00120056">
        <w:rPr>
          <w:rFonts w:cs="Times New Roman" w:hAnsi="Times New Roman" w:ascii="Times New Roman"/>
          <w:sz w:val="24"/>
          <w:szCs w:val="24"/>
        </w:rPr>
        <w:t>čkbr. 462/A/2/A/2/10/A/17/2 stambeno poslovna zgrada i dvor sa 139 čhv, suvlasnički dio: 30/695, etažno vlasništvo (E-2), poslovni prostor br. 2., u prizemlju građevine s ulazom iz dvorišta, koji se sastoji od lokala, garderobe, sanitarnog čvora, površine od 30,10 m</w:t>
      </w:r>
      <w:r w:rsidRPr="0072217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20056">
        <w:rPr>
          <w:rFonts w:cs="Times New Roman" w:hAnsi="Times New Roman" w:ascii="Times New Roman"/>
          <w:sz w:val="24"/>
          <w:szCs w:val="24"/>
        </w:rPr>
        <w:t xml:space="preserve">, upisano u z.k.ul.br. 1251 E, k.o. Čakovec, kod Općinskog suda u </w:t>
      </w:r>
      <w:r>
        <w:rPr>
          <w:rFonts w:cs="Times New Roman" w:hAnsi="Times New Roman" w:ascii="Times New Roman"/>
          <w:sz w:val="24"/>
          <w:szCs w:val="24"/>
        </w:rPr>
        <w:t>Čakovcu, Zemljišno</w:t>
      </w:r>
      <w:r w:rsidR="00722174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knjižni odjel,</w:t>
      </w:r>
    </w:p>
    <w:p w:rsidRDefault="002328ED" w:rsidP="00722174" w:rsidR="002328ED" w:rsidRPr="002328E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328ED">
        <w:rPr>
          <w:rFonts w:cs="Times New Roman" w:hAnsi="Times New Roman" w:ascii="Times New Roman"/>
          <w:sz w:val="24"/>
          <w:szCs w:val="24"/>
        </w:rPr>
        <w:t>dosuđuje se kupcu</w:t>
      </w:r>
      <w:r w:rsidR="004C1FD1">
        <w:rPr>
          <w:rFonts w:cs="Times New Roman" w:hAnsi="Times New Roman" w:ascii="Times New Roman"/>
          <w:sz w:val="24"/>
          <w:szCs w:val="24"/>
        </w:rPr>
        <w:t xml:space="preserve"> AUTO STANIĆ d.o.o., Trnovec, Dravska ulica 80C, OIB 75746481867</w:t>
      </w:r>
      <w:r w:rsidRPr="002328ED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2328ED" w:rsidP="00722174" w:rsidR="002328E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22174">
        <w:rPr>
          <w:rFonts w:cs="Times New Roman" w:hAnsi="Times New Roman" w:ascii="Times New Roman"/>
          <w:sz w:val="24"/>
          <w:szCs w:val="24"/>
        </w:rPr>
        <w:t>Nalaže se kupcu</w:t>
      </w:r>
      <w:r w:rsidR="004C1FD1" w:rsidRPr="004C1FD1">
        <w:t xml:space="preserve"> </w:t>
      </w:r>
      <w:r w:rsidR="004C1FD1" w:rsidRPr="00722174">
        <w:rPr>
          <w:rFonts w:cs="Times New Roman" w:hAnsi="Times New Roman" w:ascii="Times New Roman"/>
          <w:sz w:val="24"/>
          <w:szCs w:val="24"/>
        </w:rPr>
        <w:t>AUTO STANIĆ d.o.o., Trnovec, Dravska ulica 80C, OIB</w:t>
      </w:r>
      <w:r w:rsidR="00722174">
        <w:rPr>
          <w:rFonts w:cs="Times New Roman" w:hAnsi="Times New Roman" w:ascii="Times New Roman"/>
          <w:sz w:val="24"/>
          <w:szCs w:val="24"/>
        </w:rPr>
        <w:t>:</w:t>
      </w:r>
      <w:r w:rsidR="004C1FD1" w:rsidRPr="00722174">
        <w:rPr>
          <w:rFonts w:cs="Times New Roman" w:hAnsi="Times New Roman" w:ascii="Times New Roman"/>
          <w:sz w:val="24"/>
          <w:szCs w:val="24"/>
        </w:rPr>
        <w:t xml:space="preserve"> 75746481867</w:t>
      </w:r>
      <w:r w:rsidRPr="00722174">
        <w:rPr>
          <w:rFonts w:cs="Times New Roman" w:hAnsi="Times New Roman" w:ascii="Times New Roman"/>
          <w:sz w:val="24"/>
          <w:szCs w:val="24"/>
        </w:rPr>
        <w:t xml:space="preserve">, da u roku od 30 dana od pravomoćnosti ovog rješenja uplati </w:t>
      </w:r>
      <w:r w:rsidR="004C1FD1" w:rsidRPr="00722174">
        <w:rPr>
          <w:rFonts w:cs="Times New Roman" w:hAnsi="Times New Roman" w:ascii="Times New Roman"/>
          <w:sz w:val="24"/>
          <w:szCs w:val="24"/>
        </w:rPr>
        <w:t>iznos preostale kupovnine od 30.500,00</w:t>
      </w:r>
      <w:r w:rsidRPr="00722174">
        <w:rPr>
          <w:rFonts w:cs="Times New Roman" w:hAnsi="Times New Roman" w:ascii="Times New Roman"/>
          <w:sz w:val="24"/>
          <w:szCs w:val="24"/>
        </w:rPr>
        <w:t xml:space="preserve"> kn na r</w:t>
      </w:r>
      <w:r w:rsidR="00722174">
        <w:rPr>
          <w:rFonts w:cs="Times New Roman" w:hAnsi="Times New Roman" w:ascii="Times New Roman"/>
          <w:sz w:val="24"/>
          <w:szCs w:val="24"/>
        </w:rPr>
        <w:t xml:space="preserve">ačun Financijske agencije broj </w:t>
      </w:r>
      <w:r w:rsidR="00722174" w:rsidRPr="009619EA">
        <w:rPr>
          <w:rFonts w:cs="Times New Roman" w:hAnsi="Times New Roman" w:ascii="Times New Roman"/>
          <w:sz w:val="24"/>
          <w:szCs w:val="24"/>
        </w:rPr>
        <w:t>IBAN: HR1123900011300028787</w:t>
      </w:r>
      <w:r w:rsidRPr="00722174">
        <w:rPr>
          <w:rFonts w:cs="Times New Roman" w:hAnsi="Times New Roman" w:ascii="Times New Roman"/>
          <w:sz w:val="24"/>
          <w:szCs w:val="24"/>
        </w:rPr>
        <w:t>, model:</w:t>
      </w:r>
      <w:r w:rsidR="00722174">
        <w:rPr>
          <w:rFonts w:cs="Times New Roman" w:hAnsi="Times New Roman" w:ascii="Times New Roman"/>
          <w:sz w:val="24"/>
          <w:szCs w:val="24"/>
        </w:rPr>
        <w:t xml:space="preserve"> </w:t>
      </w:r>
      <w:r w:rsidRPr="00722174">
        <w:rPr>
          <w:rFonts w:cs="Times New Roman" w:hAnsi="Times New Roman" w:ascii="Times New Roman"/>
          <w:sz w:val="24"/>
          <w:szCs w:val="24"/>
        </w:rPr>
        <w:t>HR11, pod poziv na broj (PNB) kao podatak pr</w:t>
      </w:r>
      <w:r w:rsidR="004C1FD1" w:rsidRPr="00722174">
        <w:rPr>
          <w:rFonts w:cs="Times New Roman" w:hAnsi="Times New Roman" w:ascii="Times New Roman"/>
          <w:sz w:val="24"/>
          <w:szCs w:val="24"/>
        </w:rPr>
        <w:t>vi (P1) treba upisati broj 75663</w:t>
      </w:r>
      <w:r w:rsidRPr="00722174">
        <w:rPr>
          <w:rFonts w:cs="Times New Roman" w:hAnsi="Times New Roman" w:ascii="Times New Roman"/>
          <w:sz w:val="24"/>
          <w:szCs w:val="24"/>
        </w:rPr>
        <w:t>, a kao podatak drugi broj P2 sadržan u tablici pod rednim brojem VII (lista ponuditelja sa zadnjom najvišom ponudom u nadmetanju). Podatak P1 i P2 nužno je odvojiti crticom (-). Prilikom uplate kupovnine na račun Financijske agencije potrebno je da uplatitelj u polje 71A na SWIFT-u ili obrascu naloga za plaćanje u polje „Opcija troška“ naznači opciju „OUR“.</w:t>
      </w:r>
    </w:p>
    <w:p w:rsidRDefault="00722174" w:rsidP="00722174" w:rsidR="0072217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328ED" w:rsidP="00722174" w:rsidR="002328E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22174">
        <w:rPr>
          <w:rFonts w:cs="Times New Roman" w:hAnsi="Times New Roman" w:ascii="Times New Roman"/>
          <w:sz w:val="24"/>
          <w:szCs w:val="24"/>
        </w:rPr>
        <w:t>Ukoliko kupac ne uplati kupovninu iz toč.</w:t>
      </w:r>
      <w:r w:rsidR="00722174">
        <w:rPr>
          <w:rFonts w:cs="Times New Roman" w:hAnsi="Times New Roman" w:ascii="Times New Roman"/>
          <w:sz w:val="24"/>
          <w:szCs w:val="24"/>
        </w:rPr>
        <w:t xml:space="preserve"> </w:t>
      </w:r>
      <w:r w:rsidRPr="00722174">
        <w:rPr>
          <w:rFonts w:cs="Times New Roman" w:hAnsi="Times New Roman" w:ascii="Times New Roman"/>
          <w:sz w:val="24"/>
          <w:szCs w:val="24"/>
        </w:rPr>
        <w:t>II</w:t>
      </w:r>
      <w:r w:rsidR="00722174">
        <w:rPr>
          <w:rFonts w:cs="Times New Roman" w:hAnsi="Times New Roman" w:ascii="Times New Roman"/>
          <w:sz w:val="24"/>
          <w:szCs w:val="24"/>
        </w:rPr>
        <w:t>.</w:t>
      </w:r>
      <w:r w:rsidRPr="00722174">
        <w:rPr>
          <w:rFonts w:cs="Times New Roman" w:hAnsi="Times New Roman" w:ascii="Times New Roman"/>
          <w:sz w:val="24"/>
          <w:szCs w:val="24"/>
        </w:rPr>
        <w:t xml:space="preserve"> ovog rješenja o dosudi u roku koji je određen, sud će oglasiti nevažećom ovu prodaju </w:t>
      </w:r>
      <w:r w:rsidR="004C1FD1" w:rsidRPr="00722174">
        <w:rPr>
          <w:rFonts w:cs="Times New Roman" w:hAnsi="Times New Roman" w:ascii="Times New Roman"/>
          <w:sz w:val="24"/>
          <w:szCs w:val="24"/>
        </w:rPr>
        <w:t>i odrediti novu javnu dražbu</w:t>
      </w:r>
      <w:r w:rsidRPr="00722174">
        <w:rPr>
          <w:rFonts w:cs="Times New Roman" w:hAnsi="Times New Roman" w:ascii="Times New Roman"/>
          <w:sz w:val="24"/>
          <w:szCs w:val="24"/>
        </w:rPr>
        <w:t>, a iz uplaćene jamčevine namiriti će se troškovi prodaje i naknaditi razlika između kupovnine postignute na prijašnjoj i novoj prodaji.</w:t>
      </w:r>
    </w:p>
    <w:p w:rsidRDefault="00722174" w:rsidP="00722174" w:rsidR="00722174" w:rsidRPr="0072217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2328ED" w:rsidP="00722174" w:rsidR="002328E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22174">
        <w:rPr>
          <w:rFonts w:cs="Times New Roman" w:hAnsi="Times New Roman" w:ascii="Times New Roman"/>
          <w:sz w:val="24"/>
          <w:szCs w:val="24"/>
        </w:rPr>
        <w:t>Nakon što kupac uplati kupovninu iz toč.</w:t>
      </w:r>
      <w:r w:rsidR="00722174">
        <w:rPr>
          <w:rFonts w:cs="Times New Roman" w:hAnsi="Times New Roman" w:ascii="Times New Roman"/>
          <w:sz w:val="24"/>
          <w:szCs w:val="24"/>
        </w:rPr>
        <w:t xml:space="preserve"> </w:t>
      </w:r>
      <w:r w:rsidRPr="00722174">
        <w:rPr>
          <w:rFonts w:cs="Times New Roman" w:hAnsi="Times New Roman" w:ascii="Times New Roman"/>
          <w:sz w:val="24"/>
          <w:szCs w:val="24"/>
        </w:rPr>
        <w:t>II</w:t>
      </w:r>
      <w:r w:rsidR="00722174">
        <w:rPr>
          <w:rFonts w:cs="Times New Roman" w:hAnsi="Times New Roman" w:ascii="Times New Roman"/>
          <w:sz w:val="24"/>
          <w:szCs w:val="24"/>
        </w:rPr>
        <w:t>.</w:t>
      </w:r>
      <w:r w:rsidRPr="00722174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 naložiti će se nadležnom općinskom sudu da se </w:t>
      </w:r>
      <w:r w:rsidRPr="00722174">
        <w:rPr>
          <w:rFonts w:cs="Times New Roman" w:hAnsi="Times New Roman" w:ascii="Times New Roman"/>
          <w:sz w:val="24"/>
          <w:szCs w:val="24"/>
        </w:rPr>
        <w:lastRenderedPageBreak/>
        <w:t>u zemljišnu knjigu upiše u njegovu korist pravo vlasništva na dosuđenoj nekretnini te da se brišu prava i tereti na nekretnini koji prestaju njezinom prodajom.</w:t>
      </w:r>
    </w:p>
    <w:p w:rsidRDefault="00722174" w:rsidP="00722174" w:rsidR="00722174" w:rsidRPr="0072217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2328ED" w:rsidP="00722174" w:rsidR="002328E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22174">
        <w:rPr>
          <w:rFonts w:cs="Times New Roman" w:hAnsi="Times New Roman" w:ascii="Times New Roman"/>
          <w:sz w:val="24"/>
          <w:szCs w:val="24"/>
        </w:rPr>
        <w:t xml:space="preserve">Smatrat će se da je ovo rješenje o dosudi dostavljeno svim osobama kojima se dostavlja zaključak o prodaji te svim sudionicima u dražbi istekom trećeg dana od dana njegova isticanja na </w:t>
      </w:r>
      <w:r w:rsidR="00722174">
        <w:rPr>
          <w:rFonts w:cs="Times New Roman" w:hAnsi="Times New Roman" w:ascii="Times New Roman"/>
          <w:sz w:val="24"/>
          <w:szCs w:val="24"/>
        </w:rPr>
        <w:t>e-O</w:t>
      </w:r>
      <w:r w:rsidRPr="00722174">
        <w:rPr>
          <w:rFonts w:cs="Times New Roman" w:hAnsi="Times New Roman" w:ascii="Times New Roman"/>
          <w:sz w:val="24"/>
          <w:szCs w:val="24"/>
        </w:rPr>
        <w:t>glasnoj ploči</w:t>
      </w:r>
      <w:r w:rsidR="00722174">
        <w:rPr>
          <w:rFonts w:cs="Times New Roman" w:hAnsi="Times New Roman" w:ascii="Times New Roman"/>
          <w:sz w:val="24"/>
          <w:szCs w:val="24"/>
        </w:rPr>
        <w:t xml:space="preserve"> suda</w:t>
      </w:r>
      <w:r w:rsidRPr="00722174">
        <w:rPr>
          <w:rFonts w:cs="Times New Roman" w:hAnsi="Times New Roman" w:ascii="Times New Roman"/>
          <w:sz w:val="24"/>
          <w:szCs w:val="24"/>
        </w:rPr>
        <w:t>. Te osobe imaju pravo tražiti da im se u sudskoj pisarnici neposredno preda otpravak ovog rješenja.</w:t>
      </w:r>
    </w:p>
    <w:p w:rsidRDefault="00722174" w:rsidP="00722174" w:rsidR="00722174" w:rsidRPr="0072217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2328ED" w:rsidP="00722174" w:rsidR="002328ED" w:rsidRPr="0072217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22174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4C1FD1" w:rsidRPr="00722174">
        <w:rPr>
          <w:rFonts w:cs="Times New Roman" w:hAnsi="Times New Roman" w:ascii="Times New Roman"/>
          <w:sz w:val="24"/>
          <w:szCs w:val="24"/>
        </w:rPr>
        <w:t xml:space="preserve">Općinskom sudu u </w:t>
      </w:r>
      <w:r w:rsidR="00120056" w:rsidRPr="00722174">
        <w:rPr>
          <w:rFonts w:cs="Times New Roman" w:hAnsi="Times New Roman" w:ascii="Times New Roman"/>
          <w:sz w:val="24"/>
          <w:szCs w:val="24"/>
        </w:rPr>
        <w:t>Čakovcu</w:t>
      </w:r>
      <w:r w:rsidR="00722174">
        <w:rPr>
          <w:rFonts w:cs="Times New Roman" w:hAnsi="Times New Roman" w:ascii="Times New Roman"/>
          <w:sz w:val="24"/>
          <w:szCs w:val="24"/>
        </w:rPr>
        <w:t>, Zemljišno-knjižnom odjelu</w:t>
      </w:r>
      <w:r w:rsidR="004C1FD1" w:rsidRPr="00722174">
        <w:rPr>
          <w:rFonts w:cs="Times New Roman" w:hAnsi="Times New Roman" w:ascii="Times New Roman"/>
          <w:sz w:val="24"/>
          <w:szCs w:val="24"/>
        </w:rPr>
        <w:t xml:space="preserve"> </w:t>
      </w:r>
      <w:r w:rsidRPr="00722174">
        <w:rPr>
          <w:rFonts w:cs="Times New Roman" w:hAnsi="Times New Roman" w:ascii="Times New Roman"/>
          <w:sz w:val="24"/>
          <w:szCs w:val="24"/>
        </w:rPr>
        <w:t xml:space="preserve">da upiše zabilježbu </w:t>
      </w:r>
      <w:r w:rsidR="00722174">
        <w:rPr>
          <w:rFonts w:cs="Times New Roman" w:hAnsi="Times New Roman" w:ascii="Times New Roman"/>
          <w:sz w:val="24"/>
          <w:szCs w:val="24"/>
        </w:rPr>
        <w:t xml:space="preserve">iz </w:t>
      </w:r>
      <w:r w:rsidRPr="00722174">
        <w:rPr>
          <w:rFonts w:cs="Times New Roman" w:hAnsi="Times New Roman" w:ascii="Times New Roman"/>
          <w:sz w:val="24"/>
          <w:szCs w:val="24"/>
        </w:rPr>
        <w:t>toč.</w:t>
      </w:r>
      <w:r w:rsidR="00722174">
        <w:rPr>
          <w:rFonts w:cs="Times New Roman" w:hAnsi="Times New Roman" w:ascii="Times New Roman"/>
          <w:sz w:val="24"/>
          <w:szCs w:val="24"/>
        </w:rPr>
        <w:t xml:space="preserve"> </w:t>
      </w:r>
      <w:r w:rsidRPr="00722174">
        <w:rPr>
          <w:rFonts w:cs="Times New Roman" w:hAnsi="Times New Roman" w:ascii="Times New Roman"/>
          <w:sz w:val="24"/>
          <w:szCs w:val="24"/>
        </w:rPr>
        <w:t>I</w:t>
      </w:r>
      <w:r w:rsidR="00722174">
        <w:rPr>
          <w:rFonts w:cs="Times New Roman" w:hAnsi="Times New Roman" w:ascii="Times New Roman"/>
          <w:sz w:val="24"/>
          <w:szCs w:val="24"/>
        </w:rPr>
        <w:t>.</w:t>
      </w:r>
      <w:r w:rsidRPr="00722174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722174" w:rsidP="00722174" w:rsidR="00722174" w:rsidRPr="002328E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328ED" w:rsidP="004C1FD1" w:rsidR="002328ED">
      <w:pPr>
        <w:jc w:val="center"/>
        <w:rPr>
          <w:rFonts w:cs="Times New Roman" w:hAnsi="Times New Roman" w:ascii="Times New Roman"/>
          <w:sz w:val="24"/>
          <w:szCs w:val="24"/>
        </w:rPr>
      </w:pPr>
      <w:r w:rsidRPr="002328ED">
        <w:rPr>
          <w:rFonts w:cs="Times New Roman" w:hAnsi="Times New Roman" w:ascii="Times New Roman"/>
          <w:sz w:val="24"/>
          <w:szCs w:val="24"/>
        </w:rPr>
        <w:t>Obrazloženje</w:t>
      </w:r>
    </w:p>
    <w:p w:rsidRDefault="00722174" w:rsidP="00722174" w:rsidR="00722174" w:rsidRPr="002328ED">
      <w:pPr>
        <w:rPr>
          <w:rFonts w:cs="Times New Roman" w:hAnsi="Times New Roman" w:ascii="Times New Roman"/>
          <w:sz w:val="24"/>
          <w:szCs w:val="24"/>
        </w:rPr>
      </w:pPr>
    </w:p>
    <w:p w:rsidRDefault="002328ED" w:rsidP="00722174" w:rsidR="002328ED" w:rsidRPr="002328E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328ED">
        <w:rPr>
          <w:rFonts w:cs="Times New Roman" w:hAnsi="Times New Roman" w:ascii="Times New Roman"/>
          <w:sz w:val="24"/>
          <w:szCs w:val="24"/>
        </w:rPr>
        <w:tab/>
        <w:t xml:space="preserve">Financijska agencija je 14. svibnja 2018. </w:t>
      </w:r>
      <w:r w:rsidR="00012295">
        <w:rPr>
          <w:rFonts w:cs="Times New Roman" w:hAnsi="Times New Roman" w:ascii="Times New Roman"/>
          <w:sz w:val="24"/>
          <w:szCs w:val="24"/>
        </w:rPr>
        <w:t>dostavila ovome sudu I</w:t>
      </w:r>
      <w:r w:rsidRPr="002328ED">
        <w:rPr>
          <w:rFonts w:cs="Times New Roman" w:hAnsi="Times New Roman" w:ascii="Times New Roman"/>
          <w:sz w:val="24"/>
          <w:szCs w:val="24"/>
        </w:rPr>
        <w:t>zvještaj o provedenoj elektroničkoj javnoj dražbi (identifik</w:t>
      </w:r>
      <w:r w:rsidR="004C1FD1">
        <w:rPr>
          <w:rFonts w:cs="Times New Roman" w:hAnsi="Times New Roman" w:ascii="Times New Roman"/>
          <w:sz w:val="24"/>
          <w:szCs w:val="24"/>
        </w:rPr>
        <w:t>ator nadmetanja 7566</w:t>
      </w:r>
      <w:r w:rsidRPr="002328ED">
        <w:rPr>
          <w:rFonts w:cs="Times New Roman" w:hAnsi="Times New Roman" w:ascii="Times New Roman"/>
          <w:sz w:val="24"/>
          <w:szCs w:val="24"/>
        </w:rPr>
        <w:t>) od 10. svibnja 2018., Klasa: O/110-</w:t>
      </w:r>
      <w:r w:rsidR="00012295">
        <w:rPr>
          <w:rFonts w:cs="Times New Roman" w:hAnsi="Times New Roman" w:ascii="Times New Roman"/>
          <w:sz w:val="24"/>
          <w:szCs w:val="24"/>
        </w:rPr>
        <w:t xml:space="preserve">10/17-01/1082, Ur. broj: </w:t>
      </w:r>
      <w:r w:rsidR="004C1FD1">
        <w:rPr>
          <w:rFonts w:cs="Times New Roman" w:hAnsi="Times New Roman" w:ascii="Times New Roman"/>
          <w:sz w:val="24"/>
          <w:szCs w:val="24"/>
        </w:rPr>
        <w:t>07-01-18-33</w:t>
      </w:r>
      <w:r w:rsidR="00012295">
        <w:rPr>
          <w:rFonts w:cs="Times New Roman" w:hAnsi="Times New Roman" w:ascii="Times New Roman"/>
          <w:sz w:val="24"/>
          <w:szCs w:val="24"/>
        </w:rPr>
        <w:t>,</w:t>
      </w:r>
      <w:r w:rsidRPr="002328ED">
        <w:rPr>
          <w:rFonts w:cs="Times New Roman" w:hAnsi="Times New Roman" w:ascii="Times New Roman"/>
          <w:sz w:val="24"/>
          <w:szCs w:val="24"/>
        </w:rPr>
        <w:t xml:space="preserve"> kojim je obavijestila sud d</w:t>
      </w:r>
      <w:r w:rsidR="004C1FD1">
        <w:rPr>
          <w:rFonts w:cs="Times New Roman" w:hAnsi="Times New Roman" w:ascii="Times New Roman"/>
          <w:sz w:val="24"/>
          <w:szCs w:val="24"/>
        </w:rPr>
        <w:t xml:space="preserve">a je za nekretninu </w:t>
      </w:r>
      <w:r w:rsidRPr="002328ED">
        <w:rPr>
          <w:rFonts w:cs="Times New Roman" w:hAnsi="Times New Roman" w:ascii="Times New Roman"/>
          <w:sz w:val="24"/>
          <w:szCs w:val="24"/>
        </w:rPr>
        <w:t>iz toč.</w:t>
      </w:r>
      <w:r w:rsidR="00012295">
        <w:rPr>
          <w:rFonts w:cs="Times New Roman" w:hAnsi="Times New Roman" w:ascii="Times New Roman"/>
          <w:sz w:val="24"/>
          <w:szCs w:val="24"/>
        </w:rPr>
        <w:t xml:space="preserve"> </w:t>
      </w:r>
      <w:r w:rsidRPr="002328ED">
        <w:rPr>
          <w:rFonts w:cs="Times New Roman" w:hAnsi="Times New Roman" w:ascii="Times New Roman"/>
          <w:sz w:val="24"/>
          <w:szCs w:val="24"/>
        </w:rPr>
        <w:t>I</w:t>
      </w:r>
      <w:r w:rsidR="00012295">
        <w:rPr>
          <w:rFonts w:cs="Times New Roman" w:hAnsi="Times New Roman" w:ascii="Times New Roman"/>
          <w:sz w:val="24"/>
          <w:szCs w:val="24"/>
        </w:rPr>
        <w:t>.</w:t>
      </w:r>
      <w:r w:rsidRPr="002328ED">
        <w:rPr>
          <w:rFonts w:cs="Times New Roman" w:hAnsi="Times New Roman" w:ascii="Times New Roman"/>
          <w:sz w:val="24"/>
          <w:szCs w:val="24"/>
        </w:rPr>
        <w:t xml:space="preserve"> izreke ovog rješenja o dosudi nadmetanje završeno 9. svibnja 2018. u 23:59:59  sati i da je najvišu valjanu ponudu na elektroničkoj ja</w:t>
      </w:r>
      <w:r w:rsidR="004C1FD1">
        <w:rPr>
          <w:rFonts w:cs="Times New Roman" w:hAnsi="Times New Roman" w:ascii="Times New Roman"/>
          <w:sz w:val="24"/>
          <w:szCs w:val="24"/>
        </w:rPr>
        <w:t>vnoj dražbi za kupnju istih dao</w:t>
      </w:r>
      <w:r w:rsidR="004C1FD1" w:rsidRPr="004C1FD1">
        <w:t xml:space="preserve"> </w:t>
      </w:r>
      <w:r w:rsidR="004C1FD1" w:rsidRPr="004C1FD1">
        <w:rPr>
          <w:rFonts w:cs="Times New Roman" w:hAnsi="Times New Roman" w:ascii="Times New Roman"/>
          <w:sz w:val="24"/>
          <w:szCs w:val="24"/>
        </w:rPr>
        <w:t>AUTO STANIĆ d.o.o., Trnovec, Dra</w:t>
      </w:r>
      <w:r w:rsidR="00012295">
        <w:rPr>
          <w:rFonts w:cs="Times New Roman" w:hAnsi="Times New Roman" w:ascii="Times New Roman"/>
          <w:sz w:val="24"/>
          <w:szCs w:val="24"/>
        </w:rPr>
        <w:t>vska ulica 80C, OIB 75746481867</w:t>
      </w:r>
      <w:r w:rsidRPr="002328ED">
        <w:rPr>
          <w:rFonts w:cs="Times New Roman" w:hAnsi="Times New Roman" w:ascii="Times New Roman"/>
          <w:sz w:val="24"/>
          <w:szCs w:val="24"/>
        </w:rPr>
        <w:t>, u iznosu od 87.500,00 kn.</w:t>
      </w:r>
    </w:p>
    <w:p w:rsidRDefault="002328ED" w:rsidP="00722174" w:rsidR="000122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328ED">
        <w:rPr>
          <w:rFonts w:cs="Times New Roman" w:hAnsi="Times New Roman" w:ascii="Times New Roman"/>
          <w:sz w:val="24"/>
          <w:szCs w:val="24"/>
        </w:rPr>
        <w:tab/>
        <w:t>U skladu sa ovim činjenicama, sud je primjenom čl.</w:t>
      </w:r>
      <w:r w:rsidR="00012295">
        <w:rPr>
          <w:rFonts w:cs="Times New Roman" w:hAnsi="Times New Roman" w:ascii="Times New Roman"/>
          <w:sz w:val="24"/>
          <w:szCs w:val="24"/>
        </w:rPr>
        <w:t xml:space="preserve"> </w:t>
      </w:r>
      <w:r w:rsidRPr="002328ED">
        <w:rPr>
          <w:rFonts w:cs="Times New Roman" w:hAnsi="Times New Roman" w:ascii="Times New Roman"/>
          <w:sz w:val="24"/>
          <w:szCs w:val="24"/>
        </w:rPr>
        <w:t>103., 106. i 108. Ovršnog zakona (Narodne novine broj 112/12, 25/13 i 93/14</w:t>
      </w:r>
      <w:r w:rsidR="00012295">
        <w:rPr>
          <w:rFonts w:cs="Times New Roman" w:hAnsi="Times New Roman" w:ascii="Times New Roman"/>
          <w:sz w:val="24"/>
          <w:szCs w:val="24"/>
        </w:rPr>
        <w:t>, dalje OZ</w:t>
      </w:r>
      <w:r w:rsidRPr="002328ED">
        <w:rPr>
          <w:rFonts w:cs="Times New Roman" w:hAnsi="Times New Roman" w:ascii="Times New Roman"/>
          <w:sz w:val="24"/>
          <w:szCs w:val="24"/>
        </w:rPr>
        <w:t>), te čl.</w:t>
      </w:r>
      <w:r w:rsidR="00012295">
        <w:rPr>
          <w:rFonts w:cs="Times New Roman" w:hAnsi="Times New Roman" w:ascii="Times New Roman"/>
          <w:sz w:val="24"/>
          <w:szCs w:val="24"/>
        </w:rPr>
        <w:t xml:space="preserve"> </w:t>
      </w:r>
      <w:r w:rsidRPr="002328ED">
        <w:rPr>
          <w:rFonts w:cs="Times New Roman" w:hAnsi="Times New Roman" w:ascii="Times New Roman"/>
          <w:sz w:val="24"/>
          <w:szCs w:val="24"/>
        </w:rPr>
        <w:t>26. Pravilnika o načinu i postupku provedbe prodaje nekretnina i pokretnina u ovršnom postupku (Narodne novine broj 156/14) odlučio kao u izreci ovog rješenja o dosudi.</w:t>
      </w:r>
    </w:p>
    <w:p w:rsidRDefault="00012295" w:rsidP="00012295" w:rsidR="0001229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5. lipnja 2018.</w:t>
      </w:r>
    </w:p>
    <w:p w:rsidRDefault="00564F95" w:rsidP="00564F95" w:rsidR="00564F95" w:rsidRPr="00564F95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F95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564F95" w:rsidP="00564F95" w:rsidR="00564F95" w:rsidRPr="00564F95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4F95" w:rsidP="00564F95" w:rsidR="00564F95" w:rsidRPr="00564F95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F95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 r.</w:t>
      </w:r>
    </w:p>
    <w:p w:rsidRDefault="00564F95" w:rsidP="00564F95" w:rsidR="00564F95" w:rsidRPr="00564F9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4F95" w:rsidP="00564F95" w:rsidR="00564F95" w:rsidRPr="00564F95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F95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012295" w:rsidP="00012295" w:rsidR="0001229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2295" w:rsidP="00012295" w:rsidR="00012295" w:rsidRPr="00392E10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2295" w:rsidP="00012295" w:rsidR="000122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12295" w:rsidP="00012295" w:rsidR="000122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323FC">
        <w:rPr>
          <w:rFonts w:cs="Times New Roman" w:hAnsi="Times New Roman" w:ascii="Times New Roman"/>
          <w:sz w:val="24"/>
          <w:szCs w:val="24"/>
        </w:rPr>
        <w:t>Protiv ovog</w:t>
      </w:r>
      <w:r>
        <w:rPr>
          <w:rFonts w:cs="Times New Roman" w:hAnsi="Times New Roman" w:ascii="Times New Roman"/>
          <w:sz w:val="24"/>
          <w:szCs w:val="24"/>
        </w:rPr>
        <w:t xml:space="preserve"> rješenja žalbu može podnijeti  stečajni upravitelj, ponuditelji  koji su sudjelovali u dražbi i razlučni vjerovnici u roku od osam dana od dostave ovog rješenja putem e-Oglasne ploče ovog suda. </w:t>
      </w:r>
      <w:r w:rsidRPr="009323FC">
        <w:rPr>
          <w:rFonts w:cs="Times New Roman" w:hAnsi="Times New Roman" w:ascii="Times New Roman"/>
          <w:sz w:val="24"/>
          <w:szCs w:val="24"/>
        </w:rPr>
        <w:t>Žalba se podnosi putem ovog suda</w:t>
      </w:r>
      <w:r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Pr="009323FC">
        <w:rPr>
          <w:rFonts w:cs="Times New Roman" w:hAnsi="Times New Roman" w:ascii="Times New Roman"/>
          <w:sz w:val="24"/>
          <w:szCs w:val="24"/>
        </w:rPr>
        <w:t>, a o žalbi odlučuje Visoki trgovački sud Republike Hrvatske.</w:t>
      </w:r>
    </w:p>
    <w:p w:rsidRDefault="00012295" w:rsidP="00012295" w:rsidR="00012295" w:rsidRPr="009323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2295" w:rsidP="00012295" w:rsidR="0001229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12295" w:rsidP="00012295" w:rsidR="0001229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Čakovcu, Zemljišno-knjižni odjel Čakovec, R. Boškovića 18, (odmah i nakon pravomoćnosti rješenja), </w:t>
      </w:r>
    </w:p>
    <w:p w:rsidRDefault="00012295" w:rsidP="00012295" w:rsidR="0001229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012295" w:rsidP="00012295" w:rsidR="00012295" w:rsidRPr="007A309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2295" w:rsidP="00012295" w:rsidR="00012295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E-Oglasna ploča suda kao dostava za: </w:t>
      </w:r>
    </w:p>
    <w:p w:rsidRDefault="00012295" w:rsidP="00012295" w:rsidR="00012295">
      <w:pPr>
        <w:widowControl w:val="false"/>
        <w:suppressAutoHyphens/>
        <w:spacing w:lineRule="auto" w:line="240" w:after="0"/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-Stečajna upraviteljica Marija Domijan, Sajmišna 8, Prelog,</w:t>
      </w:r>
    </w:p>
    <w:p w:rsidRDefault="00012295" w:rsidP="00012295" w:rsidR="00012295">
      <w:pPr>
        <w:widowControl w:val="false"/>
        <w:suppressAutoHyphens/>
        <w:spacing w:lineRule="auto" w:line="240" w:after="0"/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-Kupac</w:t>
      </w:r>
      <w:r w:rsidRPr="009619EA">
        <w:rPr>
          <w:rFonts w:cs="Times New Roman" w:hAnsi="Times New Roman" w:ascii="Times New Roman"/>
          <w:sz w:val="24"/>
          <w:szCs w:val="24"/>
        </w:rPr>
        <w:t xml:space="preserve"> </w:t>
      </w:r>
      <w:r w:rsidRPr="00722174">
        <w:rPr>
          <w:rFonts w:cs="Times New Roman" w:hAnsi="Times New Roman" w:ascii="Times New Roman"/>
          <w:sz w:val="24"/>
          <w:szCs w:val="24"/>
        </w:rPr>
        <w:t>AUTO STANIĆ d.o.o., Trnovec, Dravska ulica 80C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12295" w:rsidP="00012295" w:rsidR="00012295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- Republika Hrvatska, zastupana po Županijskom državnom odvjetništvu u Varaždinu, Građansko-upravnom odjelu Varaždin, B. Radić 2,</w:t>
      </w:r>
    </w:p>
    <w:p w:rsidRDefault="00012295" w:rsidP="00012295" w:rsidR="00012295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22174" w:rsidP="00722174" w:rsidR="0072217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328ED" w:rsidP="002328ED" w:rsidR="002328ED" w:rsidRPr="002328ED">
      <w:pPr>
        <w:rPr>
          <w:rFonts w:cs="Times New Roman" w:hAnsi="Times New Roman" w:ascii="Times New Roman"/>
          <w:sz w:val="24"/>
          <w:szCs w:val="24"/>
        </w:rPr>
      </w:pPr>
    </w:p>
    <w:p w:rsidRDefault="007A53E3" w:rsidR="007A53E3" w:rsidRPr="002328ED">
      <w:pPr>
        <w:rPr>
          <w:rFonts w:cs="Times New Roman" w:hAnsi="Times New Roman" w:ascii="Times New Roman"/>
          <w:sz w:val="24"/>
          <w:szCs w:val="24"/>
        </w:rPr>
      </w:pPr>
    </w:p>
    <w:sectPr w:rsidSect="00722174" w:rsidR="007A53E3" w:rsidRPr="002328E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927" w:rsidP="00722174" w:rsidR="00E34927">
      <w:pPr>
        <w:spacing w:lineRule="auto" w:line="240" w:after="0"/>
      </w:pPr>
      <w:r>
        <w:separator/>
      </w:r>
    </w:p>
  </w:endnote>
  <w:endnote w:id="0" w:type="continuationSeparator">
    <w:p w:rsidRDefault="00E34927" w:rsidP="00722174" w:rsidR="00E349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927" w:rsidP="00722174" w:rsidR="00E34927">
      <w:pPr>
        <w:spacing w:lineRule="auto" w:line="240" w:after="0"/>
      </w:pPr>
      <w:r>
        <w:separator/>
      </w:r>
    </w:p>
  </w:footnote>
  <w:footnote w:id="0" w:type="continuationSeparator">
    <w:p w:rsidRDefault="00E34927" w:rsidP="00722174" w:rsidR="00E349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138963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22174" w:rsidR="00722174" w:rsidRPr="0072217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1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1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1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A3EDA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72217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174" w:rsidP="00722174" w:rsidR="00722174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St-211/16-47</w:t>
    </w:r>
  </w:p>
  <w:p w:rsidRDefault="00722174" w:rsidP="00722174" w:rsidR="00722174">
    <w:pPr>
      <w:pStyle w:val="Zaglavlje"/>
    </w:pPr>
  </w:p>
  <w:p w:rsidRDefault="00722174" w:rsidR="007221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174" w:rsidR="00722174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69821C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9F78CB"/>
    <w:multiLevelType w:val="hybridMultilevel"/>
    <w:tmpl w:val="B010D71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28ED"/>
    <w:rsid w:val="00012295"/>
    <w:rsid w:val="000B39E3"/>
    <w:rsid w:val="00120056"/>
    <w:rsid w:val="002328ED"/>
    <w:rsid w:val="004C1FD1"/>
    <w:rsid w:val="00564F95"/>
    <w:rsid w:val="00722174"/>
    <w:rsid w:val="007A53E3"/>
    <w:rsid w:val="00A2405A"/>
    <w:rsid w:val="00AA0503"/>
    <w:rsid w:val="00E34927"/>
    <w:rsid w:val="00EA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217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217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2217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22174"/>
  </w:style>
  <w:style w:styleId="Podnoje" w:type="paragraph">
    <w:name w:val="footer"/>
    <w:basedOn w:val="Normal"/>
    <w:link w:val="PodnojeChar"/>
    <w:uiPriority w:val="99"/>
    <w:unhideWhenUsed/>
    <w:rsid w:val="0072217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22174"/>
  </w:style>
  <w:style w:styleId="Odlomakpopisa" w:type="paragraph">
    <w:name w:val="List Paragraph"/>
    <w:basedOn w:val="Normal"/>
    <w:uiPriority w:val="34"/>
    <w:qFormat/>
    <w:rsid w:val="007221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39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9E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39E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39E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39E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217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217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2217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22174"/>
  </w:style>
  <w:style w:styleId="Podnoje" w:type="paragraph">
    <w:name w:val="footer"/>
    <w:basedOn w:val="Normal"/>
    <w:link w:val="PodnojeChar"/>
    <w:uiPriority w:val="99"/>
    <w:unhideWhenUsed/>
    <w:rsid w:val="0072217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22174"/>
  </w:style>
  <w:style w:styleId="Odlomakpopisa" w:type="paragraph">
    <w:name w:val="List Paragraph"/>
    <w:basedOn w:val="Normal"/>
    <w:uiPriority w:val="34"/>
    <w:qFormat/>
    <w:rsid w:val="007221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39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9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39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39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39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113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754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St-211/2016-47</izvorni_sadrzaj>
    <derivirana_varijabla naziv="DomainObject.Oznaka_1">St-211/2016-47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MIDEA društvo s ograničenom odgovornošću za završne radove u graditeljstvu u stečaju</izvorni_sadrzaj>
    <derivirana_varijabla naziv="DomainObject.Predmet.ProtustrankaFormated_1">  MIDEA društvo s ograničenom odgovornošću za završne radove u graditeljstvu u stečaju</derivirana_varijabla>
  </DomainObject.Predmet.ProtustrankaFormated>
  <DomainObject.Predmet.ProtustrankaFormatedOIB>
    <izvorni_sadrzaj>  MIDEA društvo s ograničenom odgovornošću za završne radove u graditeljstvu u stečaju, OIB 74758464220</izvorni_sadrzaj>
    <derivirana_varijabla naziv="DomainObject.Predmet.ProtustrankaFormatedOIB_1">  MIDEA društvo s ograničenom odgovornošću za završne radove u graditeljstvu u stečaju, OIB 74758464220</derivirana_varijabla>
  </DomainObject.Predmet.ProtustrankaFormatedOIB>
  <DomainObject.Predmet.ProtustrankaFormatedWithAdress>
    <izvorni_sadrzaj> MIDEA društvo s ograničenom odgovornošću za završne radove u graditeljstvu u stečaju, Ljudevita Gaja 6, 40000 Čakovec</izvorni_sadrzaj>
    <derivirana_varijabla naziv="DomainObject.Predmet.ProtustrankaFormatedWithAdress_1"> MIDEA društvo s ograničenom odgovornošću za završne radove u graditeljstvu u stečaju, Ljudevita Gaja 6, 40000 Čakovec</derivirana_varijabla>
  </DomainObject.Predmet.ProtustrankaFormatedWithAdress>
  <DomainObject.Predmet.ProtustrankaFormatedWithAdressOIB>
    <izvorni_sadrzaj> MIDEA društvo s ograničenom odgovornošću za završne radove u graditeljstvu u stečaju, OIB 74758464220, Ljudevita Gaja 6, 40000 Čakovec</izvorni_sadrzaj>
    <derivirana_varijabla naziv="DomainObject.Predmet.ProtustrankaFormatedWithAdressOIB_1"> MIDEA društvo s ograničenom odgovornošću za završne radove u graditeljstvu u stečaju, OIB 74758464220, Ljudevita Gaja 6, 40000 Čakovec</derivirana_varijabla>
  </DomainObject.Predmet.ProtustrankaFormatedWithAdressOIB>
  <DomainObject.Predmet.ProtustrankaWithAdress>
    <izvorni_sadrzaj>MIDEA društvo s ograničenom odgovornošću za završne radove u graditeljstvu u stečaju Ljudevita Gaja 6, 40000 Čakovec</izvorni_sadrzaj>
    <derivirana_varijabla naziv="DomainObject.Predmet.ProtustrankaWithAdress_1">MIDEA društvo s ograničenom odgovornošću za završne radove u graditeljstvu u stečaju Ljudevita Gaja 6, 40000 Čakovec</derivirana_varijabla>
  </DomainObject.Predmet.ProtustrankaWithAdress>
  <DomainObject.Predmet.ProtustrankaWithAdressOIB>
    <izvorni_sadrzaj>MIDEA društvo s ograničenom odgovornošću za završne radove u graditeljstvu u stečaju, OIB 74758464220, Ljudevita Gaja 6, 40000 Čakovec</izvorni_sadrzaj>
    <derivirana_varijabla naziv="DomainObject.Predmet.ProtustrankaWithAdressOIB_1">MIDEA društvo s ograničenom odgovornošću za završne radove u graditeljstvu u stečaju, OIB 74758464220, Ljudevita Gaja 6, 40000 Čakovec</derivirana_varijabla>
  </DomainObject.Predmet.ProtustrankaWithAdressOIB>
  <DomainObject.Predmet.ProtustrankaNazivFormated>
    <izvorni_sadrzaj>MIDEA društvo s ograničenom odgovornošću za završne radove u graditeljstvu u stečaju</izvorni_sadrzaj>
    <derivirana_varijabla naziv="DomainObject.Predmet.ProtustrankaNazivFormated_1">MIDEA društvo s ograničenom odgovornošću za završne radove u graditeljstvu u stečaju</derivirana_varijabla>
  </DomainObject.Predmet.ProtustrankaNazivFormated>
  <DomainObject.Predmet.ProtustrankaNazivFormatedOIB>
    <izvorni_sadrzaj>MIDEA društvo s ograničenom odgovornošću za završne radove u graditeljstvu u stečaju, OIB 74758464220</izvorni_sadrzaj>
    <derivirana_varijabla naziv="DomainObject.Predmet.ProtustrankaNazivFormatedOIB_1">MIDEA društvo s ograničenom odgovornošću za završne radove u graditeljstvu u stečaju, OIB 74758464220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222268.66</izvorni_sadrzaj>
    <derivirana_varijabla naziv="DomainObject.Predmet.TrenutnaVrijednost_1">222268.66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MIDEA društvo s ograničenom odgovornošću za završne radove u graditeljstvu u stečaju</item>
    </izvorni_sadrzaj>
    <derivirana_varijabla naziv="DomainObject.Predmet.ProtuStrankaListFormated_1">
      <item>MIDEA društvo s ograničenom odgovornošću za završne radove u graditeljstvu u stečaju</item>
    </derivirana_varijabla>
  </DomainObject.Predmet.ProtuStrankaListFormated>
  <DomainObject.Predmet.ProtuStrankaListFormatedOIB>
    <izvorni_sadrzaj>
      <item>MIDEA društvo s ograničenom odgovornošću za završne radove u graditeljstvu u stečaju, OIB 74758464220</item>
    </izvorni_sadrzaj>
    <derivirana_varijabla naziv="DomainObject.Predmet.ProtuStrankaListFormatedOIB_1">
      <item>MIDEA društvo s ograničenom odgovornošću za završne radove u graditeljstvu u stečaju, OIB 74758464220</item>
    </derivirana_varijabla>
  </DomainObject.Predmet.ProtuStrankaListFormatedOIB>
  <DomainObject.Predmet.ProtuStrankaListFormatedWithAdress>
    <izvorni_sadrzaj>
      <item>MIDEA društvo s ograničenom odgovornošću za završne radove u graditeljstvu u stečaju, Ljudevita Gaja 6, 40000 Čakovec</item>
    </izvorni_sadrzaj>
    <derivirana_varijabla naziv="DomainObject.Predmet.ProtuStrankaListFormatedWithAdress_1">
      <item>MIDEA društvo s ograničenom odgovornošću za završne radove u graditeljstvu u stečaju, Ljudevita Gaja 6, 40000 Čakovec</item>
    </derivirana_varijabla>
  </DomainObject.Predmet.ProtuStrankaListFormatedWithAdress>
  <DomainObject.Predmet.ProtuStrankaListFormatedWithAdressOIB>
    <izvorni_sadrzaj>
      <item>MIDEA društvo s ograničenom odgovornošću za završne radove u graditeljstvu u stečaju, OIB 74758464220, Ljudevita Gaja 6, 40000 Čakovec</item>
    </izvorni_sadrzaj>
    <derivirana_varijabla naziv="DomainObject.Predmet.ProtuStrankaListFormatedWithAdressOIB_1">
      <item>MIDEA društvo s ograničenom odgovornošću za završne radove u graditeljstvu u stečaju, OIB 74758464220, Ljudevita Gaja 6, 40000 Čakovec</item>
    </derivirana_varijabla>
  </DomainObject.Predmet.ProtuStrankaListFormatedWithAdressOIB>
  <DomainObject.Predmet.ProtuStrankaListNazivFormated>
    <izvorni_sadrzaj>
      <item>MIDEA društvo s ograničenom odgovornošću za završne radove u graditeljstvu u stečaju</item>
    </izvorni_sadrzaj>
    <derivirana_varijabla naziv="DomainObject.Predmet.ProtuStrankaListNazivFormated_1">
      <item>MIDEA društvo s ograničenom odgovornošću za završne radove u graditeljstvu u stečaju</item>
    </derivirana_varijabla>
  </DomainObject.Predmet.ProtuStrankaListNazivFormated>
  <DomainObject.Predmet.ProtuStrankaListNazivFormatedOIB>
    <izvorni_sadrzaj>
      <item>MIDEA društvo s ograničenom odgovornošću za završne radove u graditeljstvu u stečaju, OIB 74758464220</item>
    </izvorni_sadrzaj>
    <derivirana_varijabla naziv="DomainObject.Predmet.ProtuStrankaListNazivFormatedOIB_1">
      <item>MIDEA društvo s ograničenom odgovornošću za završne radove u graditeljstvu u stečaju, OIB 74758464220</item>
    </derivirana_varijabla>
  </DomainObject.Predmet.ProtuStrankaListNazivFormatedOIB>
  <DomainObject.Predmet.OstaliListFormated>
    <izvorni_sadrzaj>
      <item>Sudski registar</item>
      <item>Mladen Pevec</item>
      <item>Ministarstvo financija, Porezna uprava, Područni ured Sjeverna Hrvatska</item>
      <item>Odvjetničko društvo KLIŠANIN &amp; PARTNERI društvo s ograničenom odgovornošću</item>
      <item>Županijsko državno odvjetništvo u Varaždinu punomoćnik sudionika u postupku RH MINISTARSTVO FINANCIJA - Porezna uprava Područni ured sjeverna Hrvatska</item>
      <item>KITON NEKRETNINE društvo s ograničenom odgovornošću za trgovinu i usluge</item>
      <item>Miroslav Pevec</item>
      <item>Dario Markovinović</item>
      <item>Adriatic Assets d.o.o. za usluge</item>
    </izvorni_sadrzaj>
    <derivirana_varijabla naziv="DomainObject.Predmet.OstaliListFormated_1">
      <item>Sudski registar</item>
      <item>Mladen Pevec</item>
      <item>Ministarstvo financija, Porezna uprava, Područni ured Sjeverna Hrvatska</item>
      <item>Odvjetničko društvo KLIŠANIN &amp; PARTNERI društvo s ograničenom odgovornošću</item>
      <item>Županijsko državno odvjetništvo u Varaždinu punomoćnik sudionika u postupku RH MINISTARSTVO FINANCIJA - Porezna uprava Područni ured sjeverna Hrvatska</item>
      <item>KITON NEKRETNINE društvo s ograničenom odgovornošću za trgovinu i usluge</item>
      <item>Miroslav Pevec</item>
      <item>Dario Markovinović</item>
      <item>Adriatic Assets d.o.o. za usluge</item>
    </derivirana_varijabla>
  </DomainObject.Predmet.OstaliListFormated>
  <DomainObject.Predmet.OstaliListFormatedOIB>
    <izvorni_sadrzaj>
      <item>Sudski registar</item>
      <item>Mladen Pevec, OIB 30548468331</item>
      <item>Ministarstvo financija, Porezna uprava, Područni ured Sjeverna Hrvatska</item>
      <item>Odvjetničko društvo KLIŠANIN &amp; PARTNERI društvo s ograničenom odgovornošću, OIB 06259076695</item>
      <item>Županijsko državno odvjetništvo u Varaždinu punomoćnik sudionika u postupku RH MINISTARSTVO FINANCIJA - Porezna uprava Područni ured sjeverna Hrvatska</item>
      <item>KITON NEKRETNINE društvo s ograničenom odgovornošću za trgovinu i usluge, OIB 00462418111</item>
      <item>Miroslav Pevec, OIB 06628793678</item>
      <item>Dario Markovinović, OIB 63088234117</item>
      <item>Adriatic Assets d.o.o. za usluge, OIB 18846383988</item>
    </izvorni_sadrzaj>
    <derivirana_varijabla naziv="DomainObject.Predmet.OstaliListFormatedOIB_1">
      <item>Sudski registar</item>
      <item>Mladen Pevec, OIB 30548468331</item>
      <item>Ministarstvo financija, Porezna uprava, Područni ured Sjeverna Hrvatska</item>
      <item>Odvjetničko društvo KLIŠANIN &amp; PARTNERI društvo s ograničenom odgovornošću, OIB 06259076695</item>
      <item>Županijsko državno odvjetništvo u Varaždinu punomoćnik sudionika u postupku RH MINISTARSTVO FINANCIJA - Porezna uprava Područni ured sjeverna Hrvatska</item>
      <item>KITON NEKRETNINE društvo s ograničenom odgovornošću za trgovinu i usluge, OIB 00462418111</item>
      <item>Miroslav Pevec, OIB 06628793678</item>
      <item>Dario Markovinović, OIB 63088234117</item>
      <item>Adriatic Assets d.o.o. za usluge, OIB 18846383988</item>
    </derivirana_varijabla>
  </DomainObject.Predmet.OstaliListFormatedOIB>
  <DomainObject.Predmet.OstaliListFormatedWithAdress>
    <izvorni_sadrzaj>
      <item>Sudski registar</item>
      <item>Mladen Pevec, Travnik 8, 40000 Čakovec</item>
      <item>Ministarstvo financija, Porezna uprava, Područni ured Sjeverna Hrvatska</item>
      <item>Odvjetničko društvo KLIŠANIN &amp; PARTNERI društvo s ograničenom odgovornošću, Zelinska 2/I, 10000 Zagreb</item>
      <item>Županijsko državno odvjetništvo u Varaždinu punomoćnik sudionika u postupku RH MINISTARSTVO FINANCIJA - Porezna uprava Područni ured sjeverna Hrvatska</item>
      <item>KITON NEKRETNINE društvo s ograničenom odgovornošću za trgovinu i usluge, Radnička cesta 53, 10000 Zagreb</item>
      <item>Miroslav Pevec, Ljudevita Gaja 6, 40000 Čakovec</item>
      <item>Dario Markovinović, Dobri Dol 43, 10000 Zagreb</item>
      <item>Adriatic Assets d.o.o. za usluge, Radnička cesta 80, 10000 Zagreb</item>
    </izvorni_sadrzaj>
    <derivirana_varijabla naziv="DomainObject.Predmet.OstaliListFormatedWithAdress_1">
      <item>Sudski registar</item>
      <item>Mladen Pevec, Travnik 8, 40000 Čakovec</item>
      <item>Ministarstvo financija, Porezna uprava, Područni ured Sjeverna Hrvatska</item>
      <item>Odvjetničko društvo KLIŠANIN &amp; PARTNERI društvo s ograničenom odgovornošću, Zelinska 2/I, 10000 Zagreb</item>
      <item>Županijsko državno odvjetništvo u Varaždinu punomoćnik sudionika u postupku RH MINISTARSTVO FINANCIJA - Porezna uprava Područni ured sjeverna Hrvatska</item>
      <item>KITON NEKRETNINE društvo s ograničenom odgovornošću za trgovinu i usluge, Radnička cesta 53, 10000 Zagreb</item>
      <item>Miroslav Pevec, Ljudevita Gaja 6, 40000 Čakovec</item>
      <item>Dario Markovinović, Dobri Dol 43, 10000 Zagreb</item>
      <item>Adriatic Assets d.o.o. za usluge, Radnička cesta 80, 10000 Zagreb</item>
    </derivirana_varijabla>
  </DomainObject.Predmet.OstaliListFormatedWithAdress>
  <DomainObject.Predmet.OstaliListFormatedWithAdressOIB>
    <izvorni_sadrzaj>
      <item>Sudski registar</item>
      <item>Mladen Pevec, OIB 30548468331, Travnik 8, 40000 Čakovec</item>
      <item>Ministarstvo financija, Porezna uprava, Područni ured Sjeverna Hrvatska</item>
      <item>Odvjetničko društvo KLIŠANIN &amp; PARTNERI društvo s ograničenom odgovornošću, OIB 06259076695, Zelinska 2/I, 10000 Zagreb</item>
      <item>Županijsko državno odvjetništvo u Varaždinu punomoćnik sudionika u postupku RH MINISTARSTVO FINANCIJA - Porezna uprava Područni ured sjeverna Hrvatska</item>
      <item>KITON NEKRETNINE društvo s ograničenom odgovornošću za trgovinu i usluge, OIB 00462418111, Radnička cesta 53, 10000 Zagreb</item>
      <item>Miroslav Pevec, OIB 06628793678, Ljudevita Gaja 6, 40000 Čakovec</item>
      <item>Dario Markovinović, OIB 63088234117, Dobri Dol 43, 10000 Zagreb</item>
      <item>Adriatic Assets d.o.o. za usluge, OIB 18846383988, Radnička cesta 80, 10000 Zagreb</item>
    </izvorni_sadrzaj>
    <derivirana_varijabla naziv="DomainObject.Predmet.OstaliListFormatedWithAdressOIB_1">
      <item>Sudski registar</item>
      <item>Mladen Pevec, OIB 30548468331, Travnik 8, 40000 Čakovec</item>
      <item>Ministarstvo financija, Porezna uprava, Područni ured Sjeverna Hrvatska</item>
      <item>Odvjetničko društvo KLIŠANIN &amp; PARTNERI društvo s ograničenom odgovornošću, OIB 06259076695, Zelinska 2/I, 10000 Zagreb</item>
      <item>Županijsko državno odvjetništvo u Varaždinu punomoćnik sudionika u postupku RH MINISTARSTVO FINANCIJA - Porezna uprava Područni ured sjeverna Hrvatska</item>
      <item>KITON NEKRETNINE društvo s ograničenom odgovornošću za trgovinu i usluge, OIB 00462418111, Radnička cesta 53, 10000 Zagreb</item>
      <item>Miroslav Pevec, OIB 06628793678, Ljudevita Gaja 6, 40000 Čakovec</item>
      <item>Dario Markovinović, OIB 63088234117, Dobri Dol 43, 10000 Zagreb</item>
      <item>Adriatic Assets d.o.o. za usluge, OIB 18846383988, Radnička cesta 80, 10000 Zagreb</item>
    </derivirana_varijabla>
  </DomainObject.Predmet.OstaliListFormatedWithAdressOIB>
  <DomainObject.Predmet.OstaliListNazivFormated>
    <izvorni_sadrzaj>
      <item>Sudski registar</item>
      <item>Mladen Pevec</item>
      <item>Ministarstvo financija, Porezna uprava, Područni ured Sjeverna Hrvatska</item>
      <item>Odvjetničko društvo KLIŠANIN &amp; PARTNERI društvo s ograničenom odgovornošću</item>
      <item>Županijsko državno odvjetništvo u Varaždinu</item>
      <item>KITON NEKRETNINE društvo s ograničenom odgovornošću za trgovinu i usluge</item>
      <item>Miroslav Pevec</item>
      <item>Dario Markovinović</item>
      <item>Adriatic Assets d.o.o. za usluge</item>
    </izvorni_sadrzaj>
    <derivirana_varijabla naziv="DomainObject.Predmet.OstaliListNazivFormated_1">
      <item>Sudski registar</item>
      <item>Mladen Pevec</item>
      <item>Ministarstvo financija, Porezna uprava, Područni ured Sjeverna Hrvatska</item>
      <item>Odvjetničko društvo KLIŠANIN &amp; PARTNERI društvo s ograničenom odgovornošću</item>
      <item>Županijsko državno odvjetništvo u Varaždinu</item>
      <item>KITON NEKRETNINE društvo s ograničenom odgovornošću za trgovinu i usluge</item>
      <item>Miroslav Pevec</item>
      <item>Dario Markovinović</item>
      <item>Adriatic Assets d.o.o. za usluge</item>
    </derivirana_varijabla>
  </DomainObject.Predmet.OstaliListNazivFormated>
  <DomainObject.Predmet.OstaliListNazivFormatedOIB>
    <izvorni_sadrzaj>
      <item>Sudski registar</item>
      <item>Mladen Pevec, OIB 30548468331</item>
      <item>Ministarstvo financija, Porezna uprava, Područni ured Sjeverna Hrvatska</item>
      <item>Odvjetničko društvo KLIŠANIN &amp; PARTNERI društvo s ograničenom odgovornošću, OIB 06259076695</item>
      <item>Županijsko državno odvjetništvo u Varaždinu</item>
      <item>KITON NEKRETNINE društvo s ograničenom odgovornošću za trgovinu i usluge, OIB 00462418111</item>
      <item>Miroslav Pevec, OIB 06628793678</item>
      <item>Dario Markovinović, OIB 63088234117</item>
      <item>Adriatic Assets d.o.o. za usluge, OIB 18846383988</item>
    </izvorni_sadrzaj>
    <derivirana_varijabla naziv="DomainObject.Predmet.OstaliListNazivFormatedOIB_1">
      <item>Sudski registar</item>
      <item>Mladen Pevec, OIB 30548468331</item>
      <item>Ministarstvo financija, Porezna uprava, Područni ured Sjeverna Hrvatska</item>
      <item>Odvjetničko društvo KLIŠANIN &amp; PARTNERI društvo s ograničenom odgovornošću, OIB 06259076695</item>
      <item>Županijsko državno odvjetništvo u Varaždinu</item>
      <item>KITON NEKRETNINE društvo s ograničenom odgovornošću za trgovinu i usluge, OIB 00462418111</item>
      <item>Miroslav Pevec, OIB 06628793678</item>
      <item>Dario Markovinović, OIB 63088234117</item>
      <item>Adriatic Assets d.o.o. za usluge, OIB 18846383988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St-211/2016-47</izvorni_sadrzaj>
    <derivirana_varijabla naziv="DomainObject.PoslovniBrojDokumenta_1">St-211/2016-47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MIDEA društvo s ograničenom odgovornošću za završne radove u graditeljstvu u stečaju</izvorni_sadrzaj>
    <derivirana_varijabla naziv="DomainObject.Predmet.ProtustrankaIDrugi_1">MIDEA društvo s ograničenom odgovornošću za završne radove u graditeljstvu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MIDEA društvo s ograničenom odgovornošću za završne radove u graditeljstvu u stečaju, OIB 74758464220, Ljudevita Gaja 6, 40000 Čakovec</izvorni_sadrzaj>
    <derivirana_varijabla naziv="DomainObject.Predmet.ProtustrankaIDrugiAdressOIB_1">MIDEA društvo s ograničenom odgovornošću za završne radove u graditeljstvu u stečaju, OIB 74758464220, Ljudevita Gaja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MIDEA društvo s ograničenom odgovornošću za završne radove u graditeljstvu u stečaju</item>
      <item>RH MINISTARSTVO FINANCIJA - Porezna uprava Područni ured sjeverna Hrvatska</item>
      <item>Sudski registar</item>
      <item>Mladen Pevec</item>
      <item>Ministarstvo financija, Porezna uprava, Područni ured Sjeverna Hrvatska</item>
      <item>Odvjetničko društvo KLIŠANIN &amp; PARTNERI društvo s ograničenom odgovornošću</item>
      <item>Županijsko državno odvjetništvo u Varaždinu</item>
      <item>KITON NEKRETNINE društvo s ograničenom odgovornošću za trgovinu i usluge</item>
      <item>Miroslav Pevec</item>
      <item>Dario Markovinović</item>
      <item>Adriatic Assets d.o.o. za usluge</item>
    </izvorni_sadrzaj>
    <derivirana_varijabla naziv="DomainObject.Predmet.SudioniciListNaziv_1">
      <item>MIDEA društvo s ograničenom odgovornošću za završne radove u graditeljstvu u stečaju</item>
      <item>RH MINISTARSTVO FINANCIJA - Porezna uprava Područni ured sjeverna Hrvatska</item>
      <item>Sudski registar</item>
      <item>Mladen Pevec</item>
      <item>Ministarstvo financija, Porezna uprava, Područni ured Sjeverna Hrvatska</item>
      <item>Odvjetničko društvo KLIŠANIN &amp; PARTNERI društvo s ograničenom odgovornošću</item>
      <item>Županijsko državno odvjetništvo u Varaždinu</item>
      <item>KITON NEKRETNINE društvo s ograničenom odgovornošću za trgovinu i usluge</item>
      <item>Miroslav Pevec</item>
      <item>Dario Markovinović</item>
      <item>Adriatic Assets d.o.o. za usluge</item>
    </derivirana_varijabla>
  </DomainObject.Predmet.SudioniciListNaziv>
  <DomainObject.Predmet.SudioniciListAdressOIB>
    <izvorni_sadrzaj>
      <item>MIDEA društvo s ograničenom odgovornošću za završne radove u graditeljstvu u stečaju, OIB 74758464220, Ljudevita Gaja 6,40000 Čakovec</item>
      <item>RH MINISTARSTVO FINANCIJA - Porezna uprava Područni ured sjeverna Hrvatska, OIB 18683136487, Graberje 1,42000 Varaždin</item>
      <item>Sudski registar</item>
      <item>Mladen Pevec, OIB 30548468331, Travnik 8,40000 Čakovec</item>
      <item>Ministarstvo financija, Porezna uprava, Područni ured Sjeverna Hrvatska</item>
      <item>Odvjetničko društvo KLIŠANIN &amp; PARTNERI društvo s ograničenom odgovornošću, OIB 06259076695, Zelinska 2/I,10000 Zagreb</item>
      <item>Županijsko državno odvjetništvo u Varaždinu</item>
      <item>KITON NEKRETNINE društvo s ograničenom odgovornošću za trgovinu i usluge, OIB 00462418111, Radnička cesta 53,10000 Zagreb</item>
      <item>Miroslav Pevec, OIB 06628793678, Ljudevita Gaja 6,40000 Čakovec</item>
      <item>Dario Markovinović, OIB 63088234117, Dobri Dol 43,10000 Zagreb</item>
      <item>Adriatic Assets d.o.o. za usluge, OIB 18846383988, Radnička cesta 80,10000 Zagreb</item>
    </izvorni_sadrzaj>
    <derivirana_varijabla naziv="DomainObject.Predmet.SudioniciListAdressOIB_1">
      <item>MIDEA društvo s ograničenom odgovornošću za završne radove u graditeljstvu u stečaju, OIB 74758464220, Ljudevita Gaja 6,40000 Čakovec</item>
      <item>RH MINISTARSTVO FINANCIJA - Porezna uprava Područni ured sjeverna Hrvatska, OIB 18683136487, Graberje 1,42000 Varaždin</item>
      <item>Sudski registar</item>
      <item>Mladen Pevec, OIB 30548468331, Travnik 8,40000 Čakovec</item>
      <item>Ministarstvo financija, Porezna uprava, Područni ured Sjeverna Hrvatska</item>
      <item>Odvjetničko društvo KLIŠANIN &amp; PARTNERI društvo s ograničenom odgovornošću, OIB 06259076695, Zelinska 2/I,10000 Zagreb</item>
      <item>Županijsko državno odvjetništvo u Varaždinu</item>
      <item>KITON NEKRETNINE društvo s ograničenom odgovornošću za trgovinu i usluge, OIB 00462418111, Radnička cesta 53,10000 Zagreb</item>
      <item>Miroslav Pevec, OIB 06628793678, Ljudevita Gaja 6,40000 Čakovec</item>
      <item>Dario Markovinović, OIB 63088234117, Dobri Dol 43,10000 Zagreb</item>
      <item>Adriatic Assets d.o.o. za usluge, OIB 18846383988,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74758464220</item>
      <item>, OIB 18683136487</item>
      <item>, OIB null</item>
      <item>, OIB 30548468331</item>
      <item>, OIB null</item>
      <item>, OIB 06259076695</item>
      <item>, OIB null</item>
      <item>, OIB 00462418111</item>
      <item>, OIB 06628793678</item>
      <item>, OIB 63088234117</item>
      <item>, OIB 18846383988</item>
    </izvorni_sadrzaj>
    <derivirana_varijabla naziv="DomainObject.Predmet.SudioniciListNazivOIB_1">
      <item>, OIB 74758464220</item>
      <item>, OIB 18683136487</item>
      <item>, OIB null</item>
      <item>, OIB 30548468331</item>
      <item>, OIB null</item>
      <item>, OIB 06259076695</item>
      <item>, OIB null</item>
      <item>, OIB 00462418111</item>
      <item>, OIB 06628793678</item>
      <item>, OIB 63088234117</item>
      <item>, OIB 18846383988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746</properties:Words>
  <properties:Characters>3992</properties:Characters>
  <properties:Lines>98</properties:Lines>
  <properties:Paragraphs>32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2018-06-05T09:09:00Z</dcterms:created>
  <dc:creator>Ksenija Flack Makitan</dc:creator>
  <cp:lastModifiedBy>Lea Rogina</cp:lastModifiedBy>
  <cp:lastPrinted>2018-06-06T06:15:00Z</cp:lastPrinted>
  <dcterms:modified xmlns:xsi="http://www.w3.org/2001/XMLSchema-instance" xsi:type="dcterms:W3CDTF">2018-06-06T06:15:00Z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St-211/2016-47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