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644de" w14:paraId="1a644de" w:rsidRDefault="00AE649C" w:rsidP="00FA5B5E" w:rsidR="00AE649C" w:rsidRPr="00B76F3C">
      <w:pPr>
        <w:pStyle w:val="Naslov3"/>
        <w15:collapsed w:val="false"/>
      </w:pPr>
    </w:p>
    <w:p w:rsidRDefault="00586898" w:rsidP="00586898" w:rsidR="00586898" w:rsidRPr="00586898">
      <w:pPr>
        <w:spacing w:after="0"/>
        <w:ind w:firstLine="708"/>
        <w:rPr>
          <w:rFonts w:cs="Times New Roman" w:eastAsia="Times New Roman"/>
        </w:rPr>
      </w:pPr>
      <w:r w:rsidRPr="00586898">
        <w:rPr>
          <w:rFonts w:cs="Times New Roman" w:eastAsia="Times New Roman"/>
        </w:rPr>
        <w:t>REPUBLIKA HRVATSKA</w:t>
      </w:r>
      <w:r w:rsidRPr="00586898">
        <w:rPr>
          <w:rFonts w:cs="Times New Roman" w:eastAsia="Times New Roman"/>
        </w:rPr>
        <w:tab/>
        <w:t xml:space="preserve">                                            Poslovni broj: 3. St-767/16-2</w:t>
      </w:r>
    </w:p>
    <w:p w:rsidRDefault="00586898" w:rsidP="00586898" w:rsidR="00586898" w:rsidRPr="00586898">
      <w:pPr>
        <w:spacing w:after="0"/>
        <w:ind w:firstLine="708"/>
        <w:rPr>
          <w:rFonts w:cs="Times New Roman" w:eastAsia="Times New Roman"/>
        </w:rPr>
      </w:pPr>
      <w:r w:rsidRPr="00586898">
        <w:rPr>
          <w:rFonts w:cs="Times New Roman" w:eastAsia="Times New Roman"/>
        </w:rPr>
        <w:t>TRGOVAČKI SUD U ZADRU</w:t>
      </w:r>
    </w:p>
    <w:p w:rsidRDefault="00586898" w:rsidP="00586898" w:rsidR="00586898" w:rsidRPr="00586898">
      <w:pPr>
        <w:spacing w:after="0"/>
        <w:ind w:firstLine="708"/>
        <w:rPr>
          <w:rFonts w:cs="Times New Roman" w:eastAsia="Times New Roman"/>
        </w:rPr>
      </w:pPr>
      <w:r w:rsidRPr="00586898">
        <w:rPr>
          <w:rFonts w:cs="Times New Roman" w:eastAsia="Times New Roman"/>
        </w:rPr>
        <w:t>Zadar, Dr. Franje Tuđmana 35</w:t>
      </w:r>
      <w:r w:rsidRPr="00586898">
        <w:rPr>
          <w:rFonts w:cs="Times New Roman" w:eastAsia="Times New Roman"/>
        </w:rPr>
        <w:tab/>
      </w:r>
      <w:r w:rsidRPr="00586898">
        <w:rPr>
          <w:rFonts w:cs="Times New Roman" w:eastAsia="Times New Roman"/>
        </w:rPr>
        <w:tab/>
      </w:r>
      <w:r w:rsidRPr="00586898">
        <w:rPr>
          <w:rFonts w:cs="Times New Roman" w:eastAsia="Times New Roman"/>
        </w:rPr>
        <w:tab/>
      </w:r>
      <w:r w:rsidRPr="00586898">
        <w:rPr>
          <w:rFonts w:cs="Times New Roman" w:eastAsia="Times New Roman"/>
        </w:rPr>
        <w:tab/>
      </w:r>
      <w:r w:rsidRPr="00586898">
        <w:rPr>
          <w:rFonts w:cs="Times New Roman" w:eastAsia="Times New Roman"/>
        </w:rPr>
        <w:tab/>
      </w:r>
      <w:r w:rsidRPr="00586898">
        <w:rPr>
          <w:rFonts w:cs="Times New Roman" w:eastAsia="Times New Roman"/>
        </w:rPr>
        <w:tab/>
        <w:t xml:space="preserve">        </w:t>
      </w:r>
    </w:p>
    <w:p w:rsidRDefault="00586898" w:rsidP="00586898" w:rsidR="00586898" w:rsidRPr="00586898">
      <w:pPr>
        <w:spacing w:after="0"/>
        <w:rPr>
          <w:rFonts w:cs="Arial" w:eastAsia="Times New Roman" w:hAnsi="Arial" w:ascii="Arial"/>
        </w:rPr>
      </w:pPr>
    </w:p>
    <w:p w:rsidRDefault="00586898" w:rsidP="00586898" w:rsidR="00586898" w:rsidRPr="00586898">
      <w:pPr>
        <w:spacing w:after="0"/>
        <w:ind w:left="5040"/>
        <w:jc w:val="right"/>
        <w:rPr>
          <w:rFonts w:cs="Times New Roman" w:eastAsia="Times New Roman"/>
        </w:rPr>
      </w:pPr>
      <w:r w:rsidRPr="00586898">
        <w:rPr>
          <w:rFonts w:cs="Times New Roman" w:eastAsia="Times New Roman"/>
        </w:rPr>
        <w:t>BRANKO VALČIĆ</w:t>
      </w:r>
    </w:p>
    <w:p w:rsidRDefault="00586898" w:rsidP="00586898" w:rsidR="00586898" w:rsidRPr="00586898">
      <w:pPr>
        <w:spacing w:after="0"/>
        <w:ind w:left="5040"/>
        <w:jc w:val="right"/>
        <w:rPr>
          <w:rFonts w:cs="Times New Roman" w:eastAsia="Times New Roman"/>
        </w:rPr>
      </w:pPr>
      <w:r w:rsidRPr="00586898">
        <w:rPr>
          <w:rFonts w:cs="Times New Roman" w:eastAsia="Times New Roman"/>
        </w:rPr>
        <w:t>Ošljak 27</w:t>
      </w:r>
    </w:p>
    <w:p w:rsidRDefault="00586898" w:rsidP="00586898" w:rsidR="00586898" w:rsidRPr="00586898">
      <w:pPr>
        <w:spacing w:after="0"/>
        <w:ind w:left="5040"/>
        <w:jc w:val="right"/>
        <w:rPr>
          <w:rFonts w:cs="Times New Roman" w:eastAsia="Times New Roman"/>
        </w:rPr>
      </w:pPr>
      <w:r w:rsidRPr="00586898">
        <w:rPr>
          <w:rFonts w:cs="Times New Roman" w:eastAsia="Times New Roman"/>
        </w:rPr>
        <w:t>23273 Preko, Ošljak</w:t>
      </w:r>
    </w:p>
    <w:p w:rsidRDefault="00586898" w:rsidP="00586898" w:rsidR="00586898" w:rsidRPr="00586898">
      <w:pPr>
        <w:spacing w:after="0"/>
        <w:ind w:firstLine="360"/>
        <w:jc w:val="both"/>
        <w:rPr>
          <w:rFonts w:cs="Times New Roman" w:eastAsia="Times New Roman"/>
        </w:rPr>
      </w:pPr>
    </w:p>
    <w:p w:rsidRDefault="00586898" w:rsidP="00586898" w:rsidR="00586898" w:rsidRPr="00586898">
      <w:pPr>
        <w:spacing w:after="0"/>
        <w:jc w:val="both"/>
        <w:rPr>
          <w:rFonts w:cs="Times New Roman" w:eastAsia="Times New Roman"/>
        </w:rPr>
      </w:pPr>
    </w:p>
    <w:p w:rsidRDefault="00586898" w:rsidP="00586898" w:rsidR="00586898" w:rsidRPr="005868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86898">
        <w:rPr>
          <w:rFonts w:cs="Times New Roman" w:eastAsia="Times New Roman"/>
        </w:rPr>
        <w:t xml:space="preserve">Rješenjem ovog suda poslovni broj od 20. svibnja 2016. koje se dostavlja u privitku, pozvani ste na ročišta od 7. lipnja 2016. radi očitovanja o prijedlogu i utvrđivanja pretpostavki za otvaranje stečajnog postupka nad pravnom osobom - dužnikom </w:t>
      </w:r>
      <w:r w:rsidRPr="00586898">
        <w:rPr>
          <w:rFonts w:cs="Times New Roman" w:eastAsia="Times New Roman"/>
          <w:lang w:eastAsia="hr-HR"/>
        </w:rPr>
        <w:t>ANTARES-CONSULT d.o.o. sa sjedištem u Zadru, S.S. Kranjčevića 5, OIB: 08914754010.</w:t>
      </w:r>
    </w:p>
    <w:p w:rsidRDefault="00586898" w:rsidP="00586898" w:rsidR="00586898" w:rsidRPr="00586898">
      <w:pPr>
        <w:spacing w:after="0"/>
        <w:ind w:firstLine="708"/>
        <w:jc w:val="both"/>
        <w:rPr>
          <w:rFonts w:cs="Times New Roman" w:eastAsia="Times New Roman"/>
          <w:b/>
        </w:rPr>
      </w:pPr>
    </w:p>
    <w:p w:rsidRDefault="00586898" w:rsidP="00586898" w:rsidR="00586898" w:rsidRPr="00586898">
      <w:pPr>
        <w:spacing w:after="0"/>
        <w:ind w:firstLine="360"/>
        <w:jc w:val="both"/>
        <w:rPr>
          <w:rFonts w:cs="Times New Roman" w:eastAsia="Times New Roman"/>
        </w:rPr>
      </w:pPr>
      <w:r w:rsidRPr="00586898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u slučaju neodazivanja ovom pozivu, odrediti Vaše prisilno dovođenje te Vam izreći novčanu kaznu do 10.000,00 kuna, sve sukladno odredbama čl. 177., 178. i 180. Stečajnog zakona (Narodne novine 71/15).  </w:t>
      </w:r>
    </w:p>
    <w:p w:rsidRDefault="00586898" w:rsidP="00586898" w:rsidR="00586898" w:rsidRPr="00586898">
      <w:pPr>
        <w:spacing w:after="0"/>
        <w:ind w:left="360"/>
        <w:jc w:val="both"/>
        <w:rPr>
          <w:rFonts w:cs="Times New Roman" w:eastAsia="Times New Roman"/>
        </w:rPr>
      </w:pPr>
    </w:p>
    <w:p w:rsidRDefault="00586898" w:rsidP="00586898" w:rsidR="00586898" w:rsidRPr="00586898">
      <w:pPr>
        <w:spacing w:after="0"/>
        <w:ind w:left="360"/>
        <w:jc w:val="both"/>
        <w:rPr>
          <w:rFonts w:cs="Times New Roman" w:eastAsia="Times New Roman"/>
        </w:rPr>
      </w:pPr>
    </w:p>
    <w:p w:rsidRDefault="00586898" w:rsidP="00586898" w:rsidR="00586898" w:rsidRPr="00586898">
      <w:pPr>
        <w:spacing w:after="0"/>
        <w:ind w:left="360"/>
        <w:jc w:val="center"/>
        <w:rPr>
          <w:rFonts w:cs="Times New Roman" w:eastAsia="Times New Roman"/>
        </w:rPr>
      </w:pPr>
      <w:r w:rsidRPr="00586898">
        <w:rPr>
          <w:rFonts w:cs="Times New Roman" w:eastAsia="Times New Roman"/>
        </w:rPr>
        <w:t>U Zadru 20. svibnja 2016.</w:t>
      </w:r>
    </w:p>
    <w:p w:rsidRDefault="00586898" w:rsidP="00586898" w:rsidR="00586898" w:rsidRPr="00586898">
      <w:pPr>
        <w:spacing w:after="0"/>
        <w:ind w:left="360"/>
        <w:jc w:val="both"/>
        <w:rPr>
          <w:rFonts w:cs="Times New Roman" w:eastAsia="Times New Roman"/>
        </w:rPr>
      </w:pPr>
    </w:p>
    <w:p w:rsidRDefault="00586898" w:rsidP="00586898" w:rsidR="00586898" w:rsidRPr="00586898">
      <w:pPr>
        <w:spacing w:after="0"/>
        <w:ind w:left="360"/>
        <w:jc w:val="both"/>
        <w:rPr>
          <w:rFonts w:cs="Times New Roman" w:eastAsia="Times New Roman"/>
        </w:rPr>
      </w:pPr>
    </w:p>
    <w:p w:rsidRDefault="00586898" w:rsidP="00586898" w:rsidR="00586898" w:rsidRPr="00586898">
      <w:pPr>
        <w:spacing w:after="0"/>
        <w:ind w:left="360"/>
        <w:jc w:val="both"/>
        <w:rPr>
          <w:rFonts w:cs="Times New Roman" w:eastAsia="Times New Roman"/>
        </w:rPr>
      </w:pPr>
    </w:p>
    <w:p w:rsidRDefault="00586898" w:rsidP="00586898" w:rsidR="00586898" w:rsidRPr="00586898">
      <w:pPr>
        <w:spacing w:after="0"/>
        <w:ind w:firstLine="360"/>
        <w:jc w:val="right"/>
        <w:rPr>
          <w:rFonts w:cs="Times New Roman" w:eastAsia="Times New Roman"/>
        </w:rPr>
      </w:pPr>
      <w:r w:rsidRPr="00586898">
        <w:rPr>
          <w:rFonts w:cs="Times New Roman" w:eastAsia="Times New Roman"/>
        </w:rPr>
        <w:t xml:space="preserve">                                            Sutkinja:</w:t>
      </w:r>
    </w:p>
    <w:p w:rsidRDefault="00586898" w:rsidP="00586898" w:rsidR="00586898" w:rsidRPr="00586898">
      <w:pPr>
        <w:spacing w:after="0"/>
        <w:ind w:firstLine="360"/>
        <w:jc w:val="right"/>
        <w:rPr>
          <w:rFonts w:cs="Times New Roman" w:eastAsia="Times New Roman"/>
        </w:rPr>
      </w:pPr>
      <w:r w:rsidRPr="00586898">
        <w:rPr>
          <w:rFonts w:cs="Times New Roman" w:eastAsia="Times New Roman"/>
        </w:rPr>
        <w:t xml:space="preserve">                                                                                   Tina Grgas</w:t>
      </w:r>
    </w:p>
    <w:p w:rsidRDefault="00586898" w:rsidP="00586898" w:rsidR="00586898" w:rsidRPr="00586898">
      <w:pPr>
        <w:spacing w:after="0"/>
        <w:ind w:firstLine="360"/>
        <w:jc w:val="right"/>
        <w:rPr>
          <w:rFonts w:cs="Times New Roman" w:eastAsia="Times New Roman"/>
        </w:rPr>
      </w:pPr>
    </w:p>
    <w:p w:rsidRDefault="00586898" w:rsidP="00586898" w:rsidR="00586898" w:rsidRPr="00586898">
      <w:pPr>
        <w:spacing w:after="0"/>
        <w:rPr>
          <w:rFonts w:cs="Times New Roman" w:eastAsia="Times New Roman"/>
        </w:rPr>
      </w:pPr>
    </w:p>
    <w:p w:rsidRDefault="00586898" w:rsidP="00586898" w:rsidR="00586898" w:rsidRPr="00586898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586898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898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789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St-767/2016-3</izvorni_sadrzaj>
    <derivirana_varijabla naziv="DomainObject.Oznaka_1">St-767/2016-3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St-767/2016</izvorni_sadrzaj>
    <derivirana_varijabla naziv="DomainObject.Predmet.OznakaBroj_1">St-767/2016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ANTARES-CONSULT društvo s ograničenom odgovornošću za trgovinu, proizvodnju i uslužnu djelatnost</izvorni_sadrzaj>
    <derivirana_varijabla naziv="DomainObject.Predmet.ProtustrankaFormated_1">  ANTARES-CONSULT društvo s ograničenom odgovornošću za trgovinu, proizvodnju i uslužnu djelatnost</derivirana_varijabla>
  </DomainObject.Predmet.ProtustrankaFormated>
  <DomainObject.Predmet.ProtustrankaFormatedOIB>
    <izvorni_sadrzaj>  ANTARES-CONSULT društvo s ograničenom odgovornošću za trgovinu, proizvodnju i uslužnu djelatnost, OIB 08914754010</izvorni_sadrzaj>
    <derivirana_varijabla naziv="DomainObject.Predmet.ProtustrankaFormatedOIB_1">  ANTARES-CONSULT društvo s ograničenom odgovornošću za trgovinu, proizvodnju i uslužnu djelatnost, OIB 08914754010</derivirana_varijabla>
  </DomainObject.Predmet.ProtustrankaFormatedOIB>
  <DomainObject.Predmet.ProtustrankaFormatedWithAdress>
    <izvorni_sadrzaj> ANTARES-CONSULT društvo s ograničenom odgovornošću za trgovinu, proizvodnju i uslužnu djelatnost, S.S. Kranjčevića 5, 23000 Zadar</izvorni_sadrzaj>
    <derivirana_varijabla naziv="DomainObject.Predmet.ProtustrankaFormatedWithAdress_1"> ANTARES-CONSULT društvo s ograničenom odgovornošću za trgovinu, proizvodnju i uslužnu djelatnost, S.S. Kranjčevića 5, 23000 Zadar</derivirana_varijabla>
  </DomainObject.Predmet.ProtustrankaFormatedWithAdress>
  <DomainObject.Predmet.ProtustrankaFormatedWithAdressOIB>
    <izvorni_sadrzaj> ANTARES-CONSULT društvo s ograničenom odgovornošću za trgovinu, proizvodnju i uslužnu djelatnost, OIB 08914754010, S.S. Kranjčevića 5, 23000 Zadar</izvorni_sadrzaj>
    <derivirana_varijabla naziv="DomainObject.Predmet.ProtustrankaFormatedWithAdressOIB_1"> ANTARES-CONSULT društvo s ograničenom odgovornošću za trgovinu, proizvodnju i uslužnu djelatnost, OIB 08914754010, S.S. Kranjčevića 5, 23000 Zadar</derivirana_varijabla>
  </DomainObject.Predmet.ProtustrankaFormatedWithAdressOIB>
  <DomainObject.Predmet.ProtustrankaWithAdress>
    <izvorni_sadrzaj>ANTARES-CONSULT društvo s ograničenom odgovornošću za trgovinu, proizvodnju i uslužnu djelatnost S.S. Kranjčevića 5, 23000 Zadar</izvorni_sadrzaj>
    <derivirana_varijabla naziv="DomainObject.Predmet.ProtustrankaWithAdress_1">ANTARES-CONSULT društvo s ograničenom odgovornošću za trgovinu, proizvodnju i uslužnu djelatnost S.S. Kranjčevića 5, 23000 Zadar</derivirana_varijabla>
  </DomainObject.Predmet.ProtustrankaWithAdress>
  <DomainObject.Predmet.ProtustrankaWithAdressOIB>
    <izvorni_sadrzaj>ANTARES-CONSULT društvo s ograničenom odgovornošću za trgovinu, proizvodnju i uslužnu djelatnost, OIB 08914754010, S.S. Kranjčevića 5, 23000 Zadar</izvorni_sadrzaj>
    <derivirana_varijabla naziv="DomainObject.Predmet.ProtustrankaWithAdressOIB_1">ANTARES-CONSULT društvo s ograničenom odgovornošću za trgovinu, proizvodnju i uslužnu djelatnost, OIB 08914754010, S.S. Kranjčevića 5, 23000 Zadar</derivirana_varijabla>
  </DomainObject.Predmet.ProtustrankaWithAdressOIB>
  <DomainObject.Predmet.ProtustrankaNazivFormated>
    <izvorni_sadrzaj>ANTARES-CONSULT društvo s ograničenom odgovornošću za trgovinu, proizvodnju i uslužnu djelatnost</izvorni_sadrzaj>
    <derivirana_varijabla naziv="DomainObject.Predmet.ProtustrankaNazivFormated_1">ANTARES-CONSULT društvo s ograničenom odgovornošću za trgovinu, proizvodnju i uslužnu djelatnost</derivirana_varijabla>
  </DomainObject.Predmet.ProtustrankaNazivFormated>
  <DomainObject.Predmet.ProtustrankaNazivFormatedOIB>
    <izvorni_sadrzaj>ANTARES-CONSULT društvo s ograničenom odgovornošću za trgovinu, proizvodnju i uslužnu djelatnost, OIB 08914754010</izvorni_sadrzaj>
    <derivirana_varijabla naziv="DomainObject.Predmet.ProtustrankaNazivFormatedOIB_1">ANTARES-CONSULT društvo s ograničenom odgovornošću za trgovinu, proizvodnju i uslužnu djelatnost, OIB 08914754010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ANTARES-CONSULT društvo s ograničenom odgovornošću za trgovinu, proizvodnju i uslužnu djelatnost</item>
    </izvorni_sadrzaj>
    <derivirana_varijabla naziv="DomainObject.Predmet.ProtuStrankaListFormated_1">
      <item>ANTARES-CONSULT društvo s ograničenom odgovornošću za trgovinu, proizvodnju i uslužnu djelatnost</item>
    </derivirana_varijabla>
  </DomainObject.Predmet.ProtuStrankaListFormated>
  <DomainObject.Predmet.ProtuStrankaListFormatedOIB>
    <izvorni_sadrzaj>
      <item>ANTARES-CONSULT društvo s ograničenom odgovornošću za trgovinu, proizvodnju i uslužnu djelatnost, OIB 08914754010</item>
    </izvorni_sadrzaj>
    <derivirana_varijabla naziv="DomainObject.Predmet.ProtuStrankaListFormatedOIB_1">
      <item>ANTARES-CONSULT društvo s ograničenom odgovornošću za trgovinu, proizvodnju i uslužnu djelatnost, OIB 08914754010</item>
    </derivirana_varijabla>
  </DomainObject.Predmet.ProtuStrankaListFormatedOIB>
  <DomainObject.Predmet.ProtuStrankaListFormatedWithAdress>
    <izvorni_sadrzaj>
      <item>ANTARES-CONSULT društvo s ograničenom odgovornošću za trgovinu, proizvodnju i uslužnu djelatnost, S.S. Kranjčevića 5, 23000 Zadar</item>
    </izvorni_sadrzaj>
    <derivirana_varijabla naziv="DomainObject.Predmet.ProtuStrankaListFormatedWithAdress_1">
      <item>ANTARES-CONSULT društvo s ograničenom odgovornošću za trgovinu, proizvodnju i uslužnu djelatnost, S.S. Kranjčevića 5, 23000 Zadar</item>
    </derivirana_varijabla>
  </DomainObject.Predmet.ProtuStrankaListFormatedWithAdress>
  <DomainObject.Predmet.ProtuStrankaListFormatedWithAdressOIB>
    <izvorni_sadrzaj>
      <item>ANTARES-CONSULT društvo s ograničenom odgovornošću za trgovinu, proizvodnju i uslužnu djelatnost, OIB 08914754010, S.S. Kranjčevića 5, 23000 Zadar</item>
    </izvorni_sadrzaj>
    <derivirana_varijabla naziv="DomainObject.Predmet.ProtuStrankaListFormatedWithAdressOIB_1">
      <item>ANTARES-CONSULT društvo s ograničenom odgovornošću za trgovinu, proizvodnju i uslužnu djelatnost, OIB 08914754010, S.S. Kranjčevića 5, 23000 Zadar</item>
    </derivirana_varijabla>
  </DomainObject.Predmet.ProtuStrankaListFormatedWithAdressOIB>
  <DomainObject.Predmet.ProtuStrankaListNazivFormated>
    <izvorni_sadrzaj>
      <item>ANTARES-CONSULT društvo s ograničenom odgovornošću za trgovinu, proizvodnju i uslužnu djelatnost</item>
    </izvorni_sadrzaj>
    <derivirana_varijabla naziv="DomainObject.Predmet.ProtuStrankaListNazivFormated_1">
      <item>ANTARES-CONSULT društvo s ograničenom odgovornošću za trgovinu, proizvodnju i uslužnu djelatnost</item>
    </derivirana_varijabla>
  </DomainObject.Predmet.ProtuStrankaListNazivFormated>
  <DomainObject.Predmet.ProtuStrankaListNazivFormatedOIB>
    <izvorni_sadrzaj>
      <item>ANTARES-CONSULT društvo s ograničenom odgovornošću za trgovinu, proizvodnju i uslužnu djelatnost, OIB 08914754010</item>
    </izvorni_sadrzaj>
    <derivirana_varijabla naziv="DomainObject.Predmet.ProtuStrankaListNazivFormatedOIB_1">
      <item>ANTARES-CONSULT društvo s ograničenom odgovornošću za trgovinu, proizvodnju i uslužnu djelatnost, OIB 08914754010</item>
    </derivirana_varijabla>
  </DomainObject.Predmet.ProtuStrankaListNazivFormatedOIB>
  <DomainObject.Predmet.OstaliListFormated>
    <izvorni_sadrzaj>
      <item>Branko Valčić</item>
    </izvorni_sadrzaj>
    <derivirana_varijabla naziv="DomainObject.Predmet.OstaliListFormated_1">
      <item>Branko Valčić</item>
    </derivirana_varijabla>
  </DomainObject.Predmet.OstaliListFormated>
  <DomainObject.Predmet.OstaliListFormatedOIB>
    <izvorni_sadrzaj>
      <item>Branko Valčić, OIB 99379016809</item>
    </izvorni_sadrzaj>
    <derivirana_varijabla naziv="DomainObject.Predmet.OstaliListFormatedOIB_1">
      <item>Branko Valčić, OIB 99379016809</item>
    </derivirana_varijabla>
  </DomainObject.Predmet.OstaliListFormatedOIB>
  <DomainObject.Predmet.OstaliListFormatedWithAdress>
    <izvorni_sadrzaj>
      <item>Branko Valčić, Ošljak 27, 23273 Ošljak</item>
    </izvorni_sadrzaj>
    <derivirana_varijabla naziv="DomainObject.Predmet.OstaliListFormatedWithAdress_1">
      <item>Branko Valčić, Ošljak 27, 23273 Ošljak</item>
    </derivirana_varijabla>
  </DomainObject.Predmet.OstaliListFormatedWithAdress>
  <DomainObject.Predmet.OstaliListFormatedWithAdressOIB>
    <izvorni_sadrzaj>
      <item>Branko Valčić, OIB 99379016809, Ošljak 27, 23273 Ošljak</item>
    </izvorni_sadrzaj>
    <derivirana_varijabla naziv="DomainObject.Predmet.OstaliListFormatedWithAdressOIB_1">
      <item>Branko Valčić, OIB 99379016809, Ošljak 27, 23273 Ošljak</item>
    </derivirana_varijabla>
  </DomainObject.Predmet.OstaliListFormatedWithAdressOIB>
  <DomainObject.Predmet.OstaliListNazivFormated>
    <izvorni_sadrzaj>
      <item>Branko Valčić</item>
    </izvorni_sadrzaj>
    <derivirana_varijabla naziv="DomainObject.Predmet.OstaliListNazivFormated_1">
      <item>Branko Valčić</item>
    </derivirana_varijabla>
  </DomainObject.Predmet.OstaliListNazivFormated>
  <DomainObject.Predmet.OstaliListNazivFormatedOIB>
    <izvorni_sadrzaj>
      <item>Branko Valčić, OIB 99379016809</item>
    </izvorni_sadrzaj>
    <derivirana_varijabla naziv="DomainObject.Predmet.OstaliListNazivFormatedOIB_1">
      <item>Branko Valčić, OIB 99379016809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>St-767/2016-3</izvorni_sadrzaj>
    <derivirana_varijabla naziv="DomainObject.PoslovniBrojDokumenta_1">St-767/2016-3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ANTARES-CONSULT društvo s ograničenom odgovornošću za trgovinu, proizvodnju i uslužnu djelatnost</izvorni_sadrzaj>
    <derivirana_varijabla naziv="DomainObject.Predmet.ProtustrankaIDrugi_1">ANTARES-CONSULT društvo s ograničenom odgovornošću za trgovinu, proizvodnju i uslužnu djelatnost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ANTARES-CONSULT društvo s ograničenom odgovornošću za trgovinu, proizvodnju i uslužnu djelatnost, OIB 08914754010, S.S. Kranjčevića 5, 23000 Zadar</izvorni_sadrzaj>
    <derivirana_varijabla naziv="DomainObject.Predmet.ProtustrankaIDrugiAdressOIB_1">ANTARES-CONSULT društvo s ograničenom odgovornošću za trgovinu, proizvodnju i uslužnu djelatnost, OIB 08914754010, S.S. Kranjčevića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ANTARES-CONSULT društvo s ograničenom odgovornošću za trgovinu, proizvodnju i uslužnu djelatnost</item>
      <item>FINA</item>
      <item>Branko Valčić</item>
    </izvorni_sadrzaj>
    <derivirana_varijabla naziv="DomainObject.Predmet.SudioniciListNaziv_1">
      <item>ANTARES-CONSULT društvo s ograničenom odgovornošću za trgovinu, proizvodnju i uslužnu djelatnost</item>
      <item>FINA</item>
      <item>Branko Valčić</item>
    </derivirana_varijabla>
  </DomainObject.Predmet.SudioniciListNaziv>
  <DomainObject.Predmet.SudioniciListAdressOIB>
    <izvorni_sadrzaj>
      <item>ANTARES-CONSULT društvo s ograničenom odgovornošću za trgovinu, proizvodnju i uslužnu djelatnost, OIB 08914754010, S.S. Kranjčevića 5,23000 Zadar</item>
      <item>FINA, OIB 85821130368</item>
      <item>Branko Valčić, OIB 99379016809, Ošljak 27,23273 Ošljak</item>
    </izvorni_sadrzaj>
    <derivirana_varijabla naziv="DomainObject.Predmet.SudioniciListAdressOIB_1">
      <item>ANTARES-CONSULT društvo s ograničenom odgovornošću za trgovinu, proizvodnju i uslužnu djelatnost, OIB 08914754010, S.S. Kranjčevića 5,23000 Zadar</item>
      <item>FINA, OIB 85821130368</item>
      <item>Branko Valčić, OIB 99379016809, Ošljak 27,23273 Ošljak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71FEF7-694D-4833-AE73-3BC13986C2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768</properties:Characters>
  <properties:Lines>36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2016-05-20T11:43:00Z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St-767/2016-3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