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7b00" w14:paraId="edb7b00" w:rsidRDefault="00B314E8" w:rsidR="00B314E8" w:rsidRPr="00E04475">
      <w:pPr>
        <w15:collapsed w:val="false"/>
        <w:rPr>
          <w:rFonts w:hAnsi="Times New Roman" w:ascii="Times New Roman"/>
          <w:noProof w:val="false"/>
          <w:szCs w:val="24"/>
        </w:rPr>
      </w:pPr>
      <w:bookmarkStart w:name="_GoBack" w:id="0"/>
      <w:bookmarkEnd w:id="0"/>
      <w:r w:rsidRPr="00E04475">
        <w:rPr>
          <w:rFonts w:hAnsi="Times New Roman" w:ascii="Times New Roman"/>
          <w:noProof w:val="false"/>
          <w:szCs w:val="24"/>
        </w:rPr>
        <w:tab/>
      </w:r>
      <w:r w:rsidR="0091485F" w:rsidRPr="00E04475">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04475">
      <w:pPr>
        <w:tabs>
          <w:tab w:pos="6450" w:val="left"/>
        </w:tabs>
        <w:rPr>
          <w:rFonts w:hAnsi="Times New Roman" w:ascii="Times New Roman"/>
          <w:noProof w:val="false"/>
          <w:szCs w:val="24"/>
        </w:rPr>
      </w:pPr>
      <w:r w:rsidRPr="00E04475">
        <w:rPr>
          <w:rFonts w:hAnsi="Times New Roman" w:ascii="Times New Roman"/>
          <w:noProof w:val="false"/>
          <w:szCs w:val="24"/>
        </w:rPr>
        <w:t xml:space="preserve">REPUBLIKA HRVATSKA </w:t>
      </w:r>
      <w:r w:rsidR="0091485F" w:rsidRPr="00E04475">
        <w:rPr>
          <w:rFonts w:hAnsi="Times New Roman" w:ascii="Times New Roman"/>
          <w:noProof w:val="false"/>
          <w:szCs w:val="24"/>
        </w:rPr>
        <w:tab/>
        <w:t xml:space="preserve">                   </w:t>
      </w:r>
    </w:p>
    <w:p w:rsidRDefault="00C20895" w:rsidR="00C20895" w:rsidRPr="00E04475">
      <w:pPr>
        <w:rPr>
          <w:rFonts w:hAnsi="Times New Roman" w:ascii="Times New Roman"/>
          <w:noProof w:val="false"/>
          <w:szCs w:val="24"/>
        </w:rPr>
      </w:pPr>
      <w:r w:rsidRPr="00E04475">
        <w:rPr>
          <w:rFonts w:hAnsi="Times New Roman" w:ascii="Times New Roman"/>
          <w:noProof w:val="false"/>
          <w:szCs w:val="24"/>
        </w:rPr>
        <w:t xml:space="preserve">TRGOVAČKI SUD U ZAGREBU </w:t>
      </w:r>
    </w:p>
    <w:p w:rsidRDefault="00C20895" w:rsidR="00B314E8" w:rsidRPr="00E04475">
      <w:pPr>
        <w:rPr>
          <w:rFonts w:hAnsi="Times New Roman" w:ascii="Times New Roman"/>
          <w:noProof w:val="false"/>
          <w:szCs w:val="24"/>
        </w:rPr>
      </w:pPr>
      <w:r w:rsidRPr="00E04475">
        <w:rPr>
          <w:rFonts w:hAnsi="Times New Roman" w:ascii="Times New Roman"/>
          <w:noProof w:val="false"/>
          <w:szCs w:val="24"/>
        </w:rPr>
        <w:t>STALNA SLUŽBA</w:t>
      </w:r>
      <w:r w:rsidR="00AF0262">
        <w:rPr>
          <w:rFonts w:hAnsi="Times New Roman" w:ascii="Times New Roman"/>
          <w:noProof w:val="false"/>
          <w:szCs w:val="24"/>
        </w:rPr>
        <w:t xml:space="preserve"> U KARLOVCU                                                      </w:t>
      </w:r>
      <w:r w:rsidRPr="00E04475">
        <w:rPr>
          <w:rFonts w:hAnsi="Times New Roman" w:ascii="Times New Roman"/>
          <w:noProof w:val="false"/>
          <w:szCs w:val="24"/>
        </w:rPr>
        <w:t xml:space="preserve"> </w:t>
      </w:r>
      <w:r w:rsidR="00AF0262">
        <w:rPr>
          <w:rFonts w:hAnsi="Times New Roman" w:ascii="Times New Roman"/>
          <w:noProof w:val="false"/>
          <w:szCs w:val="24"/>
        </w:rPr>
        <w:t xml:space="preserve">        </w:t>
      </w:r>
      <w:r w:rsidR="00AF0262" w:rsidRPr="00E04475">
        <w:rPr>
          <w:rFonts w:hAnsi="Times New Roman" w:ascii="Times New Roman"/>
          <w:noProof w:val="false"/>
          <w:szCs w:val="24"/>
        </w:rPr>
        <w:t>4 St-36</w:t>
      </w:r>
      <w:r w:rsidR="00AF0262">
        <w:rPr>
          <w:rFonts w:hAnsi="Times New Roman" w:ascii="Times New Roman"/>
          <w:noProof w:val="false"/>
          <w:szCs w:val="24"/>
        </w:rPr>
        <w:t>6</w:t>
      </w:r>
      <w:r w:rsidR="00AF0262" w:rsidRPr="00E04475">
        <w:rPr>
          <w:rFonts w:hAnsi="Times New Roman" w:ascii="Times New Roman"/>
          <w:noProof w:val="false"/>
          <w:szCs w:val="24"/>
        </w:rPr>
        <w:t>/</w:t>
      </w:r>
      <w:r w:rsidR="00AF0262">
        <w:rPr>
          <w:rFonts w:hAnsi="Times New Roman" w:ascii="Times New Roman"/>
          <w:noProof w:val="false"/>
          <w:szCs w:val="24"/>
        </w:rPr>
        <w:t>2018</w:t>
      </w:r>
      <w:r w:rsidR="00077FAB">
        <w:rPr>
          <w:rFonts w:hAnsi="Times New Roman" w:ascii="Times New Roman"/>
          <w:noProof w:val="false"/>
          <w:szCs w:val="24"/>
        </w:rPr>
        <w:t>-31</w:t>
      </w:r>
    </w:p>
    <w:p w:rsidRDefault="0063170F" w:rsidR="0063170F" w:rsidRPr="00E04475">
      <w:pPr>
        <w:rPr>
          <w:rFonts w:hAnsi="Times New Roman" w:ascii="Times New Roman"/>
          <w:noProof w:val="false"/>
          <w:szCs w:val="24"/>
        </w:rPr>
      </w:pPr>
      <w:r w:rsidRPr="00E04475">
        <w:rPr>
          <w:rFonts w:hAnsi="Times New Roman" w:ascii="Times New Roman"/>
          <w:noProof w:val="false"/>
          <w:szCs w:val="24"/>
        </w:rPr>
        <w:t xml:space="preserve">Karlovac, </w:t>
      </w:r>
      <w:r w:rsidR="004321E4" w:rsidRPr="00E04475">
        <w:rPr>
          <w:rFonts w:hAnsi="Times New Roman" w:ascii="Times New Roman"/>
          <w:noProof w:val="false"/>
          <w:szCs w:val="24"/>
        </w:rPr>
        <w:t>Trg hrvatskih branitelja 1</w:t>
      </w:r>
    </w:p>
    <w:p w:rsidRDefault="005A0E12" w:rsidR="005A0E12" w:rsidRPr="00E04475">
      <w:pPr>
        <w:rPr>
          <w:rFonts w:hAnsi="Times New Roman" w:ascii="Times New Roman"/>
          <w:noProof w:val="false"/>
          <w:szCs w:val="24"/>
        </w:rPr>
      </w:pPr>
    </w:p>
    <w:p w:rsidRDefault="0063170F" w:rsidP="00072954" w:rsidR="00B314E8" w:rsidRPr="00E04475">
      <w:pPr>
        <w:jc w:val="center"/>
        <w:rPr>
          <w:rFonts w:hAnsi="Times New Roman" w:ascii="Times New Roman"/>
          <w:noProof w:val="false"/>
          <w:szCs w:val="24"/>
        </w:rPr>
      </w:pPr>
      <w:r w:rsidRPr="00E04475">
        <w:rPr>
          <w:rFonts w:hAnsi="Times New Roman" w:ascii="Times New Roman"/>
          <w:noProof w:val="false"/>
          <w:szCs w:val="24"/>
        </w:rPr>
        <w:t>R</w:t>
      </w:r>
      <w:r w:rsidR="005360E3" w:rsidRPr="00E04475">
        <w:rPr>
          <w:rFonts w:hAnsi="Times New Roman" w:ascii="Times New Roman"/>
          <w:noProof w:val="false"/>
          <w:szCs w:val="24"/>
        </w:rPr>
        <w:t xml:space="preserve"> </w:t>
      </w:r>
      <w:r w:rsidRPr="00E04475">
        <w:rPr>
          <w:rFonts w:hAnsi="Times New Roman" w:ascii="Times New Roman"/>
          <w:noProof w:val="false"/>
          <w:szCs w:val="24"/>
        </w:rPr>
        <w:t>E</w:t>
      </w:r>
      <w:r w:rsidR="005360E3" w:rsidRPr="00E04475">
        <w:rPr>
          <w:rFonts w:hAnsi="Times New Roman" w:ascii="Times New Roman"/>
          <w:noProof w:val="false"/>
          <w:szCs w:val="24"/>
        </w:rPr>
        <w:t xml:space="preserve"> </w:t>
      </w:r>
      <w:r w:rsidRPr="00E04475">
        <w:rPr>
          <w:rFonts w:hAnsi="Times New Roman" w:ascii="Times New Roman"/>
          <w:noProof w:val="false"/>
          <w:szCs w:val="24"/>
        </w:rPr>
        <w:t>P</w:t>
      </w:r>
      <w:r w:rsidR="005360E3" w:rsidRPr="00E04475">
        <w:rPr>
          <w:rFonts w:hAnsi="Times New Roman" w:ascii="Times New Roman"/>
          <w:noProof w:val="false"/>
          <w:szCs w:val="24"/>
        </w:rPr>
        <w:t xml:space="preserve"> </w:t>
      </w:r>
      <w:r w:rsidRPr="00E04475">
        <w:rPr>
          <w:rFonts w:hAnsi="Times New Roman" w:ascii="Times New Roman"/>
          <w:noProof w:val="false"/>
          <w:szCs w:val="24"/>
        </w:rPr>
        <w:t>U</w:t>
      </w:r>
      <w:r w:rsidR="005360E3" w:rsidRPr="00E04475">
        <w:rPr>
          <w:rFonts w:hAnsi="Times New Roman" w:ascii="Times New Roman"/>
          <w:noProof w:val="false"/>
          <w:szCs w:val="24"/>
        </w:rPr>
        <w:t xml:space="preserve"> </w:t>
      </w:r>
      <w:r w:rsidRPr="00E04475">
        <w:rPr>
          <w:rFonts w:hAnsi="Times New Roman" w:ascii="Times New Roman"/>
          <w:noProof w:val="false"/>
          <w:szCs w:val="24"/>
        </w:rPr>
        <w:t>B</w:t>
      </w:r>
      <w:r w:rsidR="005360E3" w:rsidRPr="00E04475">
        <w:rPr>
          <w:rFonts w:hAnsi="Times New Roman" w:ascii="Times New Roman"/>
          <w:noProof w:val="false"/>
          <w:szCs w:val="24"/>
        </w:rPr>
        <w:t xml:space="preserve"> </w:t>
      </w:r>
      <w:r w:rsidRPr="00E04475">
        <w:rPr>
          <w:rFonts w:hAnsi="Times New Roman" w:ascii="Times New Roman"/>
          <w:noProof w:val="false"/>
          <w:szCs w:val="24"/>
        </w:rPr>
        <w:t>L</w:t>
      </w:r>
      <w:r w:rsidR="005360E3" w:rsidRPr="00E04475">
        <w:rPr>
          <w:rFonts w:hAnsi="Times New Roman" w:ascii="Times New Roman"/>
          <w:noProof w:val="false"/>
          <w:szCs w:val="24"/>
        </w:rPr>
        <w:t xml:space="preserve"> </w:t>
      </w:r>
      <w:r w:rsidRPr="00E04475">
        <w:rPr>
          <w:rFonts w:hAnsi="Times New Roman" w:ascii="Times New Roman"/>
          <w:noProof w:val="false"/>
          <w:szCs w:val="24"/>
        </w:rPr>
        <w:t>I</w:t>
      </w:r>
      <w:r w:rsidR="005360E3" w:rsidRPr="00E04475">
        <w:rPr>
          <w:rFonts w:hAnsi="Times New Roman" w:ascii="Times New Roman"/>
          <w:noProof w:val="false"/>
          <w:szCs w:val="24"/>
        </w:rPr>
        <w:t xml:space="preserve"> </w:t>
      </w:r>
      <w:r w:rsidRPr="00E04475">
        <w:rPr>
          <w:rFonts w:hAnsi="Times New Roman" w:ascii="Times New Roman"/>
          <w:noProof w:val="false"/>
          <w:szCs w:val="24"/>
        </w:rPr>
        <w:t>K</w:t>
      </w:r>
      <w:r w:rsidR="005360E3" w:rsidRPr="00E04475">
        <w:rPr>
          <w:rFonts w:hAnsi="Times New Roman" w:ascii="Times New Roman"/>
          <w:noProof w:val="false"/>
          <w:szCs w:val="24"/>
        </w:rPr>
        <w:t xml:space="preserve"> </w:t>
      </w:r>
      <w:r w:rsidRPr="00E04475">
        <w:rPr>
          <w:rFonts w:hAnsi="Times New Roman" w:ascii="Times New Roman"/>
          <w:noProof w:val="false"/>
          <w:szCs w:val="24"/>
        </w:rPr>
        <w:t>A</w:t>
      </w:r>
      <w:r w:rsidR="005360E3" w:rsidRPr="00E04475">
        <w:rPr>
          <w:rFonts w:hAnsi="Times New Roman" w:ascii="Times New Roman"/>
          <w:noProof w:val="false"/>
          <w:szCs w:val="24"/>
        </w:rPr>
        <w:t xml:space="preserve"> </w:t>
      </w:r>
      <w:r w:rsidRPr="00E04475">
        <w:rPr>
          <w:rFonts w:hAnsi="Times New Roman" w:ascii="Times New Roman"/>
          <w:noProof w:val="false"/>
          <w:szCs w:val="24"/>
        </w:rPr>
        <w:t xml:space="preserve"> H</w:t>
      </w:r>
      <w:r w:rsidR="005360E3" w:rsidRPr="00E04475">
        <w:rPr>
          <w:rFonts w:hAnsi="Times New Roman" w:ascii="Times New Roman"/>
          <w:noProof w:val="false"/>
          <w:szCs w:val="24"/>
        </w:rPr>
        <w:t xml:space="preserve"> </w:t>
      </w:r>
      <w:r w:rsidRPr="00E04475">
        <w:rPr>
          <w:rFonts w:hAnsi="Times New Roman" w:ascii="Times New Roman"/>
          <w:noProof w:val="false"/>
          <w:szCs w:val="24"/>
        </w:rPr>
        <w:t>R</w:t>
      </w:r>
      <w:r w:rsidR="005360E3" w:rsidRPr="00E04475">
        <w:rPr>
          <w:rFonts w:hAnsi="Times New Roman" w:ascii="Times New Roman"/>
          <w:noProof w:val="false"/>
          <w:szCs w:val="24"/>
        </w:rPr>
        <w:t xml:space="preserve"> </w:t>
      </w:r>
      <w:r w:rsidRPr="00E04475">
        <w:rPr>
          <w:rFonts w:hAnsi="Times New Roman" w:ascii="Times New Roman"/>
          <w:noProof w:val="false"/>
          <w:szCs w:val="24"/>
        </w:rPr>
        <w:t>V</w:t>
      </w:r>
      <w:r w:rsidR="005360E3" w:rsidRPr="00E04475">
        <w:rPr>
          <w:rFonts w:hAnsi="Times New Roman" w:ascii="Times New Roman"/>
          <w:noProof w:val="false"/>
          <w:szCs w:val="24"/>
        </w:rPr>
        <w:t xml:space="preserve"> </w:t>
      </w:r>
      <w:r w:rsidRPr="00E04475">
        <w:rPr>
          <w:rFonts w:hAnsi="Times New Roman" w:ascii="Times New Roman"/>
          <w:noProof w:val="false"/>
          <w:szCs w:val="24"/>
        </w:rPr>
        <w:t>A</w:t>
      </w:r>
      <w:r w:rsidR="005360E3" w:rsidRPr="00E04475">
        <w:rPr>
          <w:rFonts w:hAnsi="Times New Roman" w:ascii="Times New Roman"/>
          <w:noProof w:val="false"/>
          <w:szCs w:val="24"/>
        </w:rPr>
        <w:t xml:space="preserve"> </w:t>
      </w:r>
      <w:r w:rsidRPr="00E04475">
        <w:rPr>
          <w:rFonts w:hAnsi="Times New Roman" w:ascii="Times New Roman"/>
          <w:noProof w:val="false"/>
          <w:szCs w:val="24"/>
        </w:rPr>
        <w:t>T</w:t>
      </w:r>
      <w:r w:rsidR="005360E3" w:rsidRPr="00E04475">
        <w:rPr>
          <w:rFonts w:hAnsi="Times New Roman" w:ascii="Times New Roman"/>
          <w:noProof w:val="false"/>
          <w:szCs w:val="24"/>
        </w:rPr>
        <w:t xml:space="preserve"> </w:t>
      </w:r>
      <w:r w:rsidRPr="00E04475">
        <w:rPr>
          <w:rFonts w:hAnsi="Times New Roman" w:ascii="Times New Roman"/>
          <w:noProof w:val="false"/>
          <w:szCs w:val="24"/>
        </w:rPr>
        <w:t>S</w:t>
      </w:r>
      <w:r w:rsidR="005360E3" w:rsidRPr="00E04475">
        <w:rPr>
          <w:rFonts w:hAnsi="Times New Roman" w:ascii="Times New Roman"/>
          <w:noProof w:val="false"/>
          <w:szCs w:val="24"/>
        </w:rPr>
        <w:t xml:space="preserve"> </w:t>
      </w:r>
      <w:r w:rsidRPr="00E04475">
        <w:rPr>
          <w:rFonts w:hAnsi="Times New Roman" w:ascii="Times New Roman"/>
          <w:noProof w:val="false"/>
          <w:szCs w:val="24"/>
        </w:rPr>
        <w:t>K</w:t>
      </w:r>
      <w:r w:rsidR="005360E3" w:rsidRPr="00E04475">
        <w:rPr>
          <w:rFonts w:hAnsi="Times New Roman" w:ascii="Times New Roman"/>
          <w:noProof w:val="false"/>
          <w:szCs w:val="24"/>
        </w:rPr>
        <w:t xml:space="preserve"> </w:t>
      </w:r>
      <w:r w:rsidRPr="00E04475">
        <w:rPr>
          <w:rFonts w:hAnsi="Times New Roman" w:ascii="Times New Roman"/>
          <w:noProof w:val="false"/>
          <w:szCs w:val="24"/>
        </w:rPr>
        <w:t>A</w:t>
      </w:r>
      <w:r w:rsidR="00514886" w:rsidRPr="00E04475">
        <w:rPr>
          <w:rFonts w:hAnsi="Times New Roman" w:ascii="Times New Roman"/>
          <w:noProof w:val="false"/>
          <w:szCs w:val="24"/>
        </w:rPr>
        <w:t xml:space="preserve"> </w:t>
      </w:r>
    </w:p>
    <w:p w:rsidRDefault="00F24D30" w:rsidP="00F24D30" w:rsidR="00B314E8" w:rsidRPr="00E04475">
      <w:pPr>
        <w:jc w:val="center"/>
        <w:rPr>
          <w:rFonts w:hAnsi="Times New Roman" w:ascii="Times New Roman"/>
          <w:noProof w:val="false"/>
          <w:szCs w:val="24"/>
        </w:rPr>
      </w:pPr>
      <w:r w:rsidRPr="00E04475">
        <w:rPr>
          <w:rFonts w:hAnsi="Times New Roman" w:ascii="Times New Roman"/>
          <w:noProof w:val="false"/>
          <w:szCs w:val="24"/>
        </w:rPr>
        <w:t>Z A K L J U Č A K</w:t>
      </w:r>
    </w:p>
    <w:p w:rsidRDefault="00B314E8" w:rsidR="00B314E8" w:rsidRPr="00E04475">
      <w:pPr>
        <w:rPr>
          <w:rFonts w:hAnsi="Times New Roman" w:ascii="Times New Roman"/>
          <w:noProof w:val="false"/>
          <w:szCs w:val="24"/>
        </w:rPr>
      </w:pPr>
    </w:p>
    <w:p w:rsidRDefault="00B314E8" w:rsidP="00B314E8" w:rsidR="00B314E8" w:rsidRPr="00E04475">
      <w:pPr>
        <w:pStyle w:val="Tijeloteksta"/>
        <w:rPr>
          <w:rFonts w:hAnsi="Times New Roman" w:ascii="Times New Roman"/>
          <w:szCs w:val="24"/>
        </w:rPr>
      </w:pPr>
      <w:r w:rsidRPr="00E04475">
        <w:rPr>
          <w:rFonts w:hAnsi="Times New Roman" w:ascii="Times New Roman"/>
          <w:szCs w:val="24"/>
        </w:rPr>
        <w:tab/>
      </w:r>
      <w:r w:rsidR="005360E3" w:rsidRPr="00E04475">
        <w:rPr>
          <w:rFonts w:hAnsi="Times New Roman" w:ascii="Times New Roman"/>
          <w:szCs w:val="24"/>
        </w:rPr>
        <w:t>Trgovački sud u Zagrebu, Stalna služba</w:t>
      </w:r>
      <w:r w:rsidR="00AF0262">
        <w:rPr>
          <w:rFonts w:hAnsi="Times New Roman" w:ascii="Times New Roman"/>
          <w:szCs w:val="24"/>
        </w:rPr>
        <w:t xml:space="preserve"> u Karlovcu</w:t>
      </w:r>
      <w:r w:rsidR="00ED1913" w:rsidRPr="00E04475">
        <w:rPr>
          <w:rFonts w:hAnsi="Times New Roman" w:ascii="Times New Roman"/>
          <w:szCs w:val="24"/>
        </w:rPr>
        <w:t xml:space="preserve">, </w:t>
      </w:r>
      <w:r w:rsidRPr="00E04475">
        <w:rPr>
          <w:rFonts w:hAnsi="Times New Roman" w:ascii="Times New Roman"/>
          <w:szCs w:val="24"/>
        </w:rPr>
        <w:t>po sucu Goranki Boljkovac, kao stečajnom sucu,</w:t>
      </w:r>
      <w:r w:rsidR="000F0435" w:rsidRPr="00E04475">
        <w:rPr>
          <w:rFonts w:hAnsi="Times New Roman" w:ascii="Times New Roman"/>
          <w:szCs w:val="24"/>
        </w:rPr>
        <w:t xml:space="preserve"> </w:t>
      </w:r>
      <w:r w:rsidR="00F80552" w:rsidRPr="00E04475">
        <w:rPr>
          <w:rFonts w:hAnsi="Times New Roman" w:ascii="Times New Roman"/>
          <w:szCs w:val="24"/>
        </w:rPr>
        <w:t xml:space="preserve">u </w:t>
      </w:r>
      <w:r w:rsidR="00473DCE" w:rsidRPr="00E04475">
        <w:rPr>
          <w:rFonts w:hAnsi="Times New Roman" w:ascii="Times New Roman"/>
          <w:szCs w:val="24"/>
        </w:rPr>
        <w:t xml:space="preserve">stečajnom postupku nad </w:t>
      </w:r>
      <w:r w:rsidR="00ED5211" w:rsidRPr="00E04475">
        <w:rPr>
          <w:rFonts w:hAnsi="Times New Roman" w:ascii="Times New Roman"/>
          <w:szCs w:val="24"/>
        </w:rPr>
        <w:t xml:space="preserve">stečajnim dužnikom </w:t>
      </w:r>
      <w:r w:rsidR="00AF0262" w:rsidRPr="007219F9">
        <w:rPr>
          <w:rFonts w:hAnsi="Times New Roman" w:ascii="Times New Roman"/>
          <w:szCs w:val="24"/>
        </w:rPr>
        <w:t>GRGIĆ d.o.o. u stečaju, Zagreb, Istarska 45 B, OIB 49983824292</w:t>
      </w:r>
      <w:r w:rsidR="00473DCE" w:rsidRPr="00E04475">
        <w:rPr>
          <w:rFonts w:hAnsi="Times New Roman" w:ascii="Times New Roman"/>
          <w:szCs w:val="24"/>
        </w:rPr>
        <w:t>,</w:t>
      </w:r>
      <w:r w:rsidR="00514886" w:rsidRPr="00E04475">
        <w:rPr>
          <w:rFonts w:hAnsi="Times New Roman" w:ascii="Times New Roman"/>
          <w:szCs w:val="24"/>
        </w:rPr>
        <w:t xml:space="preserve"> </w:t>
      </w:r>
      <w:r w:rsidRPr="00E04475">
        <w:rPr>
          <w:rFonts w:hAnsi="Times New Roman" w:ascii="Times New Roman"/>
          <w:szCs w:val="24"/>
        </w:rPr>
        <w:t xml:space="preserve">dana </w:t>
      </w:r>
      <w:r w:rsidR="00077FAB">
        <w:rPr>
          <w:rFonts w:hAnsi="Times New Roman" w:ascii="Times New Roman"/>
          <w:szCs w:val="24"/>
        </w:rPr>
        <w:t>11. ožujka</w:t>
      </w:r>
      <w:r w:rsidR="008D0A83">
        <w:rPr>
          <w:rFonts w:hAnsi="Times New Roman" w:ascii="Times New Roman"/>
          <w:szCs w:val="24"/>
        </w:rPr>
        <w:t xml:space="preserve"> 2019</w:t>
      </w:r>
      <w:r w:rsidR="002A3E25" w:rsidRPr="00E04475">
        <w:rPr>
          <w:rFonts w:hAnsi="Times New Roman" w:ascii="Times New Roman"/>
          <w:szCs w:val="24"/>
        </w:rPr>
        <w:t>.</w:t>
      </w:r>
    </w:p>
    <w:p w:rsidRDefault="00955EFE" w:rsidP="00B314E8" w:rsidR="00955EFE" w:rsidRPr="00E04475">
      <w:pPr>
        <w:pStyle w:val="Tijeloteksta"/>
        <w:rPr>
          <w:rFonts w:hAnsi="Times New Roman" w:ascii="Times New Roman"/>
          <w:szCs w:val="24"/>
        </w:rPr>
      </w:pPr>
    </w:p>
    <w:p w:rsidRDefault="00955EFE" w:rsidP="000A020C" w:rsidR="00B314E8" w:rsidRPr="00E04475">
      <w:pPr>
        <w:pStyle w:val="Tijeloteksta"/>
        <w:jc w:val="center"/>
        <w:rPr>
          <w:rFonts w:hAnsi="Times New Roman" w:ascii="Times New Roman"/>
          <w:szCs w:val="24"/>
        </w:rPr>
      </w:pPr>
      <w:r w:rsidRPr="00E04475">
        <w:rPr>
          <w:rFonts w:hAnsi="Times New Roman" w:ascii="Times New Roman"/>
          <w:szCs w:val="24"/>
        </w:rPr>
        <w:t>z a k l j u č i o</w:t>
      </w:r>
      <w:r w:rsidR="00514886" w:rsidRPr="00E04475">
        <w:rPr>
          <w:rFonts w:hAnsi="Times New Roman" w:ascii="Times New Roman"/>
          <w:szCs w:val="24"/>
        </w:rPr>
        <w:t xml:space="preserve"> </w:t>
      </w:r>
      <w:r w:rsidR="00B314E8" w:rsidRPr="00E04475">
        <w:rPr>
          <w:rFonts w:hAnsi="Times New Roman" w:ascii="Times New Roman"/>
          <w:szCs w:val="24"/>
        </w:rPr>
        <w:t xml:space="preserve">  j e</w:t>
      </w:r>
      <w:r w:rsidR="005D4F99">
        <w:rPr>
          <w:rFonts w:hAnsi="Times New Roman" w:ascii="Times New Roman"/>
          <w:szCs w:val="24"/>
        </w:rPr>
        <w:t xml:space="preserve"> </w:t>
      </w:r>
    </w:p>
    <w:p w:rsidRDefault="00955EFE" w:rsidP="000123EE" w:rsidR="000123EE" w:rsidRPr="00E04475">
      <w:pPr>
        <w:jc w:val="center"/>
        <w:rPr>
          <w:rFonts w:hAnsi="Times New Roman" w:ascii="Times New Roman"/>
          <w:szCs w:val="24"/>
        </w:rPr>
      </w:pPr>
      <w:r w:rsidRPr="00E04475">
        <w:rPr>
          <w:rFonts w:hAnsi="Times New Roman" w:ascii="Times New Roman"/>
          <w:szCs w:val="24"/>
        </w:rPr>
        <w:tab/>
      </w:r>
    </w:p>
    <w:p w:rsidRDefault="000123EE" w:rsidP="000123EE" w:rsidR="00206DA3" w:rsidRPr="00E04475">
      <w:pPr>
        <w:ind w:firstLine="720"/>
        <w:jc w:val="both"/>
        <w:rPr>
          <w:rFonts w:hAnsi="Times New Roman" w:ascii="Times New Roman"/>
          <w:szCs w:val="24"/>
        </w:rPr>
      </w:pPr>
      <w:r w:rsidRPr="00E04475">
        <w:rPr>
          <w:rFonts w:hAnsi="Times New Roman" w:ascii="Times New Roman"/>
          <w:szCs w:val="24"/>
        </w:rPr>
        <w:t xml:space="preserve">I. </w:t>
      </w:r>
      <w:r w:rsidR="00206DA3" w:rsidRPr="00E04475">
        <w:rPr>
          <w:rFonts w:hAnsi="Times New Roman" w:ascii="Times New Roman"/>
          <w:szCs w:val="24"/>
        </w:rPr>
        <w:t xml:space="preserve">U stečajnom postupku prodaje se imovina </w:t>
      </w:r>
      <w:r w:rsidR="00AD306C" w:rsidRPr="00E04475">
        <w:rPr>
          <w:rFonts w:hAnsi="Times New Roman" w:ascii="Times New Roman"/>
          <w:szCs w:val="24"/>
        </w:rPr>
        <w:t xml:space="preserve">stečajnog </w:t>
      </w:r>
      <w:r w:rsidR="00206DA3" w:rsidRPr="00E04475">
        <w:rPr>
          <w:rFonts w:hAnsi="Times New Roman" w:ascii="Times New Roman"/>
          <w:szCs w:val="24"/>
        </w:rPr>
        <w:t xml:space="preserve">dužnika </w:t>
      </w:r>
      <w:r w:rsidR="005D4F99" w:rsidRPr="007219F9">
        <w:rPr>
          <w:rFonts w:hAnsi="Times New Roman" w:ascii="Times New Roman"/>
          <w:szCs w:val="24"/>
        </w:rPr>
        <w:t>GRGIĆ d.o.o. u stečaju, Zagreb, Istarska 45 B, OIB 49983824292</w:t>
      </w:r>
      <w:r w:rsidRPr="00E04475">
        <w:rPr>
          <w:rFonts w:hAnsi="Times New Roman" w:ascii="Times New Roman"/>
          <w:szCs w:val="24"/>
        </w:rPr>
        <w:t>, i to</w:t>
      </w:r>
      <w:r w:rsidR="00206DA3" w:rsidRPr="00E04475">
        <w:rPr>
          <w:rFonts w:hAnsi="Times New Roman" w:ascii="Times New Roman"/>
          <w:szCs w:val="24"/>
        </w:rPr>
        <w:t>:</w:t>
      </w:r>
    </w:p>
    <w:p w:rsidRDefault="000123EE" w:rsidP="000123EE" w:rsidR="000123EE" w:rsidRPr="00E04475">
      <w:pPr>
        <w:ind w:firstLine="720"/>
        <w:jc w:val="both"/>
        <w:rPr>
          <w:rFonts w:hAnsi="Times New Roman" w:ascii="Times New Roman"/>
          <w:szCs w:val="24"/>
        </w:rPr>
      </w:pPr>
    </w:p>
    <w:p w:rsidRDefault="005C66A5" w:rsidP="005C66A5" w:rsidR="005C66A5">
      <w:pPr>
        <w:ind w:firstLine="708"/>
        <w:jc w:val="both"/>
        <w:rPr>
          <w:rFonts w:hAnsi="Times New Roman" w:ascii="Times New Roman"/>
          <w:szCs w:val="24"/>
        </w:rPr>
      </w:pPr>
      <w:r>
        <w:rPr>
          <w:rFonts w:hAnsi="Times New Roman" w:ascii="Times New Roman"/>
          <w:szCs w:val="24"/>
        </w:rPr>
        <w:t>a) brodica oznake 521 MU, imena Ljubica, tip brodice: jedrilica SUN ODYSSEY 40.3,</w:t>
      </w:r>
      <w:r w:rsidRPr="00D62424">
        <w:rPr>
          <w:rFonts w:hAnsi="Times New Roman" w:ascii="Times New Roman"/>
          <w:szCs w:val="24"/>
        </w:rPr>
        <w:t xml:space="preserve"> </w:t>
      </w:r>
      <w:r>
        <w:rPr>
          <w:rFonts w:hAnsi="Times New Roman" w:ascii="Times New Roman"/>
          <w:szCs w:val="24"/>
        </w:rPr>
        <w:t>materijal gradnje: stakloplastika, mjesto i godina gradnje: Francuska 2004. godine, dužina: 11,35 m, širina 4,00 m, visina 1,77 m, GT: 10,88 pokretna sila: jedra i ugrađeni motor, Yanmar, ugrađeni, dizel, E26852, 41,22 KW;</w:t>
      </w:r>
    </w:p>
    <w:p w:rsidRDefault="005C66A5" w:rsidP="005C66A5" w:rsidR="005C66A5">
      <w:pPr>
        <w:ind w:firstLine="708"/>
        <w:jc w:val="both"/>
        <w:rPr>
          <w:rFonts w:hAnsi="Times New Roman" w:ascii="Times New Roman"/>
          <w:szCs w:val="24"/>
        </w:rPr>
      </w:pPr>
      <w:r>
        <w:rPr>
          <w:rFonts w:hAnsi="Times New Roman" w:ascii="Times New Roman"/>
          <w:szCs w:val="24"/>
        </w:rPr>
        <w:t>b) brodica oznake 333 MU, imena Slađana, tip brodice: jedrilica First 36.7, materijal gradnje: stakloplastika, mjesto i godina gradnje: Francuska 2002. godine, dužina 10,68 m, širina: 3,45 m, visina: 1,75 m, GT: 9,38, pokretna sila: jedra i ugrađeni motor, Volvo-Penta,</w:t>
      </w:r>
      <w:r w:rsidRPr="005826E3">
        <w:rPr>
          <w:rFonts w:hAnsi="Times New Roman" w:ascii="Times New Roman"/>
          <w:szCs w:val="24"/>
        </w:rPr>
        <w:t xml:space="preserve"> </w:t>
      </w:r>
      <w:r>
        <w:rPr>
          <w:rFonts w:hAnsi="Times New Roman" w:ascii="Times New Roman"/>
          <w:szCs w:val="24"/>
        </w:rPr>
        <w:t>tip D1-30, ugrađeni, dizel, 5102149324, 21 KW;</w:t>
      </w:r>
    </w:p>
    <w:p w:rsidRDefault="005C66A5" w:rsidP="005C66A5" w:rsidR="005C66A5">
      <w:pPr>
        <w:ind w:firstLine="708"/>
        <w:jc w:val="both"/>
        <w:rPr>
          <w:rFonts w:hAnsi="Times New Roman" w:ascii="Times New Roman"/>
          <w:szCs w:val="24"/>
        </w:rPr>
      </w:pPr>
      <w:r>
        <w:rPr>
          <w:rFonts w:hAnsi="Times New Roman" w:ascii="Times New Roman"/>
          <w:szCs w:val="24"/>
        </w:rPr>
        <w:t xml:space="preserve">c) brodica oznake 603 MU, imena Lully, tip brodice: jedrilica ELAN-IMPRESSION 384, mjesto i godina gradnje: Slovenija 2006. godine, materijal gradnje: stakloplastika, dužina 11,25 m, širina 3,91 m, visina 1,80 m, GT: 11, pokretna sila: jedra i ugrađeni motor, Volvo-Penta, tip D2-40, ugrađeni, dizel, 5102174412, 21,2 KW; </w:t>
      </w:r>
    </w:p>
    <w:p w:rsidRDefault="005C66A5" w:rsidP="005C66A5" w:rsidR="005C66A5">
      <w:pPr>
        <w:ind w:firstLine="708"/>
        <w:jc w:val="both"/>
        <w:rPr>
          <w:rFonts w:hAnsi="Times New Roman" w:ascii="Times New Roman"/>
          <w:szCs w:val="24"/>
        </w:rPr>
      </w:pPr>
      <w:r>
        <w:rPr>
          <w:rFonts w:hAnsi="Times New Roman" w:ascii="Times New Roman"/>
          <w:szCs w:val="24"/>
        </w:rPr>
        <w:t xml:space="preserve"> d) brodica oznake 263 MU, imena Piccollo, tip brodice: jedrilica ELAN-IMPRESSION 344, materijal gradnje: stakloplastika, mjesto i godina gradnje: Slovenija 2006. godine, dužina 9,99 m, širina 3,49 m, visina 1,70 m, GT: 8, pokretna sila: jedra i ugrađeni motor Volvo-Penta, tip D2-40, ugrađeni, dizel, 5102185281, 21,2 KW.</w:t>
      </w:r>
    </w:p>
    <w:p w:rsidRDefault="00E04475" w:rsidP="00E04475" w:rsidR="00E04475" w:rsidRPr="00E04475">
      <w:pPr>
        <w:ind w:firstLine="720"/>
        <w:jc w:val="both"/>
        <w:rPr>
          <w:rFonts w:hAnsi="Times New Roman" w:ascii="Times New Roman"/>
          <w:szCs w:val="24"/>
        </w:rPr>
      </w:pPr>
    </w:p>
    <w:p w:rsidRDefault="000123EE" w:rsidP="005C66A5" w:rsidR="0005362F">
      <w:pPr>
        <w:tabs>
          <w:tab w:pos="426" w:val="left"/>
        </w:tabs>
        <w:spacing w:lineRule="auto" w:line="276" w:after="200"/>
        <w:ind w:firstLine="709"/>
        <w:jc w:val="both"/>
        <w:rPr>
          <w:rFonts w:hAnsi="Times New Roman" w:ascii="Times New Roman"/>
          <w:szCs w:val="24"/>
        </w:rPr>
      </w:pPr>
      <w:r w:rsidRPr="00E04475">
        <w:rPr>
          <w:rFonts w:hAnsi="Times New Roman" w:ascii="Times New Roman"/>
          <w:szCs w:val="24"/>
        </w:rPr>
        <w:t xml:space="preserve">II. </w:t>
      </w:r>
      <w:r w:rsidR="00206DA3" w:rsidRPr="00E04475">
        <w:rPr>
          <w:rFonts w:hAnsi="Times New Roman" w:ascii="Times New Roman"/>
          <w:szCs w:val="24"/>
        </w:rPr>
        <w:t xml:space="preserve">Za </w:t>
      </w:r>
      <w:r w:rsidR="005C66A5">
        <w:rPr>
          <w:rFonts w:hAnsi="Times New Roman" w:ascii="Times New Roman"/>
          <w:szCs w:val="24"/>
        </w:rPr>
        <w:t>brodicu</w:t>
      </w:r>
      <w:r w:rsidR="00206DA3" w:rsidRPr="00E04475">
        <w:rPr>
          <w:rFonts w:hAnsi="Times New Roman" w:ascii="Times New Roman"/>
          <w:szCs w:val="24"/>
        </w:rPr>
        <w:t xml:space="preserve"> iz točke I.</w:t>
      </w:r>
      <w:r w:rsidR="005C66A5">
        <w:rPr>
          <w:rFonts w:hAnsi="Times New Roman" w:ascii="Times New Roman"/>
          <w:szCs w:val="24"/>
        </w:rPr>
        <w:t>a)</w:t>
      </w:r>
      <w:r w:rsidR="00206DA3" w:rsidRPr="00E04475">
        <w:rPr>
          <w:rFonts w:hAnsi="Times New Roman" w:ascii="Times New Roman"/>
          <w:szCs w:val="24"/>
        </w:rPr>
        <w:t xml:space="preserve"> ovog zaključka utvrđuje se vrijednost u iznosu </w:t>
      </w:r>
      <w:r w:rsidR="005C66A5">
        <w:rPr>
          <w:rFonts w:hAnsi="Times New Roman" w:ascii="Times New Roman"/>
          <w:szCs w:val="24"/>
        </w:rPr>
        <w:t>304.102,00</w:t>
      </w:r>
      <w:r w:rsidRPr="00E04475">
        <w:rPr>
          <w:rFonts w:hAnsi="Times New Roman" w:ascii="Times New Roman"/>
          <w:szCs w:val="24"/>
        </w:rPr>
        <w:t xml:space="preserve"> </w:t>
      </w:r>
      <w:r w:rsidR="0005362F">
        <w:rPr>
          <w:rFonts w:hAnsi="Times New Roman" w:ascii="Times New Roman"/>
          <w:szCs w:val="24"/>
        </w:rPr>
        <w:t>kn.</w:t>
      </w:r>
    </w:p>
    <w:p w:rsidRDefault="005C66A5" w:rsidP="005C66A5" w:rsidR="005C66A5">
      <w:pPr>
        <w:tabs>
          <w:tab w:pos="426" w:val="left"/>
        </w:tabs>
        <w:spacing w:lineRule="auto" w:line="276" w:after="200"/>
        <w:ind w:firstLine="709"/>
        <w:jc w:val="both"/>
        <w:rPr>
          <w:rFonts w:hAnsi="Times New Roman" w:ascii="Times New Roman"/>
          <w:szCs w:val="24"/>
        </w:rPr>
      </w:pPr>
      <w:r w:rsidRPr="00E04475">
        <w:rPr>
          <w:rFonts w:hAnsi="Times New Roman" w:ascii="Times New Roman"/>
          <w:szCs w:val="24"/>
        </w:rPr>
        <w:t xml:space="preserve">Za </w:t>
      </w:r>
      <w:r>
        <w:rPr>
          <w:rFonts w:hAnsi="Times New Roman" w:ascii="Times New Roman"/>
          <w:szCs w:val="24"/>
        </w:rPr>
        <w:t>brodicu</w:t>
      </w:r>
      <w:r w:rsidRPr="00E04475">
        <w:rPr>
          <w:rFonts w:hAnsi="Times New Roman" w:ascii="Times New Roman"/>
          <w:szCs w:val="24"/>
        </w:rPr>
        <w:t xml:space="preserve"> iz točke I.</w:t>
      </w:r>
      <w:r>
        <w:rPr>
          <w:rFonts w:hAnsi="Times New Roman" w:ascii="Times New Roman"/>
          <w:szCs w:val="24"/>
        </w:rPr>
        <w:t>b)</w:t>
      </w:r>
      <w:r w:rsidRPr="00E04475">
        <w:rPr>
          <w:rFonts w:hAnsi="Times New Roman" w:ascii="Times New Roman"/>
          <w:szCs w:val="24"/>
        </w:rPr>
        <w:t xml:space="preserve"> ovog zaključka utvrđuje se vrijednost u iznosu </w:t>
      </w:r>
      <w:r>
        <w:rPr>
          <w:rFonts w:hAnsi="Times New Roman" w:ascii="Times New Roman"/>
          <w:szCs w:val="24"/>
        </w:rPr>
        <w:t>181.554,00</w:t>
      </w:r>
      <w:r w:rsidRPr="00E04475">
        <w:rPr>
          <w:rFonts w:hAnsi="Times New Roman" w:ascii="Times New Roman"/>
          <w:szCs w:val="24"/>
        </w:rPr>
        <w:t xml:space="preserve"> k</w:t>
      </w:r>
      <w:r w:rsidR="0005362F">
        <w:rPr>
          <w:rFonts w:hAnsi="Times New Roman" w:ascii="Times New Roman"/>
          <w:szCs w:val="24"/>
        </w:rPr>
        <w:t>n</w:t>
      </w:r>
      <w:r w:rsidRPr="00E04475">
        <w:rPr>
          <w:rFonts w:hAnsi="Times New Roman" w:ascii="Times New Roman"/>
          <w:szCs w:val="24"/>
        </w:rPr>
        <w:t>.</w:t>
      </w:r>
    </w:p>
    <w:p w:rsidRDefault="005C66A5" w:rsidP="005C66A5" w:rsidR="005C66A5">
      <w:pPr>
        <w:tabs>
          <w:tab w:pos="426" w:val="left"/>
        </w:tabs>
        <w:spacing w:lineRule="auto" w:line="276" w:after="200"/>
        <w:ind w:firstLine="709"/>
        <w:jc w:val="both"/>
        <w:rPr>
          <w:rFonts w:hAnsi="Times New Roman" w:ascii="Times New Roman"/>
          <w:szCs w:val="24"/>
        </w:rPr>
      </w:pPr>
      <w:r w:rsidRPr="00E04475">
        <w:rPr>
          <w:rFonts w:hAnsi="Times New Roman" w:ascii="Times New Roman"/>
          <w:szCs w:val="24"/>
        </w:rPr>
        <w:lastRenderedPageBreak/>
        <w:t xml:space="preserve">Za </w:t>
      </w:r>
      <w:r>
        <w:rPr>
          <w:rFonts w:hAnsi="Times New Roman" w:ascii="Times New Roman"/>
          <w:szCs w:val="24"/>
        </w:rPr>
        <w:t>brodicu</w:t>
      </w:r>
      <w:r w:rsidRPr="00E04475">
        <w:rPr>
          <w:rFonts w:hAnsi="Times New Roman" w:ascii="Times New Roman"/>
          <w:szCs w:val="24"/>
        </w:rPr>
        <w:t xml:space="preserve"> iz točke I.</w:t>
      </w:r>
      <w:r>
        <w:rPr>
          <w:rFonts w:hAnsi="Times New Roman" w:ascii="Times New Roman"/>
          <w:szCs w:val="24"/>
        </w:rPr>
        <w:t>c)</w:t>
      </w:r>
      <w:r w:rsidRPr="00E04475">
        <w:rPr>
          <w:rFonts w:hAnsi="Times New Roman" w:ascii="Times New Roman"/>
          <w:szCs w:val="24"/>
        </w:rPr>
        <w:t xml:space="preserve"> ovog zaključka utvrđuje se vrijednost u iznosu </w:t>
      </w:r>
      <w:r>
        <w:rPr>
          <w:rFonts w:hAnsi="Times New Roman" w:ascii="Times New Roman"/>
          <w:szCs w:val="24"/>
        </w:rPr>
        <w:t>248.880,00</w:t>
      </w:r>
      <w:r w:rsidRPr="00E04475">
        <w:rPr>
          <w:rFonts w:hAnsi="Times New Roman" w:ascii="Times New Roman"/>
          <w:szCs w:val="24"/>
        </w:rPr>
        <w:t xml:space="preserve"> k</w:t>
      </w:r>
      <w:r w:rsidR="0005362F">
        <w:rPr>
          <w:rFonts w:hAnsi="Times New Roman" w:ascii="Times New Roman"/>
          <w:szCs w:val="24"/>
        </w:rPr>
        <w:t>n</w:t>
      </w:r>
      <w:r w:rsidRPr="00E04475">
        <w:rPr>
          <w:rFonts w:hAnsi="Times New Roman" w:ascii="Times New Roman"/>
          <w:szCs w:val="24"/>
        </w:rPr>
        <w:t>.</w:t>
      </w:r>
    </w:p>
    <w:p w:rsidRDefault="005C66A5" w:rsidP="005C66A5" w:rsidR="005C66A5" w:rsidRPr="00E04475">
      <w:pPr>
        <w:tabs>
          <w:tab w:pos="426" w:val="left"/>
        </w:tabs>
        <w:spacing w:lineRule="auto" w:line="276" w:after="200"/>
        <w:ind w:firstLine="709"/>
        <w:jc w:val="both"/>
        <w:rPr>
          <w:rFonts w:hAnsi="Times New Roman" w:ascii="Times New Roman"/>
          <w:szCs w:val="24"/>
          <w:lang w:val="en-US"/>
        </w:rPr>
      </w:pPr>
      <w:r w:rsidRPr="00E04475">
        <w:rPr>
          <w:rFonts w:hAnsi="Times New Roman" w:ascii="Times New Roman"/>
          <w:szCs w:val="24"/>
        </w:rPr>
        <w:t xml:space="preserve">Za </w:t>
      </w:r>
      <w:r>
        <w:rPr>
          <w:rFonts w:hAnsi="Times New Roman" w:ascii="Times New Roman"/>
          <w:szCs w:val="24"/>
        </w:rPr>
        <w:t>brodicu</w:t>
      </w:r>
      <w:r w:rsidRPr="00E04475">
        <w:rPr>
          <w:rFonts w:hAnsi="Times New Roman" w:ascii="Times New Roman"/>
          <w:szCs w:val="24"/>
        </w:rPr>
        <w:t xml:space="preserve"> iz točke I.</w:t>
      </w:r>
      <w:r>
        <w:rPr>
          <w:rFonts w:hAnsi="Times New Roman" w:ascii="Times New Roman"/>
          <w:szCs w:val="24"/>
        </w:rPr>
        <w:t>d)</w:t>
      </w:r>
      <w:r w:rsidRPr="00E04475">
        <w:rPr>
          <w:rFonts w:hAnsi="Times New Roman" w:ascii="Times New Roman"/>
          <w:szCs w:val="24"/>
        </w:rPr>
        <w:t xml:space="preserve"> ovog zaključka utvrđuje se vrijednost u iznosu </w:t>
      </w:r>
      <w:r>
        <w:rPr>
          <w:rFonts w:hAnsi="Times New Roman" w:ascii="Times New Roman"/>
          <w:szCs w:val="24"/>
        </w:rPr>
        <w:t>177.771,00</w:t>
      </w:r>
      <w:r w:rsidRPr="00E04475">
        <w:rPr>
          <w:rFonts w:hAnsi="Times New Roman" w:ascii="Times New Roman"/>
          <w:szCs w:val="24"/>
        </w:rPr>
        <w:t xml:space="preserve"> k</w:t>
      </w:r>
      <w:r w:rsidR="0005362F">
        <w:rPr>
          <w:rFonts w:hAnsi="Times New Roman" w:ascii="Times New Roman"/>
          <w:szCs w:val="24"/>
        </w:rPr>
        <w:t>n</w:t>
      </w:r>
      <w:r w:rsidRPr="00E04475">
        <w:rPr>
          <w:rFonts w:hAnsi="Times New Roman" w:ascii="Times New Roman"/>
          <w:szCs w:val="24"/>
        </w:rPr>
        <w:t>.</w:t>
      </w:r>
    </w:p>
    <w:p w:rsidRDefault="000123EE" w:rsidP="000123EE" w:rsidR="00CD72E4" w:rsidRPr="00E04475">
      <w:pPr>
        <w:ind w:firstLine="708"/>
        <w:contextualSpacing/>
        <w:jc w:val="both"/>
        <w:rPr>
          <w:rFonts w:hAnsi="Times New Roman" w:ascii="Times New Roman"/>
          <w:szCs w:val="24"/>
        </w:rPr>
      </w:pPr>
      <w:r w:rsidRPr="00E04475">
        <w:rPr>
          <w:rFonts w:hAnsi="Times New Roman" w:ascii="Times New Roman"/>
          <w:szCs w:val="24"/>
        </w:rPr>
        <w:t xml:space="preserve">III. </w:t>
      </w:r>
      <w:r w:rsidR="005C66A5">
        <w:rPr>
          <w:rFonts w:hAnsi="Times New Roman" w:ascii="Times New Roman"/>
          <w:szCs w:val="24"/>
        </w:rPr>
        <w:t>Brodice</w:t>
      </w:r>
      <w:r w:rsidR="00CD72E4" w:rsidRPr="00E04475">
        <w:rPr>
          <w:rFonts w:hAnsi="Times New Roman" w:ascii="Times New Roman"/>
          <w:szCs w:val="24"/>
        </w:rPr>
        <w:t xml:space="preserve"> iz točke I. ovog zaključka bit će prodavan</w:t>
      </w:r>
      <w:r w:rsidRPr="00E04475">
        <w:rPr>
          <w:rFonts w:hAnsi="Times New Roman" w:ascii="Times New Roman"/>
          <w:szCs w:val="24"/>
        </w:rPr>
        <w:t>e</w:t>
      </w:r>
      <w:r w:rsidR="00CD72E4" w:rsidRPr="00E04475">
        <w:rPr>
          <w:rFonts w:hAnsi="Times New Roman" w:ascii="Times New Roman"/>
          <w:szCs w:val="24"/>
        </w:rPr>
        <w:t xml:space="preserve"> elektroničkom javnom dražbom koju će provesti Financijska agencija (</w:t>
      </w:r>
      <w:r w:rsidR="00206DA3" w:rsidRPr="00E04475">
        <w:rPr>
          <w:rFonts w:hAnsi="Times New Roman" w:ascii="Times New Roman"/>
          <w:szCs w:val="24"/>
        </w:rPr>
        <w:t xml:space="preserve">u daljnjem tekstu: </w:t>
      </w:r>
      <w:r w:rsidR="00CD72E4" w:rsidRPr="00E04475">
        <w:rPr>
          <w:rFonts w:hAnsi="Times New Roman" w:ascii="Times New Roman"/>
          <w:szCs w:val="24"/>
        </w:rPr>
        <w:t xml:space="preserve">Agencija) (čl. 247. st. 4. Stečajnog zakona – Narodne novine 71/15, </w:t>
      </w:r>
      <w:r w:rsidR="00100F7E" w:rsidRPr="00E04475">
        <w:rPr>
          <w:rFonts w:hAnsi="Times New Roman" w:ascii="Times New Roman"/>
          <w:szCs w:val="24"/>
        </w:rPr>
        <w:t xml:space="preserve">104/17, </w:t>
      </w:r>
      <w:r w:rsidR="00CD72E4" w:rsidRPr="00E04475">
        <w:rPr>
          <w:rFonts w:hAnsi="Times New Roman" w:ascii="Times New Roman"/>
          <w:szCs w:val="24"/>
        </w:rPr>
        <w:t>dalje</w:t>
      </w:r>
      <w:r w:rsidR="00206DA3" w:rsidRPr="00E04475">
        <w:rPr>
          <w:rFonts w:hAnsi="Times New Roman" w:ascii="Times New Roman"/>
          <w:szCs w:val="24"/>
        </w:rPr>
        <w:t xml:space="preserve"> u tekstu</w:t>
      </w:r>
      <w:r w:rsidR="00CD72E4" w:rsidRPr="00E04475">
        <w:rPr>
          <w:rFonts w:hAnsi="Times New Roman" w:ascii="Times New Roman"/>
          <w:szCs w:val="24"/>
        </w:rPr>
        <w:t>:</w:t>
      </w:r>
      <w:r w:rsidR="00206DA3" w:rsidRPr="00E04475">
        <w:rPr>
          <w:rFonts w:hAnsi="Times New Roman" w:ascii="Times New Roman"/>
          <w:szCs w:val="24"/>
        </w:rPr>
        <w:t xml:space="preserve"> </w:t>
      </w:r>
      <w:r w:rsidR="00CD72E4" w:rsidRPr="00E04475">
        <w:rPr>
          <w:rFonts w:hAnsi="Times New Roman" w:ascii="Times New Roman"/>
          <w:szCs w:val="24"/>
        </w:rPr>
        <w:t>SZ</w:t>
      </w:r>
      <w:r w:rsidR="00206DA3" w:rsidRPr="00E04475">
        <w:rPr>
          <w:rFonts w:hAnsi="Times New Roman" w:ascii="Times New Roman"/>
          <w:szCs w:val="24"/>
        </w:rPr>
        <w:t>-a</w:t>
      </w:r>
      <w:r w:rsidR="00CD72E4" w:rsidRPr="00E04475">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E04475">
        <w:rPr>
          <w:rFonts w:hAnsi="Times New Roman" w:ascii="Times New Roman"/>
          <w:szCs w:val="24"/>
        </w:rPr>
        <w:t xml:space="preserve"> Ovršnog zakona – Narodne novine broj112/12, 25/13, 93/14, 55/16,</w:t>
      </w:r>
      <w:r w:rsidR="00100F7E" w:rsidRPr="00E04475">
        <w:rPr>
          <w:rFonts w:hAnsi="Times New Roman" w:ascii="Times New Roman"/>
          <w:szCs w:val="24"/>
        </w:rPr>
        <w:t xml:space="preserve"> 73/17,</w:t>
      </w:r>
      <w:r w:rsidR="00206DA3" w:rsidRPr="00E04475">
        <w:rPr>
          <w:rFonts w:hAnsi="Times New Roman" w:ascii="Times New Roman"/>
          <w:szCs w:val="24"/>
        </w:rPr>
        <w:t xml:space="preserve"> dalje u tekstu: </w:t>
      </w:r>
      <w:r w:rsidR="00CD72E4" w:rsidRPr="00E04475">
        <w:rPr>
          <w:rFonts w:hAnsi="Times New Roman" w:ascii="Times New Roman"/>
          <w:szCs w:val="24"/>
        </w:rPr>
        <w:t xml:space="preserve"> OZ-a).</w:t>
      </w:r>
    </w:p>
    <w:p w:rsidRDefault="00CD72E4" w:rsidP="00CD72E4" w:rsidR="00CD72E4">
      <w:pPr>
        <w:ind w:firstLine="708"/>
        <w:jc w:val="both"/>
        <w:rPr>
          <w:rFonts w:hAnsi="Times New Roman" w:ascii="Times New Roman"/>
          <w:szCs w:val="24"/>
        </w:rPr>
      </w:pPr>
    </w:p>
    <w:p w:rsidRDefault="004C7CD0" w:rsidP="00CD72E4" w:rsidR="004C7CD0" w:rsidRPr="00E04475">
      <w:pPr>
        <w:ind w:firstLine="708"/>
        <w:jc w:val="both"/>
        <w:rPr>
          <w:rFonts w:hAnsi="Times New Roman" w:ascii="Times New Roman"/>
          <w:szCs w:val="24"/>
        </w:rPr>
      </w:pPr>
    </w:p>
    <w:p w:rsidRDefault="000123EE" w:rsidP="000123EE" w:rsidR="00CD72E4" w:rsidRPr="00E04475">
      <w:pPr>
        <w:ind w:firstLine="360"/>
        <w:contextualSpacing/>
        <w:jc w:val="both"/>
        <w:rPr>
          <w:rFonts w:hAnsi="Times New Roman" w:ascii="Times New Roman"/>
          <w:szCs w:val="24"/>
        </w:rPr>
      </w:pPr>
      <w:r w:rsidRPr="00E04475">
        <w:rPr>
          <w:rFonts w:hAnsi="Times New Roman" w:ascii="Times New Roman"/>
          <w:szCs w:val="24"/>
        </w:rPr>
        <w:t xml:space="preserve">IV. </w:t>
      </w:r>
      <w:r w:rsidR="00CD72E4" w:rsidRPr="00E04475">
        <w:rPr>
          <w:rFonts w:hAnsi="Times New Roman" w:ascii="Times New Roman"/>
          <w:szCs w:val="24"/>
        </w:rPr>
        <w:t>Uvjeti prodaje (čl. 98. OZ</w:t>
      </w:r>
      <w:r w:rsidR="00206DA3" w:rsidRPr="00E04475">
        <w:rPr>
          <w:rFonts w:hAnsi="Times New Roman" w:ascii="Times New Roman"/>
          <w:szCs w:val="24"/>
        </w:rPr>
        <w:t>-a</w:t>
      </w:r>
      <w:r w:rsidR="00CD72E4" w:rsidRPr="00E04475">
        <w:rPr>
          <w:rFonts w:hAnsi="Times New Roman" w:ascii="Times New Roman"/>
          <w:szCs w:val="24"/>
        </w:rPr>
        <w:t>):</w:t>
      </w:r>
    </w:p>
    <w:p w:rsidRDefault="00CD72E4" w:rsidP="00CD72E4" w:rsidR="00CD72E4" w:rsidRPr="00E04475">
      <w:pPr>
        <w:ind w:firstLine="708"/>
        <w:jc w:val="both"/>
        <w:rPr>
          <w:rFonts w:hAnsi="Times New Roman" w:ascii="Times New Roman"/>
          <w:szCs w:val="24"/>
        </w:rPr>
      </w:pPr>
    </w:p>
    <w:p w:rsidRDefault="000123EE" w:rsidP="009D7D94" w:rsidR="005C66A5">
      <w:pPr>
        <w:pStyle w:val="Tijeloteksta"/>
        <w:ind w:firstLine="709"/>
        <w:rPr>
          <w:rFonts w:hAnsi="Times New Roman" w:ascii="Times New Roman"/>
          <w:szCs w:val="24"/>
        </w:rPr>
      </w:pPr>
      <w:r w:rsidRPr="00E04475">
        <w:rPr>
          <w:rFonts w:hAnsi="Times New Roman" w:ascii="Times New Roman"/>
          <w:szCs w:val="24"/>
        </w:rPr>
        <w:t xml:space="preserve">1. </w:t>
      </w:r>
      <w:r w:rsidR="00CD72E4" w:rsidRPr="00E04475">
        <w:rPr>
          <w:rFonts w:hAnsi="Times New Roman" w:ascii="Times New Roman"/>
          <w:szCs w:val="24"/>
        </w:rPr>
        <w:t>Prodaj</w:t>
      </w:r>
      <w:r w:rsidRPr="00E04475">
        <w:rPr>
          <w:rFonts w:hAnsi="Times New Roman" w:ascii="Times New Roman"/>
          <w:szCs w:val="24"/>
        </w:rPr>
        <w:t>u</w:t>
      </w:r>
      <w:r w:rsidR="00CD72E4" w:rsidRPr="00E04475">
        <w:rPr>
          <w:rFonts w:hAnsi="Times New Roman" w:ascii="Times New Roman"/>
          <w:szCs w:val="24"/>
        </w:rPr>
        <w:t xml:space="preserve"> se </w:t>
      </w:r>
      <w:r w:rsidR="005C66A5">
        <w:rPr>
          <w:rFonts w:hAnsi="Times New Roman" w:ascii="Times New Roman"/>
          <w:szCs w:val="24"/>
        </w:rPr>
        <w:t>brodice u vlasništvu</w:t>
      </w:r>
      <w:r w:rsidR="00CD72E4" w:rsidRPr="00E04475">
        <w:rPr>
          <w:rFonts w:hAnsi="Times New Roman" w:ascii="Times New Roman"/>
          <w:szCs w:val="24"/>
        </w:rPr>
        <w:t xml:space="preserve"> stečajnog dužnika</w:t>
      </w:r>
      <w:r w:rsidRPr="00E04475">
        <w:rPr>
          <w:rFonts w:hAnsi="Times New Roman" w:ascii="Times New Roman"/>
          <w:szCs w:val="24"/>
        </w:rPr>
        <w:t xml:space="preserve">: </w:t>
      </w:r>
    </w:p>
    <w:p w:rsidRDefault="005C66A5" w:rsidP="009D7D94" w:rsidR="00E24854">
      <w:pPr>
        <w:pStyle w:val="Tijeloteksta"/>
        <w:ind w:firstLine="709"/>
        <w:rPr>
          <w:rFonts w:hAnsi="Times New Roman" w:ascii="Times New Roman"/>
          <w:szCs w:val="24"/>
        </w:rPr>
      </w:pPr>
      <w:r>
        <w:rPr>
          <w:rFonts w:hAnsi="Times New Roman" w:ascii="Times New Roman"/>
          <w:szCs w:val="24"/>
        </w:rPr>
        <w:t xml:space="preserve">- </w:t>
      </w:r>
      <w:r w:rsidR="000123EE" w:rsidRPr="00E04475">
        <w:rPr>
          <w:rFonts w:hAnsi="Times New Roman" w:ascii="Times New Roman"/>
          <w:szCs w:val="24"/>
        </w:rPr>
        <w:t xml:space="preserve">a) </w:t>
      </w:r>
      <w:r>
        <w:rPr>
          <w:rFonts w:hAnsi="Times New Roman" w:ascii="Times New Roman"/>
          <w:szCs w:val="24"/>
        </w:rPr>
        <w:t>brodica oznake 521 MU, imena Ljubica, tip brodice: jedrilica SUN ODYSSEY 40.3,</w:t>
      </w:r>
      <w:r w:rsidRPr="00D62424">
        <w:rPr>
          <w:rFonts w:hAnsi="Times New Roman" w:ascii="Times New Roman"/>
          <w:szCs w:val="24"/>
        </w:rPr>
        <w:t xml:space="preserve"> </w:t>
      </w:r>
      <w:r>
        <w:rPr>
          <w:rFonts w:hAnsi="Times New Roman" w:ascii="Times New Roman"/>
          <w:szCs w:val="24"/>
        </w:rPr>
        <w:t>materijal gradnje: stakloplastika, mjesto i godina gradnje: Francuska 2004. godine, dužina: 11,35 m, širina 4,00 m, visina 1,77 m, GT: 10,88 pokretna sila: jedra i ugrađeni motor, Yanmar, ugrađeni, dizel, E26852, 41,22 KW</w:t>
      </w:r>
      <w:r w:rsidR="00E04475">
        <w:rPr>
          <w:rFonts w:hAnsi="Times New Roman" w:ascii="Times New Roman"/>
          <w:szCs w:val="24"/>
        </w:rPr>
        <w:t>,</w:t>
      </w:r>
      <w:r w:rsidR="000123EE" w:rsidRPr="00E04475">
        <w:rPr>
          <w:rFonts w:hAnsi="Times New Roman" w:ascii="Times New Roman"/>
          <w:szCs w:val="24"/>
        </w:rPr>
        <w:t xml:space="preserve"> </w:t>
      </w:r>
      <w:r w:rsidR="00CD72E4" w:rsidRPr="00E04475">
        <w:rPr>
          <w:rFonts w:hAnsi="Times New Roman" w:ascii="Times New Roman"/>
          <w:szCs w:val="24"/>
        </w:rPr>
        <w:t xml:space="preserve">po utvrđenoj vrijednosti od </w:t>
      </w:r>
      <w:r>
        <w:rPr>
          <w:rFonts w:hAnsi="Times New Roman" w:ascii="Times New Roman"/>
          <w:szCs w:val="24"/>
        </w:rPr>
        <w:t>304.102,00</w:t>
      </w:r>
      <w:r w:rsidR="000123EE" w:rsidRPr="00E04475">
        <w:rPr>
          <w:rFonts w:hAnsi="Times New Roman" w:ascii="Times New Roman"/>
          <w:szCs w:val="24"/>
        </w:rPr>
        <w:t xml:space="preserve"> kn.</w:t>
      </w:r>
    </w:p>
    <w:p w:rsidRDefault="005C66A5" w:rsidP="009D7D94" w:rsidR="005C66A5">
      <w:pPr>
        <w:pStyle w:val="Tijeloteksta"/>
        <w:ind w:firstLine="709"/>
        <w:rPr>
          <w:rFonts w:hAnsi="Times New Roman" w:ascii="Times New Roman"/>
          <w:szCs w:val="24"/>
        </w:rPr>
      </w:pPr>
      <w:r>
        <w:rPr>
          <w:rFonts w:hAnsi="Times New Roman" w:ascii="Times New Roman"/>
          <w:szCs w:val="24"/>
        </w:rPr>
        <w:t>- b)</w:t>
      </w:r>
      <w:r w:rsidRPr="005C66A5">
        <w:rPr>
          <w:rFonts w:hAnsi="Times New Roman" w:ascii="Times New Roman"/>
          <w:szCs w:val="24"/>
        </w:rPr>
        <w:t xml:space="preserve"> </w:t>
      </w:r>
      <w:r>
        <w:rPr>
          <w:rFonts w:hAnsi="Times New Roman" w:ascii="Times New Roman"/>
          <w:szCs w:val="24"/>
        </w:rPr>
        <w:t>brodica oznake 333 MU, imena Slađana, tip brodice: jedrilica First 36.7, materijal gradnje: stakloplastika, mjesto i godina gradnje: Francuska 2002. godine, dužina 10,68 m, širina: 3,45 m, visina: 1,75 m, GT: 9,38, pokretna sila: jedra i ugrađeni motor, Volvo-Penta,</w:t>
      </w:r>
      <w:r w:rsidRPr="005826E3">
        <w:rPr>
          <w:rFonts w:hAnsi="Times New Roman" w:ascii="Times New Roman"/>
          <w:szCs w:val="24"/>
        </w:rPr>
        <w:t xml:space="preserve"> </w:t>
      </w:r>
      <w:r>
        <w:rPr>
          <w:rFonts w:hAnsi="Times New Roman" w:ascii="Times New Roman"/>
          <w:szCs w:val="24"/>
        </w:rPr>
        <w:t>tip D1-30, ugrađeni, dizel, 5102149324, 21 KW, po utvrđenoj vrijednosti od 181.554,00 kn;</w:t>
      </w:r>
    </w:p>
    <w:p w:rsidRDefault="005C66A5" w:rsidP="009D7D94" w:rsidR="005C66A5">
      <w:pPr>
        <w:pStyle w:val="Tijeloteksta"/>
        <w:ind w:firstLine="709"/>
        <w:rPr>
          <w:rFonts w:hAnsi="Times New Roman" w:ascii="Times New Roman"/>
          <w:szCs w:val="24"/>
        </w:rPr>
      </w:pPr>
    </w:p>
    <w:p w:rsidRDefault="005C66A5" w:rsidP="005C66A5" w:rsidR="005C66A5">
      <w:pPr>
        <w:ind w:firstLine="708"/>
        <w:jc w:val="both"/>
        <w:rPr>
          <w:rFonts w:hAnsi="Times New Roman" w:ascii="Times New Roman"/>
          <w:szCs w:val="24"/>
        </w:rPr>
      </w:pPr>
      <w:r>
        <w:rPr>
          <w:rFonts w:hAnsi="Times New Roman" w:ascii="Times New Roman"/>
          <w:szCs w:val="24"/>
        </w:rPr>
        <w:t>- c) brodica oznake 603 MU, imena Lully, tip brodice: jedrilica ELAN-IMPRESSION 384, mjesto i godina gradnje: Slovenija 2006. godine, materijal gradnje: stakloplastika, dužina 11,25 m, širina 3,91 m, visina 1,80 m, GT: 11, pokretna sila: jedra i ugrađeni motor, Volvo-Penta, tip D2-40, ugrađeni, dizel, 5102174412, 21,2 KW, po utvrđenoj vrijednosti od 248.880,00 kn;</w:t>
      </w:r>
    </w:p>
    <w:p w:rsidRDefault="005C66A5" w:rsidP="005C66A5" w:rsidR="005C66A5">
      <w:pPr>
        <w:ind w:firstLine="708"/>
        <w:jc w:val="both"/>
        <w:rPr>
          <w:rFonts w:hAnsi="Times New Roman" w:ascii="Times New Roman"/>
          <w:szCs w:val="24"/>
        </w:rPr>
      </w:pPr>
      <w:r>
        <w:rPr>
          <w:rFonts w:hAnsi="Times New Roman" w:ascii="Times New Roman"/>
          <w:szCs w:val="24"/>
        </w:rPr>
        <w:t xml:space="preserve"> </w:t>
      </w:r>
    </w:p>
    <w:p w:rsidRDefault="005C66A5" w:rsidP="005C66A5" w:rsidR="005C66A5">
      <w:pPr>
        <w:ind w:firstLine="708"/>
        <w:jc w:val="both"/>
        <w:rPr>
          <w:rFonts w:hAnsi="Times New Roman" w:ascii="Times New Roman"/>
          <w:szCs w:val="24"/>
        </w:rPr>
      </w:pPr>
      <w:r>
        <w:rPr>
          <w:rFonts w:hAnsi="Times New Roman" w:ascii="Times New Roman"/>
          <w:szCs w:val="24"/>
        </w:rPr>
        <w:t>- d) brodica oznake 263 MU, imena Piccollo, tip brodice: jedrilica ELAN-IMPRESSION 344, materijal gradnje: stakloplastika, mjesto i godina gradnje: Slovenija 2006. godine, dužina 9,99 m, širina 3,49 m, visina 1,70 m, GT: 8, pokretna sila: jedra i ugrađeni motor Volvo-Penta, tip D2-40, ugrađeni, dizel, 5102185281, 21,2 KW, po utvrđenoj vrijednosti od 177.771,00 kn.</w:t>
      </w:r>
    </w:p>
    <w:p w:rsidRDefault="00E24854" w:rsidP="00E24854" w:rsidR="00E24854" w:rsidRPr="00E04475">
      <w:pPr>
        <w:pStyle w:val="Tijeloteksta"/>
        <w:ind w:firstLine="360"/>
        <w:rPr>
          <w:rFonts w:hAnsi="Times New Roman" w:ascii="Times New Roman"/>
          <w:szCs w:val="24"/>
        </w:rPr>
      </w:pPr>
    </w:p>
    <w:p w:rsidRDefault="00E24854" w:rsidP="005C66A5" w:rsidR="005C66A5" w:rsidRPr="007219F9">
      <w:pPr>
        <w:pStyle w:val="Tijeloteksta"/>
        <w:ind w:firstLine="720"/>
        <w:rPr>
          <w:rFonts w:hAnsi="Times New Roman" w:ascii="Times New Roman"/>
          <w:szCs w:val="24"/>
        </w:rPr>
      </w:pPr>
      <w:r w:rsidRPr="00E04475">
        <w:rPr>
          <w:rFonts w:hAnsi="Times New Roman" w:ascii="Times New Roman"/>
          <w:szCs w:val="24"/>
        </w:rPr>
        <w:t xml:space="preserve">2. </w:t>
      </w:r>
      <w:r w:rsidR="009D7D94">
        <w:rPr>
          <w:rFonts w:hAnsi="Times New Roman" w:ascii="Times New Roman"/>
          <w:szCs w:val="24"/>
        </w:rPr>
        <w:t xml:space="preserve">Na </w:t>
      </w:r>
      <w:r w:rsidR="005C66A5">
        <w:rPr>
          <w:rFonts w:hAnsi="Times New Roman" w:ascii="Times New Roman"/>
          <w:szCs w:val="24"/>
        </w:rPr>
        <w:t>brodicama</w:t>
      </w:r>
      <w:r w:rsidR="009D7D94">
        <w:rPr>
          <w:rFonts w:hAnsi="Times New Roman" w:ascii="Times New Roman"/>
          <w:szCs w:val="24"/>
        </w:rPr>
        <w:t xml:space="preserve"> stečajnog dužnika </w:t>
      </w:r>
      <w:r w:rsidR="005C66A5" w:rsidRPr="007219F9">
        <w:rPr>
          <w:rFonts w:hAnsi="Times New Roman" w:ascii="Times New Roman"/>
          <w:szCs w:val="24"/>
        </w:rPr>
        <w:t xml:space="preserve">upisanima u </w:t>
      </w:r>
      <w:r w:rsidR="005C66A5">
        <w:rPr>
          <w:rFonts w:hAnsi="Times New Roman" w:ascii="Times New Roman"/>
          <w:szCs w:val="24"/>
        </w:rPr>
        <w:t>Očevidniku brodica za gospodarske svrhe koje vodi Lučka kapetanija Šibenik, Ispostava Murter</w:t>
      </w:r>
      <w:r w:rsidR="005C66A5" w:rsidRPr="007219F9">
        <w:rPr>
          <w:rFonts w:hAnsi="Times New Roman" w:ascii="Times New Roman"/>
          <w:szCs w:val="24"/>
        </w:rPr>
        <w:t>, u</w:t>
      </w:r>
      <w:r w:rsidR="005C66A5">
        <w:rPr>
          <w:rFonts w:hAnsi="Times New Roman" w:ascii="Times New Roman"/>
          <w:szCs w:val="24"/>
        </w:rPr>
        <w:t>pisano</w:t>
      </w:r>
      <w:r w:rsidR="005C66A5" w:rsidRPr="007219F9">
        <w:rPr>
          <w:rFonts w:hAnsi="Times New Roman" w:ascii="Times New Roman"/>
          <w:szCs w:val="24"/>
        </w:rPr>
        <w:t xml:space="preserve"> je </w:t>
      </w:r>
      <w:r w:rsidR="005C66A5">
        <w:rPr>
          <w:rFonts w:hAnsi="Times New Roman" w:ascii="Times New Roman"/>
          <w:szCs w:val="24"/>
        </w:rPr>
        <w:t>razlučno pravo</w:t>
      </w:r>
      <w:r w:rsidR="005C66A5" w:rsidRPr="007219F9">
        <w:rPr>
          <w:rFonts w:hAnsi="Times New Roman" w:ascii="Times New Roman"/>
          <w:szCs w:val="24"/>
        </w:rPr>
        <w:t xml:space="preserve"> za korist </w:t>
      </w:r>
      <w:r w:rsidR="005C66A5">
        <w:rPr>
          <w:rFonts w:hAnsi="Times New Roman" w:ascii="Times New Roman"/>
          <w:szCs w:val="24"/>
        </w:rPr>
        <w:t>Erste &amp; Steiermärkische bank</w:t>
      </w:r>
      <w:r w:rsidR="005C66A5" w:rsidRPr="007219F9">
        <w:rPr>
          <w:rFonts w:hAnsi="Times New Roman" w:ascii="Times New Roman"/>
          <w:szCs w:val="24"/>
        </w:rPr>
        <w:t xml:space="preserve"> d.d., </w:t>
      </w:r>
      <w:r w:rsidR="005C66A5">
        <w:rPr>
          <w:rFonts w:hAnsi="Times New Roman" w:ascii="Times New Roman"/>
          <w:szCs w:val="24"/>
        </w:rPr>
        <w:t>Rijeka, Jadranski trg 3a</w:t>
      </w:r>
      <w:r w:rsidR="005C66A5" w:rsidRPr="007219F9">
        <w:rPr>
          <w:rFonts w:hAnsi="Times New Roman" w:ascii="Times New Roman"/>
          <w:szCs w:val="24"/>
        </w:rPr>
        <w:t xml:space="preserve">, OIB </w:t>
      </w:r>
      <w:r w:rsidR="005C66A5">
        <w:rPr>
          <w:rFonts w:hAnsi="Times New Roman" w:ascii="Times New Roman"/>
          <w:szCs w:val="24"/>
        </w:rPr>
        <w:t>23057039320</w:t>
      </w:r>
      <w:r w:rsidR="005C66A5" w:rsidRPr="007219F9">
        <w:rPr>
          <w:rFonts w:hAnsi="Times New Roman" w:ascii="Times New Roman"/>
          <w:szCs w:val="24"/>
        </w:rPr>
        <w:t>.</w:t>
      </w:r>
    </w:p>
    <w:p w:rsidRDefault="009D7D94" w:rsidP="009D7D94" w:rsidR="009D7D94">
      <w:pPr>
        <w:pStyle w:val="Tijeloteksta"/>
        <w:ind w:firstLine="720"/>
        <w:rPr>
          <w:rFonts w:hAnsi="Times New Roman" w:ascii="Times New Roman"/>
          <w:szCs w:val="24"/>
        </w:rPr>
      </w:pPr>
      <w:r>
        <w:rPr>
          <w:rFonts w:hAnsi="Times New Roman" w:ascii="Times New Roman"/>
          <w:szCs w:val="24"/>
        </w:rPr>
        <w:t xml:space="preserve"> </w:t>
      </w:r>
    </w:p>
    <w:p w:rsidRDefault="00E24854" w:rsidP="0005362F" w:rsidR="00CD72E4" w:rsidRPr="00E04475">
      <w:pPr>
        <w:ind w:firstLine="709"/>
        <w:jc w:val="both"/>
        <w:rPr>
          <w:rFonts w:hAnsi="Times New Roman" w:ascii="Times New Roman"/>
          <w:szCs w:val="24"/>
        </w:rPr>
      </w:pPr>
      <w:r w:rsidRPr="00E04475">
        <w:rPr>
          <w:rFonts w:hAnsi="Times New Roman" w:ascii="Times New Roman"/>
          <w:szCs w:val="24"/>
        </w:rPr>
        <w:lastRenderedPageBreak/>
        <w:t xml:space="preserve">3. </w:t>
      </w:r>
      <w:r w:rsidR="00CD72E4" w:rsidRPr="00E04475">
        <w:rPr>
          <w:rFonts w:hAnsi="Times New Roman" w:ascii="Times New Roman"/>
          <w:szCs w:val="24"/>
        </w:rPr>
        <w:t xml:space="preserve">Utvrđena vrijednost </w:t>
      </w:r>
      <w:r w:rsidR="0005362F">
        <w:rPr>
          <w:rFonts w:hAnsi="Times New Roman" w:ascii="Times New Roman"/>
          <w:szCs w:val="24"/>
        </w:rPr>
        <w:t>brodice</w:t>
      </w:r>
      <w:r w:rsidR="00CD72E4" w:rsidRPr="00E04475">
        <w:rPr>
          <w:rFonts w:hAnsi="Times New Roman" w:ascii="Times New Roman"/>
          <w:szCs w:val="24"/>
        </w:rPr>
        <w:t xml:space="preserve"> iz točke </w:t>
      </w:r>
      <w:r w:rsidRPr="00E04475">
        <w:rPr>
          <w:rFonts w:hAnsi="Times New Roman" w:ascii="Times New Roman"/>
          <w:szCs w:val="24"/>
        </w:rPr>
        <w:t>I</w:t>
      </w:r>
      <w:r w:rsidR="00CD72E4" w:rsidRPr="00E04475">
        <w:rPr>
          <w:rFonts w:hAnsi="Times New Roman" w:ascii="Times New Roman"/>
          <w:szCs w:val="24"/>
        </w:rPr>
        <w:t>.</w:t>
      </w:r>
      <w:r w:rsidR="0005362F">
        <w:rPr>
          <w:rFonts w:hAnsi="Times New Roman" w:ascii="Times New Roman"/>
          <w:szCs w:val="24"/>
        </w:rPr>
        <w:t>a)</w:t>
      </w:r>
      <w:r w:rsidRPr="00E04475">
        <w:rPr>
          <w:rFonts w:hAnsi="Times New Roman" w:ascii="Times New Roman"/>
          <w:szCs w:val="24"/>
        </w:rPr>
        <w:t xml:space="preserve"> izreke ovog zaključka</w:t>
      </w:r>
      <w:r w:rsidR="00CD72E4" w:rsidRPr="00E04475">
        <w:rPr>
          <w:rFonts w:hAnsi="Times New Roman" w:ascii="Times New Roman"/>
          <w:szCs w:val="24"/>
        </w:rPr>
        <w:t xml:space="preserve"> je </w:t>
      </w:r>
      <w:r w:rsidR="0005362F">
        <w:rPr>
          <w:rFonts w:hAnsi="Times New Roman" w:ascii="Times New Roman"/>
          <w:szCs w:val="24"/>
        </w:rPr>
        <w:t>304.102,00</w:t>
      </w:r>
      <w:r w:rsidRPr="00E04475">
        <w:rPr>
          <w:rFonts w:hAnsi="Times New Roman" w:ascii="Times New Roman"/>
          <w:szCs w:val="24"/>
        </w:rPr>
        <w:t xml:space="preserve"> kn </w:t>
      </w:r>
      <w:r w:rsidR="00CD72E4" w:rsidRPr="00E04475">
        <w:rPr>
          <w:rFonts w:hAnsi="Times New Roman" w:ascii="Times New Roman"/>
          <w:szCs w:val="24"/>
        </w:rPr>
        <w:t>te se ne mo</w:t>
      </w:r>
      <w:r w:rsidR="0005362F">
        <w:rPr>
          <w:rFonts w:hAnsi="Times New Roman" w:ascii="Times New Roman"/>
          <w:szCs w:val="24"/>
        </w:rPr>
        <w:t>že</w:t>
      </w:r>
      <w:r w:rsidR="00CD72E4" w:rsidRPr="00E04475">
        <w:rPr>
          <w:rFonts w:hAnsi="Times New Roman" w:ascii="Times New Roman"/>
          <w:szCs w:val="24"/>
        </w:rPr>
        <w:t xml:space="preserve"> prodati:</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prvoj dražbi ispod tri četvrtine utvrđene vrijednosti </w:t>
      </w:r>
      <w:r w:rsidR="0005362F">
        <w:rPr>
          <w:rFonts w:hAnsi="Times New Roman" w:ascii="Times New Roman"/>
          <w:szCs w:val="24"/>
        </w:rPr>
        <w:t>brodice</w:t>
      </w:r>
      <w:r w:rsidRPr="00E04475">
        <w:rPr>
          <w:rFonts w:hAnsi="Times New Roman" w:ascii="Times New Roman"/>
          <w:szCs w:val="24"/>
        </w:rPr>
        <w:t xml:space="preserve"> odnosno ispod </w:t>
      </w:r>
      <w:r w:rsidR="0005362F">
        <w:rPr>
          <w:rFonts w:hAnsi="Times New Roman" w:ascii="Times New Roman"/>
          <w:szCs w:val="24"/>
        </w:rPr>
        <w:t>228.076,50 kn</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na drugoj dražbi ispod jedne</w:t>
      </w:r>
      <w:r w:rsidR="0005362F">
        <w:rPr>
          <w:rFonts w:hAnsi="Times New Roman" w:ascii="Times New Roman"/>
          <w:szCs w:val="24"/>
        </w:rPr>
        <w:t xml:space="preserve"> polovine utvrđene vrijednosti brodice</w:t>
      </w:r>
      <w:r w:rsidRPr="00E04475">
        <w:rPr>
          <w:rFonts w:hAnsi="Times New Roman" w:ascii="Times New Roman"/>
          <w:szCs w:val="24"/>
        </w:rPr>
        <w:t xml:space="preserve"> odnosno ispod </w:t>
      </w:r>
      <w:r w:rsidR="0005362F">
        <w:rPr>
          <w:rFonts w:hAnsi="Times New Roman" w:ascii="Times New Roman"/>
          <w:szCs w:val="24"/>
        </w:rPr>
        <w:t>152.051,00</w:t>
      </w:r>
      <w:r w:rsidRPr="00E04475">
        <w:rPr>
          <w:rFonts w:hAnsi="Times New Roman" w:ascii="Times New Roman"/>
          <w:szCs w:val="24"/>
        </w:rPr>
        <w:t xml:space="preserve"> kn</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trećoj dražbi ispod jedne četvrtine utvrđene vrijednosti </w:t>
      </w:r>
      <w:r w:rsidR="0005362F">
        <w:rPr>
          <w:rFonts w:hAnsi="Times New Roman" w:ascii="Times New Roman"/>
          <w:szCs w:val="24"/>
        </w:rPr>
        <w:t>brodice</w:t>
      </w:r>
      <w:r w:rsidRPr="00E04475">
        <w:rPr>
          <w:rFonts w:hAnsi="Times New Roman" w:ascii="Times New Roman"/>
          <w:szCs w:val="24"/>
        </w:rPr>
        <w:t xml:space="preserve"> odnosno ispod </w:t>
      </w:r>
      <w:r w:rsidR="0005362F">
        <w:rPr>
          <w:rFonts w:hAnsi="Times New Roman" w:ascii="Times New Roman"/>
          <w:szCs w:val="24"/>
        </w:rPr>
        <w:t>76.025,50</w:t>
      </w:r>
      <w:r w:rsidRPr="00E04475">
        <w:rPr>
          <w:rFonts w:hAnsi="Times New Roman" w:ascii="Times New Roman"/>
          <w:szCs w:val="24"/>
        </w:rPr>
        <w:t xml:space="preserve"> kn</w:t>
      </w:r>
    </w:p>
    <w:p w:rsidRDefault="0005362F" w:rsidP="00E24854" w:rsidR="00CD72E4">
      <w:pPr>
        <w:numPr>
          <w:ilvl w:val="0"/>
          <w:numId w:val="11"/>
        </w:numPr>
        <w:ind w:left="567"/>
        <w:contextualSpacing/>
        <w:jc w:val="both"/>
        <w:rPr>
          <w:rFonts w:hAnsi="Times New Roman" w:ascii="Times New Roman"/>
          <w:szCs w:val="24"/>
        </w:rPr>
      </w:pPr>
      <w:r>
        <w:rPr>
          <w:rFonts w:hAnsi="Times New Roman" w:ascii="Times New Roman"/>
          <w:szCs w:val="24"/>
        </w:rPr>
        <w:t>na četvrtoj dražbi brodica</w:t>
      </w:r>
      <w:r w:rsidR="00CD72E4" w:rsidRPr="00E04475">
        <w:rPr>
          <w:rFonts w:hAnsi="Times New Roman" w:ascii="Times New Roman"/>
          <w:szCs w:val="24"/>
        </w:rPr>
        <w:t xml:space="preserve"> se prodaje po početnoj cijeni od 1,00 kune</w:t>
      </w:r>
      <w:r w:rsidR="00E24854" w:rsidRPr="00E04475">
        <w:rPr>
          <w:rFonts w:hAnsi="Times New Roman" w:ascii="Times New Roman"/>
          <w:szCs w:val="24"/>
        </w:rPr>
        <w:t xml:space="preserve"> </w:t>
      </w:r>
      <w:r w:rsidR="00CD72E4" w:rsidRPr="00E04475">
        <w:rPr>
          <w:rFonts w:hAnsi="Times New Roman" w:ascii="Times New Roman"/>
          <w:szCs w:val="24"/>
        </w:rPr>
        <w:t>(čl.</w:t>
      </w:r>
      <w:r w:rsidR="008A1C30" w:rsidRPr="00E04475">
        <w:rPr>
          <w:rFonts w:hAnsi="Times New Roman" w:ascii="Times New Roman"/>
          <w:szCs w:val="24"/>
        </w:rPr>
        <w:t xml:space="preserve"> </w:t>
      </w:r>
      <w:r w:rsidR="00CD72E4" w:rsidRPr="00E04475">
        <w:rPr>
          <w:rFonts w:hAnsi="Times New Roman" w:ascii="Times New Roman"/>
          <w:szCs w:val="24"/>
        </w:rPr>
        <w:t>247. st. 5. i 6. SZ-a).</w:t>
      </w:r>
    </w:p>
    <w:p w:rsidRDefault="0005362F" w:rsidP="0005362F" w:rsidR="0005362F">
      <w:pPr>
        <w:ind w:left="567"/>
        <w:contextualSpacing/>
        <w:jc w:val="both"/>
        <w:rPr>
          <w:rFonts w:hAnsi="Times New Roman" w:ascii="Times New Roman"/>
          <w:szCs w:val="24"/>
        </w:rPr>
      </w:pPr>
    </w:p>
    <w:p w:rsidRDefault="0005362F" w:rsidP="0005362F" w:rsidR="0005362F">
      <w:pPr>
        <w:ind w:left="567"/>
        <w:contextualSpacing/>
        <w:jc w:val="both"/>
        <w:rPr>
          <w:rFonts w:hAnsi="Times New Roman" w:ascii="Times New Roman"/>
          <w:szCs w:val="24"/>
        </w:rPr>
      </w:pPr>
    </w:p>
    <w:p w:rsidRDefault="0005362F" w:rsidP="0005362F" w:rsidR="0005362F" w:rsidRPr="00E04475">
      <w:pPr>
        <w:ind w:firstLine="709"/>
        <w:jc w:val="both"/>
        <w:rPr>
          <w:rFonts w:hAnsi="Times New Roman" w:ascii="Times New Roman"/>
          <w:szCs w:val="24"/>
        </w:rPr>
      </w:pPr>
      <w:r w:rsidRPr="00E04475">
        <w:rPr>
          <w:rFonts w:hAnsi="Times New Roman" w:ascii="Times New Roman"/>
          <w:szCs w:val="24"/>
        </w:rPr>
        <w:t xml:space="preserve">Utvrđena vrijednost </w:t>
      </w:r>
      <w:r>
        <w:rPr>
          <w:rFonts w:hAnsi="Times New Roman" w:ascii="Times New Roman"/>
          <w:szCs w:val="24"/>
        </w:rPr>
        <w:t>brodice</w:t>
      </w:r>
      <w:r w:rsidRPr="00E04475">
        <w:rPr>
          <w:rFonts w:hAnsi="Times New Roman" w:ascii="Times New Roman"/>
          <w:szCs w:val="24"/>
        </w:rPr>
        <w:t xml:space="preserve"> iz točke I.</w:t>
      </w:r>
      <w:r>
        <w:rPr>
          <w:rFonts w:hAnsi="Times New Roman" w:ascii="Times New Roman"/>
          <w:szCs w:val="24"/>
        </w:rPr>
        <w:t>b)</w:t>
      </w:r>
      <w:r w:rsidRPr="00E04475">
        <w:rPr>
          <w:rFonts w:hAnsi="Times New Roman" w:ascii="Times New Roman"/>
          <w:szCs w:val="24"/>
        </w:rPr>
        <w:t xml:space="preserve"> izreke ovog zaključka je </w:t>
      </w:r>
      <w:r>
        <w:rPr>
          <w:rFonts w:hAnsi="Times New Roman" w:ascii="Times New Roman"/>
          <w:szCs w:val="24"/>
        </w:rPr>
        <w:t xml:space="preserve">181.554,00 </w:t>
      </w:r>
      <w:r w:rsidRPr="00E04475">
        <w:rPr>
          <w:rFonts w:hAnsi="Times New Roman" w:ascii="Times New Roman"/>
          <w:szCs w:val="24"/>
        </w:rPr>
        <w:t>kn te se ne mo</w:t>
      </w:r>
      <w:r>
        <w:rPr>
          <w:rFonts w:hAnsi="Times New Roman" w:ascii="Times New Roman"/>
          <w:szCs w:val="24"/>
        </w:rPr>
        <w:t>že</w:t>
      </w:r>
      <w:r w:rsidRPr="00E04475">
        <w:rPr>
          <w:rFonts w:hAnsi="Times New Roman" w:ascii="Times New Roman"/>
          <w:szCs w:val="24"/>
        </w:rPr>
        <w:t xml:space="preserve"> prodati:</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prvoj dražbi ispod tri četvrtine utvrđene vrijednosti </w:t>
      </w:r>
      <w:r>
        <w:rPr>
          <w:rFonts w:hAnsi="Times New Roman" w:ascii="Times New Roman"/>
          <w:szCs w:val="24"/>
        </w:rPr>
        <w:t>brodice</w:t>
      </w:r>
      <w:r w:rsidRPr="00E04475">
        <w:rPr>
          <w:rFonts w:hAnsi="Times New Roman" w:ascii="Times New Roman"/>
          <w:szCs w:val="24"/>
        </w:rPr>
        <w:t xml:space="preserve"> odnosno ispod </w:t>
      </w:r>
      <w:r>
        <w:rPr>
          <w:rFonts w:hAnsi="Times New Roman" w:ascii="Times New Roman"/>
          <w:szCs w:val="24"/>
        </w:rPr>
        <w:t>136.165,50 kn</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na drugoj dražbi ispod jedne</w:t>
      </w:r>
      <w:r>
        <w:rPr>
          <w:rFonts w:hAnsi="Times New Roman" w:ascii="Times New Roman"/>
          <w:szCs w:val="24"/>
        </w:rPr>
        <w:t xml:space="preserve"> polovine utvrđene vrijednosti brodice</w:t>
      </w:r>
      <w:r w:rsidRPr="00E04475">
        <w:rPr>
          <w:rFonts w:hAnsi="Times New Roman" w:ascii="Times New Roman"/>
          <w:szCs w:val="24"/>
        </w:rPr>
        <w:t xml:space="preserve"> odnosno ispod </w:t>
      </w:r>
      <w:r>
        <w:rPr>
          <w:rFonts w:hAnsi="Times New Roman" w:ascii="Times New Roman"/>
          <w:szCs w:val="24"/>
        </w:rPr>
        <w:t>90.777,00</w:t>
      </w:r>
      <w:r w:rsidRPr="00E04475">
        <w:rPr>
          <w:rFonts w:hAnsi="Times New Roman" w:ascii="Times New Roman"/>
          <w:szCs w:val="24"/>
        </w:rPr>
        <w:t xml:space="preserve"> kn</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trećoj dražbi ispod jedne četvrtine utvrđene vrijednosti </w:t>
      </w:r>
      <w:r>
        <w:rPr>
          <w:rFonts w:hAnsi="Times New Roman" w:ascii="Times New Roman"/>
          <w:szCs w:val="24"/>
        </w:rPr>
        <w:t>brodice</w:t>
      </w:r>
      <w:r w:rsidRPr="00E04475">
        <w:rPr>
          <w:rFonts w:hAnsi="Times New Roman" w:ascii="Times New Roman"/>
          <w:szCs w:val="24"/>
        </w:rPr>
        <w:t xml:space="preserve"> odnosno ispod </w:t>
      </w:r>
      <w:r>
        <w:rPr>
          <w:rFonts w:hAnsi="Times New Roman" w:ascii="Times New Roman"/>
          <w:szCs w:val="24"/>
        </w:rPr>
        <w:t>45.388,50</w:t>
      </w:r>
      <w:r w:rsidRPr="00E04475">
        <w:rPr>
          <w:rFonts w:hAnsi="Times New Roman" w:ascii="Times New Roman"/>
          <w:szCs w:val="24"/>
        </w:rPr>
        <w:t xml:space="preserve"> kn</w:t>
      </w:r>
    </w:p>
    <w:p w:rsidRDefault="0005362F" w:rsidP="0005362F" w:rsidR="0005362F" w:rsidRPr="00E04475">
      <w:pPr>
        <w:numPr>
          <w:ilvl w:val="0"/>
          <w:numId w:val="11"/>
        </w:numPr>
        <w:ind w:left="567"/>
        <w:contextualSpacing/>
        <w:jc w:val="both"/>
        <w:rPr>
          <w:rFonts w:hAnsi="Times New Roman" w:ascii="Times New Roman"/>
          <w:szCs w:val="24"/>
        </w:rPr>
      </w:pPr>
      <w:r>
        <w:rPr>
          <w:rFonts w:hAnsi="Times New Roman" w:ascii="Times New Roman"/>
          <w:szCs w:val="24"/>
        </w:rPr>
        <w:t>na četvrtoj dražbi brodica</w:t>
      </w:r>
      <w:r w:rsidRPr="00E04475">
        <w:rPr>
          <w:rFonts w:hAnsi="Times New Roman" w:ascii="Times New Roman"/>
          <w:szCs w:val="24"/>
        </w:rPr>
        <w:t xml:space="preserve"> se prodaje po početnoj cijeni od 1,00 kune (čl. 247. st. 5. i 6. SZ-a).</w:t>
      </w:r>
    </w:p>
    <w:p w:rsidRDefault="0005362F" w:rsidP="0005362F" w:rsidR="0005362F" w:rsidRPr="00E04475">
      <w:pPr>
        <w:ind w:left="567"/>
        <w:contextualSpacing/>
        <w:jc w:val="both"/>
        <w:rPr>
          <w:rFonts w:hAnsi="Times New Roman" w:ascii="Times New Roman"/>
          <w:szCs w:val="24"/>
        </w:rPr>
      </w:pPr>
    </w:p>
    <w:p w:rsidRDefault="0005362F" w:rsidP="0005362F" w:rsidR="0005362F" w:rsidRPr="00E04475">
      <w:pPr>
        <w:ind w:firstLine="709"/>
        <w:jc w:val="both"/>
        <w:rPr>
          <w:rFonts w:hAnsi="Times New Roman" w:ascii="Times New Roman"/>
          <w:szCs w:val="24"/>
        </w:rPr>
      </w:pPr>
      <w:r w:rsidRPr="00E04475">
        <w:rPr>
          <w:rFonts w:hAnsi="Times New Roman" w:ascii="Times New Roman"/>
          <w:szCs w:val="24"/>
        </w:rPr>
        <w:t xml:space="preserve">Utvrđena vrijednost </w:t>
      </w:r>
      <w:r>
        <w:rPr>
          <w:rFonts w:hAnsi="Times New Roman" w:ascii="Times New Roman"/>
          <w:szCs w:val="24"/>
        </w:rPr>
        <w:t>brodice</w:t>
      </w:r>
      <w:r w:rsidRPr="00E04475">
        <w:rPr>
          <w:rFonts w:hAnsi="Times New Roman" w:ascii="Times New Roman"/>
          <w:szCs w:val="24"/>
        </w:rPr>
        <w:t xml:space="preserve"> iz točke I.</w:t>
      </w:r>
      <w:r>
        <w:rPr>
          <w:rFonts w:hAnsi="Times New Roman" w:ascii="Times New Roman"/>
          <w:szCs w:val="24"/>
        </w:rPr>
        <w:t>c)</w:t>
      </w:r>
      <w:r w:rsidRPr="00E04475">
        <w:rPr>
          <w:rFonts w:hAnsi="Times New Roman" w:ascii="Times New Roman"/>
          <w:szCs w:val="24"/>
        </w:rPr>
        <w:t xml:space="preserve"> izreke ovog zaključka je </w:t>
      </w:r>
      <w:r>
        <w:rPr>
          <w:rFonts w:hAnsi="Times New Roman" w:ascii="Times New Roman"/>
          <w:szCs w:val="24"/>
        </w:rPr>
        <w:t>248.880,00</w:t>
      </w:r>
      <w:r w:rsidRPr="00E04475">
        <w:rPr>
          <w:rFonts w:hAnsi="Times New Roman" w:ascii="Times New Roman"/>
          <w:szCs w:val="24"/>
        </w:rPr>
        <w:t xml:space="preserve"> kn te se ne mo</w:t>
      </w:r>
      <w:r>
        <w:rPr>
          <w:rFonts w:hAnsi="Times New Roman" w:ascii="Times New Roman"/>
          <w:szCs w:val="24"/>
        </w:rPr>
        <w:t>že</w:t>
      </w:r>
      <w:r w:rsidRPr="00E04475">
        <w:rPr>
          <w:rFonts w:hAnsi="Times New Roman" w:ascii="Times New Roman"/>
          <w:szCs w:val="24"/>
        </w:rPr>
        <w:t xml:space="preserve"> prodati:</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prvoj dražbi ispod tri četvrtine utvrđene vrijednosti </w:t>
      </w:r>
      <w:r>
        <w:rPr>
          <w:rFonts w:hAnsi="Times New Roman" w:ascii="Times New Roman"/>
          <w:szCs w:val="24"/>
        </w:rPr>
        <w:t>brodice</w:t>
      </w:r>
      <w:r w:rsidRPr="00E04475">
        <w:rPr>
          <w:rFonts w:hAnsi="Times New Roman" w:ascii="Times New Roman"/>
          <w:szCs w:val="24"/>
        </w:rPr>
        <w:t xml:space="preserve"> odnosno ispod </w:t>
      </w:r>
      <w:r>
        <w:rPr>
          <w:rFonts w:hAnsi="Times New Roman" w:ascii="Times New Roman"/>
          <w:szCs w:val="24"/>
        </w:rPr>
        <w:t>186.660,00 kn</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na drugoj dražbi ispod jedne</w:t>
      </w:r>
      <w:r>
        <w:rPr>
          <w:rFonts w:hAnsi="Times New Roman" w:ascii="Times New Roman"/>
          <w:szCs w:val="24"/>
        </w:rPr>
        <w:t xml:space="preserve"> polovine utvrđene vrijednosti brodice</w:t>
      </w:r>
      <w:r w:rsidRPr="00E04475">
        <w:rPr>
          <w:rFonts w:hAnsi="Times New Roman" w:ascii="Times New Roman"/>
          <w:szCs w:val="24"/>
        </w:rPr>
        <w:t xml:space="preserve"> odnosno ispod </w:t>
      </w:r>
      <w:r>
        <w:rPr>
          <w:rFonts w:hAnsi="Times New Roman" w:ascii="Times New Roman"/>
          <w:szCs w:val="24"/>
        </w:rPr>
        <w:t>124.440,00</w:t>
      </w:r>
      <w:r w:rsidRPr="00E04475">
        <w:rPr>
          <w:rFonts w:hAnsi="Times New Roman" w:ascii="Times New Roman"/>
          <w:szCs w:val="24"/>
        </w:rPr>
        <w:t xml:space="preserve"> kn</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trećoj dražbi ispod jedne četvrtine utvrđene vrijednosti </w:t>
      </w:r>
      <w:r>
        <w:rPr>
          <w:rFonts w:hAnsi="Times New Roman" w:ascii="Times New Roman"/>
          <w:szCs w:val="24"/>
        </w:rPr>
        <w:t>brodice</w:t>
      </w:r>
      <w:r w:rsidRPr="00E04475">
        <w:rPr>
          <w:rFonts w:hAnsi="Times New Roman" w:ascii="Times New Roman"/>
          <w:szCs w:val="24"/>
        </w:rPr>
        <w:t xml:space="preserve"> odnosno ispod </w:t>
      </w:r>
      <w:r>
        <w:rPr>
          <w:rFonts w:hAnsi="Times New Roman" w:ascii="Times New Roman"/>
          <w:szCs w:val="24"/>
        </w:rPr>
        <w:t>62.220,00</w:t>
      </w:r>
      <w:r w:rsidRPr="00E04475">
        <w:rPr>
          <w:rFonts w:hAnsi="Times New Roman" w:ascii="Times New Roman"/>
          <w:szCs w:val="24"/>
        </w:rPr>
        <w:t xml:space="preserve"> kn</w:t>
      </w:r>
    </w:p>
    <w:p w:rsidRDefault="0005362F" w:rsidP="0005362F" w:rsidR="0005362F" w:rsidRPr="00E04475">
      <w:pPr>
        <w:numPr>
          <w:ilvl w:val="0"/>
          <w:numId w:val="11"/>
        </w:numPr>
        <w:ind w:left="567"/>
        <w:contextualSpacing/>
        <w:jc w:val="both"/>
        <w:rPr>
          <w:rFonts w:hAnsi="Times New Roman" w:ascii="Times New Roman"/>
          <w:szCs w:val="24"/>
        </w:rPr>
      </w:pPr>
      <w:r>
        <w:rPr>
          <w:rFonts w:hAnsi="Times New Roman" w:ascii="Times New Roman"/>
          <w:szCs w:val="24"/>
        </w:rPr>
        <w:t>na četvrtoj dražbi brodica</w:t>
      </w:r>
      <w:r w:rsidRPr="00E04475">
        <w:rPr>
          <w:rFonts w:hAnsi="Times New Roman" w:ascii="Times New Roman"/>
          <w:szCs w:val="24"/>
        </w:rPr>
        <w:t xml:space="preserve"> se prodaje po početnoj cijeni od 1,00 kune (čl. 247. st. 5. i 6. SZ-a).</w:t>
      </w:r>
    </w:p>
    <w:p w:rsidRDefault="00CD72E4" w:rsidP="00CD72E4" w:rsidR="00CD72E4">
      <w:pPr>
        <w:ind w:left="1134"/>
        <w:contextualSpacing/>
        <w:jc w:val="both"/>
        <w:rPr>
          <w:rFonts w:hAnsi="Times New Roman" w:ascii="Times New Roman"/>
          <w:szCs w:val="24"/>
        </w:rPr>
      </w:pPr>
    </w:p>
    <w:p w:rsidRDefault="0005362F" w:rsidP="0005362F" w:rsidR="0005362F" w:rsidRPr="00E04475">
      <w:pPr>
        <w:ind w:firstLine="709"/>
        <w:jc w:val="both"/>
        <w:rPr>
          <w:rFonts w:hAnsi="Times New Roman" w:ascii="Times New Roman"/>
          <w:szCs w:val="24"/>
        </w:rPr>
      </w:pPr>
      <w:r w:rsidRPr="00E04475">
        <w:rPr>
          <w:rFonts w:hAnsi="Times New Roman" w:ascii="Times New Roman"/>
          <w:szCs w:val="24"/>
        </w:rPr>
        <w:t xml:space="preserve">Utvrđena vrijednost </w:t>
      </w:r>
      <w:r>
        <w:rPr>
          <w:rFonts w:hAnsi="Times New Roman" w:ascii="Times New Roman"/>
          <w:szCs w:val="24"/>
        </w:rPr>
        <w:t>brodice</w:t>
      </w:r>
      <w:r w:rsidRPr="00E04475">
        <w:rPr>
          <w:rFonts w:hAnsi="Times New Roman" w:ascii="Times New Roman"/>
          <w:szCs w:val="24"/>
        </w:rPr>
        <w:t xml:space="preserve"> iz točke I.</w:t>
      </w:r>
      <w:r>
        <w:rPr>
          <w:rFonts w:hAnsi="Times New Roman" w:ascii="Times New Roman"/>
          <w:szCs w:val="24"/>
        </w:rPr>
        <w:t>d)</w:t>
      </w:r>
      <w:r w:rsidRPr="00E04475">
        <w:rPr>
          <w:rFonts w:hAnsi="Times New Roman" w:ascii="Times New Roman"/>
          <w:szCs w:val="24"/>
        </w:rPr>
        <w:t xml:space="preserve"> izreke ovog zaključka je </w:t>
      </w:r>
      <w:r>
        <w:rPr>
          <w:rFonts w:hAnsi="Times New Roman" w:ascii="Times New Roman"/>
          <w:szCs w:val="24"/>
        </w:rPr>
        <w:t>177.771,00</w:t>
      </w:r>
      <w:r w:rsidRPr="00E04475">
        <w:rPr>
          <w:rFonts w:hAnsi="Times New Roman" w:ascii="Times New Roman"/>
          <w:szCs w:val="24"/>
        </w:rPr>
        <w:t xml:space="preserve"> kn te se ne mo</w:t>
      </w:r>
      <w:r>
        <w:rPr>
          <w:rFonts w:hAnsi="Times New Roman" w:ascii="Times New Roman"/>
          <w:szCs w:val="24"/>
        </w:rPr>
        <w:t>že</w:t>
      </w:r>
      <w:r w:rsidRPr="00E04475">
        <w:rPr>
          <w:rFonts w:hAnsi="Times New Roman" w:ascii="Times New Roman"/>
          <w:szCs w:val="24"/>
        </w:rPr>
        <w:t xml:space="preserve"> prodati:</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prvoj dražbi ispod tri četvrtine utvrđene vrijednosti </w:t>
      </w:r>
      <w:r>
        <w:rPr>
          <w:rFonts w:hAnsi="Times New Roman" w:ascii="Times New Roman"/>
          <w:szCs w:val="24"/>
        </w:rPr>
        <w:t>brodice</w:t>
      </w:r>
      <w:r w:rsidRPr="00E04475">
        <w:rPr>
          <w:rFonts w:hAnsi="Times New Roman" w:ascii="Times New Roman"/>
          <w:szCs w:val="24"/>
        </w:rPr>
        <w:t xml:space="preserve"> odnosno ispod </w:t>
      </w:r>
      <w:r>
        <w:rPr>
          <w:rFonts w:hAnsi="Times New Roman" w:ascii="Times New Roman"/>
          <w:szCs w:val="24"/>
        </w:rPr>
        <w:t>133.328,25 kn</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na drugoj dražbi ispod jedne</w:t>
      </w:r>
      <w:r>
        <w:rPr>
          <w:rFonts w:hAnsi="Times New Roman" w:ascii="Times New Roman"/>
          <w:szCs w:val="24"/>
        </w:rPr>
        <w:t xml:space="preserve"> polovine utvrđene vrijednosti brodice</w:t>
      </w:r>
      <w:r w:rsidRPr="00E04475">
        <w:rPr>
          <w:rFonts w:hAnsi="Times New Roman" w:ascii="Times New Roman"/>
          <w:szCs w:val="24"/>
        </w:rPr>
        <w:t xml:space="preserve"> odnosno ispod </w:t>
      </w:r>
      <w:r w:rsidR="00856AAC">
        <w:rPr>
          <w:rFonts w:hAnsi="Times New Roman" w:ascii="Times New Roman"/>
          <w:szCs w:val="24"/>
        </w:rPr>
        <w:t>88.885,50</w:t>
      </w:r>
      <w:r w:rsidRPr="00E04475">
        <w:rPr>
          <w:rFonts w:hAnsi="Times New Roman" w:ascii="Times New Roman"/>
          <w:szCs w:val="24"/>
        </w:rPr>
        <w:t xml:space="preserve"> kn</w:t>
      </w:r>
    </w:p>
    <w:p w:rsidRDefault="0005362F" w:rsidP="0005362F" w:rsidR="0005362F"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trećoj dražbi ispod jedne četvrtine utvrđene vrijednosti </w:t>
      </w:r>
      <w:r>
        <w:rPr>
          <w:rFonts w:hAnsi="Times New Roman" w:ascii="Times New Roman"/>
          <w:szCs w:val="24"/>
        </w:rPr>
        <w:t>brodice</w:t>
      </w:r>
      <w:r w:rsidRPr="00E04475">
        <w:rPr>
          <w:rFonts w:hAnsi="Times New Roman" w:ascii="Times New Roman"/>
          <w:szCs w:val="24"/>
        </w:rPr>
        <w:t xml:space="preserve"> odnosno ispod </w:t>
      </w:r>
      <w:r w:rsidR="00856AAC">
        <w:rPr>
          <w:rFonts w:hAnsi="Times New Roman" w:ascii="Times New Roman"/>
          <w:szCs w:val="24"/>
        </w:rPr>
        <w:t>44.442,75</w:t>
      </w:r>
      <w:r w:rsidRPr="00E04475">
        <w:rPr>
          <w:rFonts w:hAnsi="Times New Roman" w:ascii="Times New Roman"/>
          <w:szCs w:val="24"/>
        </w:rPr>
        <w:t xml:space="preserve"> kn</w:t>
      </w:r>
    </w:p>
    <w:p w:rsidRDefault="0005362F" w:rsidP="0005362F" w:rsidR="0005362F" w:rsidRPr="00E04475">
      <w:pPr>
        <w:numPr>
          <w:ilvl w:val="0"/>
          <w:numId w:val="11"/>
        </w:numPr>
        <w:ind w:left="567"/>
        <w:contextualSpacing/>
        <w:jc w:val="both"/>
        <w:rPr>
          <w:rFonts w:hAnsi="Times New Roman" w:ascii="Times New Roman"/>
          <w:szCs w:val="24"/>
        </w:rPr>
      </w:pPr>
      <w:r>
        <w:rPr>
          <w:rFonts w:hAnsi="Times New Roman" w:ascii="Times New Roman"/>
          <w:szCs w:val="24"/>
        </w:rPr>
        <w:t>na četvrtoj dražbi brodica</w:t>
      </w:r>
      <w:r w:rsidRPr="00E04475">
        <w:rPr>
          <w:rFonts w:hAnsi="Times New Roman" w:ascii="Times New Roman"/>
          <w:szCs w:val="24"/>
        </w:rPr>
        <w:t xml:space="preserve"> se prodaje po početnoj cijeni od 1,00 kune (čl. 247. st. 5. i 6. SZ-a).</w:t>
      </w:r>
    </w:p>
    <w:p w:rsidRDefault="0005362F" w:rsidP="00CD72E4" w:rsidR="0005362F" w:rsidRPr="00E04475">
      <w:pPr>
        <w:ind w:left="1134"/>
        <w:contextualSpacing/>
        <w:jc w:val="both"/>
        <w:rPr>
          <w:rFonts w:hAnsi="Times New Roman" w:ascii="Times New Roman"/>
          <w:szCs w:val="24"/>
        </w:rPr>
      </w:pPr>
    </w:p>
    <w:p w:rsidRDefault="0096094D" w:rsidP="0096094D" w:rsidR="00CD72E4" w:rsidRPr="00E04475">
      <w:pPr>
        <w:ind w:firstLine="207"/>
        <w:jc w:val="both"/>
        <w:rPr>
          <w:rFonts w:hAnsi="Times New Roman" w:ascii="Times New Roman"/>
          <w:szCs w:val="24"/>
        </w:rPr>
      </w:pPr>
      <w:r w:rsidRPr="00E04475">
        <w:rPr>
          <w:rFonts w:hAnsi="Times New Roman" w:ascii="Times New Roman"/>
          <w:szCs w:val="24"/>
        </w:rPr>
        <w:t xml:space="preserve">4. </w:t>
      </w:r>
      <w:r w:rsidR="00CD72E4" w:rsidRPr="00E04475">
        <w:rPr>
          <w:rFonts w:hAnsi="Times New Roman" w:ascii="Times New Roman"/>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E04475">
      <w:pPr>
        <w:ind w:left="1134"/>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5. </w:t>
      </w:r>
      <w:r w:rsidR="00CD72E4" w:rsidRPr="00E04475">
        <w:rPr>
          <w:rFonts w:hAnsi="Times New Roman" w:ascii="Times New Roman"/>
          <w:szCs w:val="24"/>
        </w:rPr>
        <w:t xml:space="preserve">Prvi razlučni vjerovnik u prednosnom redu može izjaviti da kupuje </w:t>
      </w:r>
      <w:r w:rsidR="00077FAB">
        <w:rPr>
          <w:rFonts w:hAnsi="Times New Roman" w:ascii="Times New Roman"/>
          <w:szCs w:val="24"/>
        </w:rPr>
        <w:t>brodice</w:t>
      </w:r>
      <w:r w:rsidR="00CD72E4" w:rsidRPr="00E04475">
        <w:rPr>
          <w:rFonts w:hAnsi="Times New Roman" w:ascii="Times New Roman"/>
          <w:szCs w:val="24"/>
        </w:rPr>
        <w:t xml:space="preserve"> i da stavlja u prijeboj svoju tražbinu s protutražbinom stečajnog dužnika po osnovi cijene u visini utvrđene vrijednosti </w:t>
      </w:r>
      <w:r w:rsidR="00077FAB">
        <w:rPr>
          <w:rFonts w:hAnsi="Times New Roman" w:ascii="Times New Roman"/>
          <w:szCs w:val="24"/>
        </w:rPr>
        <w:t>brodica</w:t>
      </w:r>
      <w:r w:rsidR="00CD72E4" w:rsidRPr="00E04475">
        <w:rPr>
          <w:rFonts w:hAnsi="Times New Roman" w:ascii="Times New Roman"/>
          <w:szCs w:val="24"/>
        </w:rPr>
        <w:t xml:space="preserve"> (čl. 247. st. 7. SZ-a).</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6. </w:t>
      </w:r>
      <w:r w:rsidR="00CD72E4" w:rsidRPr="00E04475">
        <w:rPr>
          <w:rFonts w:hAnsi="Times New Roman" w:ascii="Times New Roman"/>
          <w:szCs w:val="24"/>
        </w:rPr>
        <w:t xml:space="preserve">Kupac je dužan položiti kupovninu u roku od </w:t>
      </w:r>
      <w:r w:rsidR="00CA50AE" w:rsidRPr="00E04475">
        <w:rPr>
          <w:rFonts w:hAnsi="Times New Roman" w:ascii="Times New Roman"/>
          <w:szCs w:val="24"/>
        </w:rPr>
        <w:t>3</w:t>
      </w:r>
      <w:r w:rsidR="00CD72E4" w:rsidRPr="00E04475">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7. </w:t>
      </w:r>
      <w:r w:rsidR="00CD72E4" w:rsidRPr="00E04475">
        <w:rPr>
          <w:rFonts w:hAnsi="Times New Roman" w:ascii="Times New Roman"/>
          <w:szCs w:val="24"/>
        </w:rPr>
        <w:t>Ako kupac u tom roku ne položi kupovninu, sud će rješenjem prodaju proglasiti nevažećom i odrediti novu prodaju</w:t>
      </w:r>
      <w:r w:rsidR="006636CC" w:rsidRPr="00E04475">
        <w:rPr>
          <w:rFonts w:hAnsi="Times New Roman" w:ascii="Times New Roman"/>
          <w:szCs w:val="24"/>
        </w:rPr>
        <w:t>, uz uvjete određene za prodaju koja je oglašena nevažećom</w:t>
      </w:r>
      <w:r w:rsidR="00CD72E4" w:rsidRPr="00E04475">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E04475">
        <w:rPr>
          <w:rFonts w:hAnsi="Times New Roman" w:ascii="Times New Roman"/>
          <w:szCs w:val="24"/>
        </w:rPr>
        <w:t xml:space="preserve">i 3. </w:t>
      </w:r>
      <w:r w:rsidR="00CD72E4" w:rsidRPr="00E04475">
        <w:rPr>
          <w:rFonts w:hAnsi="Times New Roman" w:ascii="Times New Roman"/>
          <w:szCs w:val="24"/>
        </w:rPr>
        <w:t>OZ-a).</w:t>
      </w:r>
    </w:p>
    <w:p w:rsidRDefault="00CD72E4" w:rsidP="00CD72E4" w:rsidR="00CD72E4" w:rsidRPr="00E04475">
      <w:pPr>
        <w:ind w:firstLine="708"/>
        <w:jc w:val="both"/>
        <w:rPr>
          <w:rFonts w:hAnsi="Times New Roman" w:ascii="Times New Roman"/>
          <w:szCs w:val="24"/>
        </w:rPr>
      </w:pPr>
    </w:p>
    <w:p w:rsidRDefault="00BF7CFD" w:rsidP="00BF7CFD" w:rsidR="00BF7CFD" w:rsidRPr="002E1550">
      <w:pPr>
        <w:tabs>
          <w:tab w:pos="450" w:val="left"/>
        </w:tabs>
        <w:ind w:firstLine="284"/>
        <w:jc w:val="both"/>
        <w:rPr>
          <w:rFonts w:hAnsi="Times New Roman" w:ascii="Times New Roman"/>
          <w:szCs w:val="24"/>
        </w:rPr>
      </w:pPr>
      <w:r w:rsidRPr="002E1550">
        <w:rPr>
          <w:rFonts w:hAnsi="Times New Roman" w:ascii="Times New Roman"/>
          <w:szCs w:val="24"/>
        </w:rPr>
        <w:t>8.</w:t>
      </w:r>
      <w:r>
        <w:rPr>
          <w:rFonts w:hAnsi="Times New Roman" w:ascii="Times New Roman"/>
          <w:szCs w:val="24"/>
        </w:rPr>
        <w:t xml:space="preserve"> </w:t>
      </w:r>
      <w:r w:rsidRPr="002E1550">
        <w:rPr>
          <w:rFonts w:hAnsi="Times New Roman" w:ascii="Times New Roman"/>
          <w:szCs w:val="24"/>
        </w:rPr>
        <w:t>Kao kupci mogu sudjelovati samo osobe koje su prethodno dale jamčevinu u visi</w:t>
      </w:r>
      <w:r w:rsidR="00077FAB">
        <w:rPr>
          <w:rFonts w:hAnsi="Times New Roman" w:ascii="Times New Roman"/>
          <w:szCs w:val="24"/>
        </w:rPr>
        <w:t>ni od 10% utvrđene vrijednosti brodica</w:t>
      </w:r>
      <w:r w:rsidRPr="002E1550">
        <w:rPr>
          <w:rFonts w:hAnsi="Times New Roman" w:ascii="Times New Roman"/>
          <w:szCs w:val="24"/>
        </w:rPr>
        <w:t xml:space="preserve"> iz točke II. ovog zaključka. </w:t>
      </w:r>
      <w:r>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2E1550">
        <w:rPr>
          <w:rFonts w:hAnsi="Times New Roman" w:ascii="Times New Roman"/>
          <w:szCs w:val="24"/>
        </w:rPr>
        <w:t xml:space="preserve">Pravilnika o načinu i postupku provedbe prodaje nekretnina i pokretnina u ovršnom postupku – Narodne novine broj 156/14, </w:t>
      </w:r>
      <w:r>
        <w:rPr>
          <w:rFonts w:hAnsi="Times New Roman" w:ascii="Times New Roman"/>
          <w:szCs w:val="24"/>
        </w:rPr>
        <w:t xml:space="preserve">1/19, </w:t>
      </w:r>
      <w:r w:rsidRPr="002E1550">
        <w:rPr>
          <w:rFonts w:hAnsi="Times New Roman" w:ascii="Times New Roman"/>
          <w:szCs w:val="24"/>
        </w:rPr>
        <w:t>dalje u tekstu: Pravilnik).</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9. </w:t>
      </w:r>
      <w:r w:rsidR="00CD72E4" w:rsidRPr="00E04475">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E04475">
      <w:pPr>
        <w:ind w:left="720"/>
        <w:contextualSpacing/>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10. </w:t>
      </w:r>
      <w:r w:rsidR="00BF7CFD">
        <w:rPr>
          <w:rFonts w:hAnsi="Times New Roman" w:ascii="Times New Roman"/>
          <w:szCs w:val="24"/>
        </w:rPr>
        <w:t>Brodice</w:t>
      </w:r>
      <w:r w:rsidR="00CD72E4" w:rsidRPr="00E04475">
        <w:rPr>
          <w:rFonts w:hAnsi="Times New Roman" w:ascii="Times New Roman"/>
          <w:szCs w:val="24"/>
        </w:rPr>
        <w:t xml:space="preserve">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E04475">
      <w:pPr>
        <w:ind w:left="720"/>
        <w:contextualSpacing/>
        <w:rPr>
          <w:rFonts w:hAnsi="Times New Roman" w:ascii="Times New Roman"/>
          <w:szCs w:val="24"/>
        </w:rPr>
      </w:pPr>
    </w:p>
    <w:p w:rsidRDefault="00BF7CFD" w:rsidP="00BF7CFD" w:rsidR="00BF7CFD" w:rsidRPr="002E1550">
      <w:pPr>
        <w:tabs>
          <w:tab w:pos="450" w:val="left"/>
        </w:tabs>
        <w:ind w:firstLine="284"/>
        <w:jc w:val="both"/>
        <w:rPr>
          <w:rFonts w:hAnsi="Times New Roman" w:ascii="Times New Roman"/>
          <w:szCs w:val="24"/>
        </w:rPr>
      </w:pPr>
      <w:r w:rsidRPr="002E1550">
        <w:rPr>
          <w:rFonts w:hAnsi="Times New Roman" w:ascii="Times New Roman"/>
          <w:szCs w:val="24"/>
        </w:rPr>
        <w:t>11.</w:t>
      </w:r>
      <w:r w:rsidRPr="002E1550">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lastRenderedPageBreak/>
        <w:t xml:space="preserve">12. </w:t>
      </w:r>
      <w:r w:rsidR="00BF7CFD">
        <w:rPr>
          <w:rFonts w:hAnsi="Times New Roman" w:ascii="Times New Roman"/>
          <w:szCs w:val="24"/>
        </w:rPr>
        <w:t xml:space="preserve">Brodice </w:t>
      </w:r>
      <w:r w:rsidR="00CD72E4" w:rsidRPr="00E04475">
        <w:rPr>
          <w:rFonts w:hAnsi="Times New Roman" w:ascii="Times New Roman"/>
          <w:szCs w:val="24"/>
        </w:rPr>
        <w:t>koj</w:t>
      </w:r>
      <w:r w:rsidR="00BF7CFD">
        <w:rPr>
          <w:rFonts w:hAnsi="Times New Roman" w:ascii="Times New Roman"/>
          <w:szCs w:val="24"/>
        </w:rPr>
        <w:t>e</w:t>
      </w:r>
      <w:r w:rsidR="00CD72E4" w:rsidRPr="00E04475">
        <w:rPr>
          <w:rFonts w:hAnsi="Times New Roman" w:ascii="Times New Roman"/>
          <w:szCs w:val="24"/>
        </w:rPr>
        <w:t xml:space="preserve"> </w:t>
      </w:r>
      <w:r w:rsidR="00BF7CFD">
        <w:rPr>
          <w:rFonts w:hAnsi="Times New Roman" w:ascii="Times New Roman"/>
          <w:szCs w:val="24"/>
        </w:rPr>
        <w:t>su</w:t>
      </w:r>
      <w:r w:rsidR="00CD72E4" w:rsidRPr="00E04475">
        <w:rPr>
          <w:rFonts w:hAnsi="Times New Roman" w:ascii="Times New Roman"/>
          <w:szCs w:val="24"/>
        </w:rPr>
        <w:t xml:space="preserve"> predmetom prodaje mo</w:t>
      </w:r>
      <w:r w:rsidR="00BF7CFD">
        <w:rPr>
          <w:rFonts w:hAnsi="Times New Roman" w:ascii="Times New Roman"/>
          <w:szCs w:val="24"/>
        </w:rPr>
        <w:t>gu</w:t>
      </w:r>
      <w:r w:rsidR="00CD72E4" w:rsidRPr="00E04475">
        <w:rPr>
          <w:rFonts w:hAnsi="Times New Roman" w:ascii="Times New Roman"/>
          <w:szCs w:val="24"/>
        </w:rPr>
        <w:t xml:space="preserve"> se razgledati uz prethodni dogovor sa </w:t>
      </w:r>
      <w:r w:rsidR="00BF7CFD">
        <w:rPr>
          <w:rFonts w:hAnsi="Times New Roman" w:ascii="Times New Roman"/>
          <w:szCs w:val="24"/>
        </w:rPr>
        <w:t xml:space="preserve">stečajnom upraviteljicom Sandrom Gregorić Jelinek, Zagreb, Klenovac 5, </w:t>
      </w:r>
      <w:r w:rsidR="00725C57" w:rsidRPr="00354874">
        <w:rPr>
          <w:rFonts w:hAnsi="Times New Roman" w:ascii="Times New Roman"/>
          <w:szCs w:val="24"/>
        </w:rPr>
        <w:t>na broj telefona 091/</w:t>
      </w:r>
      <w:r w:rsidR="00BF7CFD">
        <w:rPr>
          <w:rFonts w:hAnsi="Times New Roman" w:ascii="Times New Roman"/>
          <w:szCs w:val="24"/>
        </w:rPr>
        <w:t>407-9501</w:t>
      </w:r>
      <w:r w:rsidR="00725C57" w:rsidRPr="00354874">
        <w:rPr>
          <w:rFonts w:hAnsi="Times New Roman" w:ascii="Times New Roman"/>
          <w:szCs w:val="24"/>
        </w:rPr>
        <w:t>.</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13. </w:t>
      </w:r>
      <w:r w:rsidR="00CD72E4" w:rsidRPr="00E04475">
        <w:rPr>
          <w:rFonts w:hAnsi="Times New Roman" w:ascii="Times New Roman"/>
          <w:szCs w:val="24"/>
        </w:rPr>
        <w:t>Sve poreze i pristojbe u svezi s prodajom snosi kupac.</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14. </w:t>
      </w:r>
      <w:r w:rsidR="00CD72E4" w:rsidRPr="00E04475">
        <w:rPr>
          <w:rFonts w:hAnsi="Times New Roman" w:ascii="Times New Roman"/>
          <w:szCs w:val="24"/>
        </w:rPr>
        <w:t>Prodaja se obavlja po načelu „viđeno-kupljeno“ što isključuje sve naknad</w:t>
      </w:r>
      <w:r w:rsidR="009D5222" w:rsidRPr="00E04475">
        <w:rPr>
          <w:rFonts w:hAnsi="Times New Roman" w:ascii="Times New Roman"/>
          <w:szCs w:val="24"/>
        </w:rPr>
        <w:t>n</w:t>
      </w:r>
      <w:r w:rsidR="00CD72E4" w:rsidRPr="00E04475">
        <w:rPr>
          <w:rFonts w:hAnsi="Times New Roman" w:ascii="Times New Roman"/>
          <w:szCs w:val="24"/>
        </w:rPr>
        <w:t>e prigovore kupca.</w:t>
      </w:r>
    </w:p>
    <w:p w:rsidRDefault="00CD72E4" w:rsidP="00CD72E4" w:rsidR="00CD72E4" w:rsidRPr="00E04475">
      <w:pPr>
        <w:ind w:left="720"/>
        <w:contextualSpacing/>
        <w:jc w:val="both"/>
        <w:rPr>
          <w:rFonts w:hAnsi="Times New Roman" w:ascii="Times New Roman"/>
          <w:szCs w:val="24"/>
        </w:rPr>
      </w:pPr>
    </w:p>
    <w:p w:rsidRDefault="00955EFE" w:rsidP="00CD72E4" w:rsidR="00955EFE" w:rsidRPr="00E04475">
      <w:pPr>
        <w:jc w:val="center"/>
        <w:rPr>
          <w:rFonts w:hAnsi="Times New Roman" w:ascii="Times New Roman"/>
          <w:szCs w:val="24"/>
        </w:rPr>
      </w:pPr>
      <w:r w:rsidRPr="00E04475">
        <w:rPr>
          <w:rFonts w:hAnsi="Times New Roman" w:ascii="Times New Roman"/>
          <w:szCs w:val="24"/>
        </w:rPr>
        <w:t xml:space="preserve">U </w:t>
      </w:r>
      <w:r w:rsidR="007D750D" w:rsidRPr="00E04475">
        <w:rPr>
          <w:rFonts w:hAnsi="Times New Roman" w:ascii="Times New Roman"/>
          <w:szCs w:val="24"/>
        </w:rPr>
        <w:t>Karlovcu</w:t>
      </w:r>
      <w:r w:rsidRPr="00E04475">
        <w:rPr>
          <w:rFonts w:hAnsi="Times New Roman" w:ascii="Times New Roman"/>
          <w:szCs w:val="24"/>
        </w:rPr>
        <w:t xml:space="preserve">, </w:t>
      </w:r>
      <w:r w:rsidR="00077FAB">
        <w:rPr>
          <w:rFonts w:hAnsi="Times New Roman" w:ascii="Times New Roman"/>
          <w:szCs w:val="24"/>
        </w:rPr>
        <w:t>11. ožujka</w:t>
      </w:r>
      <w:r w:rsidR="00BF7CFD">
        <w:rPr>
          <w:rFonts w:hAnsi="Times New Roman" w:ascii="Times New Roman"/>
          <w:szCs w:val="24"/>
        </w:rPr>
        <w:t xml:space="preserve"> 2019</w:t>
      </w:r>
      <w:r w:rsidR="002A3E25" w:rsidRPr="00E04475">
        <w:rPr>
          <w:rFonts w:hAnsi="Times New Roman" w:ascii="Times New Roman"/>
          <w:szCs w:val="24"/>
        </w:rPr>
        <w:t>.</w:t>
      </w:r>
    </w:p>
    <w:p w:rsidRDefault="00955EFE" w:rsidP="00955EFE" w:rsidR="00955EFE" w:rsidRPr="00E04475">
      <w:pPr>
        <w:jc w:val="both"/>
        <w:rPr>
          <w:rFonts w:hAnsi="Times New Roman" w:ascii="Times New Roman"/>
          <w:szCs w:val="24"/>
        </w:rPr>
      </w:pPr>
      <w:r w:rsidRPr="00E04475">
        <w:rPr>
          <w:rFonts w:hAnsi="Times New Roman" w:ascii="Times New Roman"/>
          <w:szCs w:val="24"/>
        </w:rPr>
        <w:tab/>
      </w:r>
    </w:p>
    <w:p w:rsidRDefault="007D750D" w:rsidP="007D750D" w:rsidR="00955EFE" w:rsidRPr="00E04475">
      <w:pPr>
        <w:ind w:firstLine="708" w:left="5664"/>
        <w:jc w:val="both"/>
        <w:rPr>
          <w:rFonts w:hAnsi="Times New Roman" w:ascii="Times New Roman"/>
          <w:szCs w:val="24"/>
        </w:rPr>
      </w:pPr>
      <w:r w:rsidRPr="00E04475">
        <w:rPr>
          <w:rFonts w:hAnsi="Times New Roman" w:ascii="Times New Roman"/>
          <w:szCs w:val="24"/>
        </w:rPr>
        <w:t xml:space="preserve"> </w:t>
      </w:r>
      <w:r w:rsidR="007A18DC" w:rsidRPr="00E04475">
        <w:rPr>
          <w:rFonts w:hAnsi="Times New Roman" w:ascii="Times New Roman"/>
          <w:szCs w:val="24"/>
        </w:rPr>
        <w:t xml:space="preserve">   </w:t>
      </w:r>
      <w:r w:rsidRPr="00E04475">
        <w:rPr>
          <w:rFonts w:hAnsi="Times New Roman" w:ascii="Times New Roman"/>
          <w:szCs w:val="24"/>
        </w:rPr>
        <w:t xml:space="preserve"> </w:t>
      </w:r>
      <w:r w:rsidR="00100F7E" w:rsidRPr="00E04475">
        <w:rPr>
          <w:rFonts w:hAnsi="Times New Roman" w:ascii="Times New Roman"/>
          <w:szCs w:val="24"/>
        </w:rPr>
        <w:t xml:space="preserve">           </w:t>
      </w:r>
      <w:r w:rsidRPr="00E04475">
        <w:rPr>
          <w:rFonts w:hAnsi="Times New Roman" w:ascii="Times New Roman"/>
          <w:szCs w:val="24"/>
        </w:rPr>
        <w:t>S</w:t>
      </w:r>
      <w:r w:rsidR="00955EFE" w:rsidRPr="00E04475">
        <w:rPr>
          <w:rFonts w:hAnsi="Times New Roman" w:ascii="Times New Roman"/>
          <w:szCs w:val="24"/>
        </w:rPr>
        <w:t>udac:</w:t>
      </w:r>
    </w:p>
    <w:p w:rsidRDefault="00955EFE" w:rsidP="00955EFE" w:rsidR="00955EFE" w:rsidRPr="00E04475">
      <w:pPr>
        <w:jc w:val="both"/>
        <w:rPr>
          <w:rFonts w:hAnsi="Times New Roman" w:ascii="Times New Roman"/>
          <w:szCs w:val="24"/>
        </w:rPr>
      </w:pP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007A18DC" w:rsidRPr="00E04475">
        <w:rPr>
          <w:rFonts w:hAnsi="Times New Roman" w:ascii="Times New Roman"/>
          <w:szCs w:val="24"/>
        </w:rPr>
        <w:t xml:space="preserve">   </w:t>
      </w:r>
      <w:r w:rsidR="007D750D" w:rsidRPr="00E04475">
        <w:rPr>
          <w:rFonts w:hAnsi="Times New Roman" w:ascii="Times New Roman"/>
          <w:szCs w:val="24"/>
        </w:rPr>
        <w:t>Goranka Boljkovac</w:t>
      </w:r>
      <w:r w:rsidR="007A18DC" w:rsidRPr="00E04475">
        <w:rPr>
          <w:rFonts w:hAnsi="Times New Roman" w:ascii="Times New Roman"/>
          <w:szCs w:val="24"/>
        </w:rPr>
        <w:t>, v.r.</w:t>
      </w:r>
      <w:r w:rsidRPr="00E04475">
        <w:rPr>
          <w:rFonts w:hAnsi="Times New Roman" w:ascii="Times New Roman"/>
          <w:szCs w:val="24"/>
        </w:rPr>
        <w:t xml:space="preserve"> </w:t>
      </w:r>
    </w:p>
    <w:p w:rsidRDefault="00955EFE" w:rsidP="00955EFE" w:rsidR="00955EFE" w:rsidRPr="00E04475">
      <w:pPr>
        <w:jc w:val="both"/>
        <w:rPr>
          <w:rFonts w:hAnsi="Times New Roman" w:ascii="Times New Roman"/>
          <w:szCs w:val="24"/>
        </w:rPr>
      </w:pPr>
    </w:p>
    <w:p w:rsidRDefault="007A18DC" w:rsidP="007A18DC" w:rsidR="007A18DC" w:rsidRPr="00E04475">
      <w:pPr>
        <w:tabs>
          <w:tab w:pos="6900" w:val="left"/>
        </w:tabs>
        <w:jc w:val="both"/>
        <w:rPr>
          <w:rFonts w:hAnsi="Times New Roman" w:ascii="Times New Roman"/>
          <w:szCs w:val="24"/>
        </w:rPr>
      </w:pPr>
      <w:r w:rsidRPr="00E04475">
        <w:rPr>
          <w:rFonts w:hAnsi="Times New Roman" w:ascii="Times New Roman"/>
          <w:szCs w:val="24"/>
        </w:rPr>
        <w:tab/>
        <w:t>Za točnost otpravka-</w:t>
      </w:r>
    </w:p>
    <w:p w:rsidRDefault="007A18DC" w:rsidP="007A18DC" w:rsidR="007A18DC" w:rsidRPr="00E04475">
      <w:pPr>
        <w:pStyle w:val="Tijeloteksta"/>
        <w:tabs>
          <w:tab w:pos="6900" w:val="left"/>
        </w:tabs>
        <w:rPr>
          <w:rFonts w:hAnsi="Times New Roman" w:ascii="Times New Roman"/>
          <w:szCs w:val="24"/>
        </w:rPr>
      </w:pPr>
      <w:r w:rsidRPr="00E04475">
        <w:rPr>
          <w:rFonts w:hAnsi="Times New Roman" w:ascii="Times New Roman"/>
          <w:szCs w:val="24"/>
        </w:rPr>
        <w:t xml:space="preserve"> </w:t>
      </w:r>
      <w:r w:rsidRPr="00E04475">
        <w:rPr>
          <w:rFonts w:hAnsi="Times New Roman" w:ascii="Times New Roman"/>
          <w:szCs w:val="24"/>
        </w:rPr>
        <w:tab/>
        <w:t>ovlašteni službenik:</w:t>
      </w:r>
    </w:p>
    <w:p w:rsidRDefault="007A18DC" w:rsidP="007A18DC" w:rsidR="00955EFE" w:rsidRPr="00E04475">
      <w:pPr>
        <w:tabs>
          <w:tab w:pos="6531" w:val="left"/>
        </w:tabs>
        <w:jc w:val="both"/>
        <w:rPr>
          <w:rFonts w:hAnsi="Times New Roman" w:ascii="Times New Roman"/>
          <w:szCs w:val="24"/>
        </w:rPr>
      </w:pPr>
      <w:r w:rsidRPr="00E04475">
        <w:rPr>
          <w:rFonts w:hAnsi="Times New Roman" w:ascii="Times New Roman"/>
          <w:szCs w:val="24"/>
        </w:rPr>
        <w:t xml:space="preserve">                                                 </w:t>
      </w:r>
      <w:r w:rsidRPr="00E04475">
        <w:rPr>
          <w:rFonts w:hAnsi="Times New Roman" w:ascii="Times New Roman"/>
          <w:szCs w:val="24"/>
        </w:rPr>
        <w:tab/>
        <w:t xml:space="preserve">        Renata Klokočki</w:t>
      </w:r>
    </w:p>
    <w:p w:rsidRDefault="00955EFE" w:rsidP="00955EFE" w:rsidR="00955EFE" w:rsidRPr="00E04475">
      <w:pPr>
        <w:jc w:val="both"/>
        <w:rPr>
          <w:rFonts w:hAnsi="Times New Roman" w:ascii="Times New Roman"/>
          <w:szCs w:val="24"/>
        </w:rPr>
      </w:pPr>
    </w:p>
    <w:p w:rsidRDefault="00955EFE" w:rsidP="00955EFE" w:rsidR="00955EFE" w:rsidRPr="00E04475">
      <w:pPr>
        <w:jc w:val="both"/>
        <w:rPr>
          <w:rFonts w:hAnsi="Times New Roman" w:ascii="Times New Roman"/>
          <w:szCs w:val="24"/>
        </w:rPr>
      </w:pPr>
      <w:r w:rsidRPr="00E04475">
        <w:rPr>
          <w:rFonts w:hAnsi="Times New Roman" w:ascii="Times New Roman"/>
          <w:szCs w:val="24"/>
        </w:rPr>
        <w:t>POUKA O PRAVNOM LIJEKU</w:t>
      </w:r>
    </w:p>
    <w:p w:rsidRDefault="00955EFE" w:rsidP="00955EFE" w:rsidR="007D750D" w:rsidRPr="00E04475">
      <w:pPr>
        <w:jc w:val="both"/>
        <w:rPr>
          <w:rFonts w:hAnsi="Times New Roman" w:ascii="Times New Roman"/>
          <w:szCs w:val="24"/>
        </w:rPr>
      </w:pPr>
      <w:r w:rsidRPr="00E04475">
        <w:rPr>
          <w:rFonts w:hAnsi="Times New Roman" w:ascii="Times New Roman"/>
          <w:szCs w:val="24"/>
        </w:rPr>
        <w:t>Proti</w:t>
      </w:r>
      <w:r w:rsidR="007D750D" w:rsidRPr="00E04475">
        <w:rPr>
          <w:rFonts w:hAnsi="Times New Roman" w:ascii="Times New Roman"/>
          <w:szCs w:val="24"/>
        </w:rPr>
        <w:t>v ovog zaključka nije dopušten pravni lijek</w:t>
      </w:r>
    </w:p>
    <w:p w:rsidRDefault="00955EFE" w:rsidP="00955EFE" w:rsidR="00955EFE" w:rsidRPr="00E04475">
      <w:pPr>
        <w:jc w:val="both"/>
        <w:rPr>
          <w:rFonts w:hAnsi="Times New Roman" w:ascii="Times New Roman"/>
          <w:szCs w:val="24"/>
        </w:rPr>
      </w:pPr>
      <w:r w:rsidRPr="00E04475">
        <w:rPr>
          <w:rFonts w:hAnsi="Times New Roman" w:ascii="Times New Roman"/>
          <w:szCs w:val="24"/>
        </w:rPr>
        <w:t>(čl. 11.</w:t>
      </w:r>
      <w:r w:rsidR="007D750D" w:rsidRPr="00E04475">
        <w:rPr>
          <w:rFonts w:hAnsi="Times New Roman" w:ascii="Times New Roman"/>
          <w:szCs w:val="24"/>
        </w:rPr>
        <w:t xml:space="preserve"> st. 5.</w:t>
      </w:r>
      <w:r w:rsidRPr="00E04475">
        <w:rPr>
          <w:rFonts w:hAnsi="Times New Roman" w:ascii="Times New Roman"/>
          <w:szCs w:val="24"/>
        </w:rPr>
        <w:t xml:space="preserve"> OZ</w:t>
      </w:r>
      <w:r w:rsidR="007D750D" w:rsidRPr="00E04475">
        <w:rPr>
          <w:rFonts w:hAnsi="Times New Roman" w:ascii="Times New Roman"/>
          <w:szCs w:val="24"/>
        </w:rPr>
        <w:t>-a</w:t>
      </w:r>
      <w:r w:rsidRPr="00E04475">
        <w:rPr>
          <w:rFonts w:hAnsi="Times New Roman" w:ascii="Times New Roman"/>
          <w:szCs w:val="24"/>
        </w:rPr>
        <w:t>).</w:t>
      </w:r>
    </w:p>
    <w:p w:rsidRDefault="00955EFE" w:rsidP="00955EFE" w:rsidR="00955EFE" w:rsidRPr="00E04475">
      <w:pPr>
        <w:jc w:val="both"/>
        <w:rPr>
          <w:rFonts w:hAnsi="Times New Roman" w:ascii="Times New Roman"/>
          <w:szCs w:val="24"/>
        </w:rPr>
      </w:pPr>
    </w:p>
    <w:p w:rsidRDefault="008A1C30" w:rsidP="00955EFE" w:rsidR="008A1C30" w:rsidRPr="00E04475">
      <w:pPr>
        <w:jc w:val="both"/>
        <w:rPr>
          <w:rFonts w:hAnsi="Times New Roman" w:ascii="Times New Roman"/>
          <w:szCs w:val="24"/>
        </w:rPr>
      </w:pPr>
    </w:p>
    <w:sectPr w:rsidSect="004C7CD0" w:rsidR="008A1C30" w:rsidRPr="00E04475">
      <w:headerReference w:type="even" r:id="rId10"/>
      <w:headerReference w:type="default" r:id="rId11"/>
      <w:pgSz w:h="16838" w:w="11906"/>
      <w:pgMar w:gutter="0" w:footer="720" w:header="720" w:left="1418" w:bottom="2410"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7AD">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7428D">
      <w:rPr>
        <w:rFonts w:hAnsi="Times New Roman" w:ascii="Times New Roman"/>
      </w:rPr>
      <w:t>-3</w:t>
    </w:r>
    <w:r w:rsidR="005C66A5">
      <w:rPr>
        <w:rFonts w:hAnsi="Times New Roman" w:ascii="Times New Roman"/>
      </w:rPr>
      <w:t>66/2018-</w:t>
    </w:r>
    <w:r w:rsidR="00077FAB">
      <w:rPr>
        <w:rFonts w:hAnsi="Times New Roman" w:ascii="Times New Roman"/>
      </w:rPr>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CC21196"/>
    <w:multiLevelType w:val="hybridMultilevel"/>
    <w:tmpl w:val="D9FE9936"/>
    <w:lvl w:tplc="CAAA68FA" w:ilvl="0">
      <w:start w:val="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31EA0893"/>
    <w:multiLevelType w:val="hybridMultilevel"/>
    <w:tmpl w:val="CE589BB2"/>
    <w:lvl w:tplc="4B14C06E"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2">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67DB0514"/>
    <w:multiLevelType w:val="hybridMultilevel"/>
    <w:tmpl w:val="42563208"/>
    <w:lvl w:tplc="61CC57A8"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5"/>
  </w:num>
  <w:num w:numId="2">
    <w:abstractNumId w:val="14"/>
  </w:num>
  <w:num w:numId="3">
    <w:abstractNumId w:val="5"/>
  </w:num>
  <w:num w:numId="4">
    <w:abstractNumId w:val="3"/>
  </w:num>
  <w:num w:numId="5">
    <w:abstractNumId w:val="8"/>
  </w:num>
  <w:num w:numId="6">
    <w:abstractNumId w:val="0"/>
  </w:num>
  <w:num w:numId="7">
    <w:abstractNumId w:val="10"/>
  </w:num>
  <w:num w:numId="8">
    <w:abstractNumId w:val="9"/>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6"/>
  </w:num>
  <w:num w:numId="16">
    <w:abstractNumId w:val="1"/>
  </w:num>
  <w:num w:numId="17">
    <w:abstractNumId w:val="2"/>
  </w:num>
  <w:num w:numId="1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23EE"/>
    <w:rsid w:val="00027D0E"/>
    <w:rsid w:val="000407B1"/>
    <w:rsid w:val="0005362F"/>
    <w:rsid w:val="00072954"/>
    <w:rsid w:val="00077FAB"/>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A3E25"/>
    <w:rsid w:val="002D5B99"/>
    <w:rsid w:val="00311D29"/>
    <w:rsid w:val="0032271E"/>
    <w:rsid w:val="00326CC7"/>
    <w:rsid w:val="00341D81"/>
    <w:rsid w:val="00354874"/>
    <w:rsid w:val="00362D40"/>
    <w:rsid w:val="0037105C"/>
    <w:rsid w:val="00381043"/>
    <w:rsid w:val="0039023B"/>
    <w:rsid w:val="00393171"/>
    <w:rsid w:val="003B7EB5"/>
    <w:rsid w:val="003D357F"/>
    <w:rsid w:val="003D5B98"/>
    <w:rsid w:val="004321E4"/>
    <w:rsid w:val="00436E38"/>
    <w:rsid w:val="00467623"/>
    <w:rsid w:val="00473DCE"/>
    <w:rsid w:val="00475446"/>
    <w:rsid w:val="00480933"/>
    <w:rsid w:val="004846DD"/>
    <w:rsid w:val="004A141B"/>
    <w:rsid w:val="004A2424"/>
    <w:rsid w:val="004C7CD0"/>
    <w:rsid w:val="004D17AD"/>
    <w:rsid w:val="00501E2C"/>
    <w:rsid w:val="0051047D"/>
    <w:rsid w:val="0051183F"/>
    <w:rsid w:val="00514886"/>
    <w:rsid w:val="0052001A"/>
    <w:rsid w:val="00520899"/>
    <w:rsid w:val="005360E3"/>
    <w:rsid w:val="00566675"/>
    <w:rsid w:val="00566B1D"/>
    <w:rsid w:val="00577F43"/>
    <w:rsid w:val="00594221"/>
    <w:rsid w:val="005A0E12"/>
    <w:rsid w:val="005C66A5"/>
    <w:rsid w:val="005D4F99"/>
    <w:rsid w:val="005E53AC"/>
    <w:rsid w:val="006275C1"/>
    <w:rsid w:val="0063170F"/>
    <w:rsid w:val="006521A5"/>
    <w:rsid w:val="006558AF"/>
    <w:rsid w:val="006636CC"/>
    <w:rsid w:val="00667364"/>
    <w:rsid w:val="006F5BB8"/>
    <w:rsid w:val="00725C57"/>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56AAC"/>
    <w:rsid w:val="008A1C30"/>
    <w:rsid w:val="008A1EAD"/>
    <w:rsid w:val="008A4AA3"/>
    <w:rsid w:val="008D0A83"/>
    <w:rsid w:val="008D212B"/>
    <w:rsid w:val="008D31EA"/>
    <w:rsid w:val="008F12BE"/>
    <w:rsid w:val="009067E1"/>
    <w:rsid w:val="0091485F"/>
    <w:rsid w:val="009338DF"/>
    <w:rsid w:val="00937ECE"/>
    <w:rsid w:val="009432E4"/>
    <w:rsid w:val="00955EFE"/>
    <w:rsid w:val="0096094D"/>
    <w:rsid w:val="00971CB0"/>
    <w:rsid w:val="00991E8E"/>
    <w:rsid w:val="00992055"/>
    <w:rsid w:val="009A4E8F"/>
    <w:rsid w:val="009B56B4"/>
    <w:rsid w:val="009B7F20"/>
    <w:rsid w:val="009D5222"/>
    <w:rsid w:val="009D7D94"/>
    <w:rsid w:val="009E4927"/>
    <w:rsid w:val="009F3B1B"/>
    <w:rsid w:val="009F4CB8"/>
    <w:rsid w:val="00A036F0"/>
    <w:rsid w:val="00A5563D"/>
    <w:rsid w:val="00A56DA3"/>
    <w:rsid w:val="00A91D89"/>
    <w:rsid w:val="00A960BB"/>
    <w:rsid w:val="00AB7170"/>
    <w:rsid w:val="00AC14E9"/>
    <w:rsid w:val="00AD105D"/>
    <w:rsid w:val="00AD306C"/>
    <w:rsid w:val="00AF0262"/>
    <w:rsid w:val="00B314E8"/>
    <w:rsid w:val="00B31901"/>
    <w:rsid w:val="00B50BDC"/>
    <w:rsid w:val="00B7428D"/>
    <w:rsid w:val="00B90865"/>
    <w:rsid w:val="00BB5EB8"/>
    <w:rsid w:val="00BC515A"/>
    <w:rsid w:val="00BF7CFD"/>
    <w:rsid w:val="00C1283B"/>
    <w:rsid w:val="00C2061F"/>
    <w:rsid w:val="00C20895"/>
    <w:rsid w:val="00C3364F"/>
    <w:rsid w:val="00C4751B"/>
    <w:rsid w:val="00C639BF"/>
    <w:rsid w:val="00C902C9"/>
    <w:rsid w:val="00C91624"/>
    <w:rsid w:val="00CA50AE"/>
    <w:rsid w:val="00CA539C"/>
    <w:rsid w:val="00CC5157"/>
    <w:rsid w:val="00CD72E4"/>
    <w:rsid w:val="00CE0983"/>
    <w:rsid w:val="00CE0A00"/>
    <w:rsid w:val="00CF4808"/>
    <w:rsid w:val="00CF4C16"/>
    <w:rsid w:val="00D214D8"/>
    <w:rsid w:val="00D47A43"/>
    <w:rsid w:val="00D92440"/>
    <w:rsid w:val="00DB1F37"/>
    <w:rsid w:val="00DB4CD4"/>
    <w:rsid w:val="00DC4C5B"/>
    <w:rsid w:val="00DE6300"/>
    <w:rsid w:val="00E04475"/>
    <w:rsid w:val="00E207D3"/>
    <w:rsid w:val="00E24854"/>
    <w:rsid w:val="00E345F5"/>
    <w:rsid w:val="00E347E2"/>
    <w:rsid w:val="00E7063B"/>
    <w:rsid w:val="00EB121D"/>
    <w:rsid w:val="00ED1913"/>
    <w:rsid w:val="00ED5211"/>
    <w:rsid w:val="00F24D30"/>
    <w:rsid w:val="00F33458"/>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4D17AD"/>
    <w:rPr>
      <w:color w:val="808080"/>
      <w:bdr w:space="0" w:sz="0" w:color="auto" w:val="none"/>
      <w:shd w:fill="auto" w:color="auto" w:val="clear"/>
    </w:rPr>
  </w:style>
  <w:style w:customStyle="true" w:styleId="eSPISCCParagraphDefaultFont" w:type="character">
    <w:name w:val="eSPIS_CC_Paragraph Default Font"/>
    <w:basedOn w:val="Zadanifontodlomka"/>
    <w:rsid w:val="004D17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17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D17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17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4D17AD"/>
    <w:rPr>
      <w:color w:val="808080"/>
      <w:bdr w:color="auto" w:space="0" w:sz="0" w:val="none"/>
      <w:shd w:color="auto" w:fill="auto" w:val="clear"/>
    </w:rPr>
  </w:style>
  <w:style w:customStyle="1" w:styleId="eSPISCCParagraphDefaultFont" w:type="character">
    <w:name w:val="eSPIS_CC_Paragraph Default Font"/>
    <w:basedOn w:val="Zadanifontodlomka"/>
    <w:rsid w:val="004D17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17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D17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17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St-366/2018</izvorni_sadrzaj>
    <derivirana_varijabla naziv="DomainObject.Predmet.OznakaBroj_1">St-366/2018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GRGIĆ d.o.o. za promet i usluge u stečaju zastupanog po punomoćniku Gordan Grgić</izvorni_sadrzaj>
    <derivirana_varijabla naziv="DomainObject.Predmet.ProtustrankaFormated_1">  GRGIĆ d.o.o. za promet i usluge u stečaju zastupanog po punomoćniku Gordan Grgić</derivirana_varijabla>
  </DomainObject.Predmet.ProtustrankaFormated>
  <DomainObject.Predmet.ProtustrankaFormatedOIB>
    <izvorni_sadrzaj>  GRGIĆ d.o.o. za promet i usluge u stečaju, OIB 49983824292 zastupanog po punomoćniku Gordan Grgić</izvorni_sadrzaj>
    <derivirana_varijabla naziv="DomainObject.Predmet.ProtustrankaFormatedOIB_1">  GRGIĆ d.o.o. za promet i usluge u stečaju, OIB 49983824292 zastupanog po punomoćniku Gordan Grgić</derivirana_varijabla>
  </DomainObject.Predmet.ProtustrankaFormatedOIB>
  <DomainObject.Predmet.ProtustrankaFormatedWithAdress>
    <izvorni_sadrzaj> GRGIĆ d.o.o. za promet i usluge u stečaju, Istarska 45/B, 10000 Zagreb zastupanog po punomoćniku Gordan Grgić</izvorni_sadrzaj>
    <derivirana_varijabla naziv="DomainObject.Predmet.ProtustrankaFormatedWithAdress_1"> GRGIĆ d.o.o. za promet i usluge u stečaju, Istarska 45/B, 10000 Zagreb zastupanog po punomoćniku Gordan Grgić</derivirana_varijabla>
  </DomainObject.Predmet.ProtustrankaFormatedWithAdress>
  <DomainObject.Predmet.ProtustrankaFormatedWithAdressOIB>
    <izvorni_sadrzaj> GRGIĆ d.o.o. za promet i usluge u stečaju, OIB 49983824292, Istarska 45/B, 10000 Zagreb zastupanog po punomoćniku Gordan Grgić</izvorni_sadrzaj>
    <derivirana_varijabla naziv="DomainObject.Predmet.ProtustrankaFormatedWithAdressOIB_1"> GRGIĆ d.o.o. za promet i usluge u stečaju, OIB 49983824292, Istarska 45/B, 10000 Zagreb zastupanog po punomoćniku Gordan Grgić</derivirana_varijabla>
  </DomainObject.Predmet.ProtustrankaFormatedWithAdressOIB>
  <DomainObject.Predmet.ProtustrankaWithAdress>
    <izvorni_sadrzaj>GRGIĆ d.o.o. za promet i usluge u stečaju Istarska 45/B, 10000 Zagreb</izvorni_sadrzaj>
    <derivirana_varijabla naziv="DomainObject.Predmet.ProtustrankaWithAdress_1">GRGIĆ d.o.o. za promet i usluge u stečaju Istarska 45/B, 10000 Zagreb</derivirana_varijabla>
  </DomainObject.Predmet.ProtustrankaWithAdress>
  <DomainObject.Predmet.ProtustrankaWithAdressOIB>
    <izvorni_sadrzaj>GRGIĆ d.o.o. za promet i usluge u stečaju, OIB 49983824292, Istarska 45/B, 10000 Zagreb</izvorni_sadrzaj>
    <derivirana_varijabla naziv="DomainObject.Predmet.ProtustrankaWithAdressOIB_1">GRGIĆ d.o.o. za promet i usluge u stečaju, OIB 49983824292, Istarska 45/B, 10000 Zagreb</derivirana_varijabla>
  </DomainObject.Predmet.ProtustrankaWithAdressOIB>
  <DomainObject.Predmet.ProtustrankaNazivFormated>
    <izvorni_sadrzaj>GRGIĆ d.o.o. za promet i usluge u stečaju</izvorni_sadrzaj>
    <derivirana_varijabla naziv="DomainObject.Predmet.ProtustrankaNazivFormated_1">GRGIĆ d.o.o. za promet i usluge u stečaju</derivirana_varijabla>
  </DomainObject.Predmet.ProtustrankaNazivFormated>
  <DomainObject.Predmet.ProtustrankaNazivFormatedOIB>
    <izvorni_sadrzaj>GRGIĆ d.o.o. za promet i usluge u stečaju, OIB 49983824292</izvorni_sadrzaj>
    <derivirana_varijabla naziv="DomainObject.Predmet.ProtustrankaNazivFormatedOIB_1">GRGIĆ d.o.o. za promet i usluge u stečaju, OIB 49983824292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BUTERIN&amp;POSAVEC odvjetničko društvo d.o.o.</izvorni_sadrzaj>
    <derivirana_varijabla naziv="DomainObject.Predmet.StrankaFormated_1">  FINA Regionalni centar Zagreb; ERSTE&amp;STEIERMÄRKISCHE BANKA d.d. zastupanog po punomoćniku BUTERIN&amp;POSAVEC odvjetničko društvo d.o.o.</derivirana_varijabla>
  </DomainObject.Predmet.StrankaFormated>
  <DomainObject.Predmet.StrankaFormatedOIB>
    <izvorni_sadrzaj>  FINA Regionalni centar Zagreb, OIB 85821130368; ERSTE&amp;STEIERMÄRKISCHE BANKA d.d., OIB 23057039320 zastupanog po punomoćniku BUTERIN&amp;POSAVEC odvjetničko društvo d.o.o.</izvorni_sadrzaj>
    <derivirana_varijabla naziv="DomainObject.Predmet.StrankaFormatedOIB_1">  FINA Regionalni centar Zagreb, OIB 85821130368; ERSTE&amp;STEIERMÄRKISCHE BANKA d.d., OIB 23057039320 zastupanog po punomoćniku BUTERIN&amp;POSAVEC odvjetničko društvo d.o.o.</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BUTERIN&amp;POSAVEC odvjetničko društvo d.o.o.</izvorni_sadrzaj>
    <derivirana_varijabla naziv="DomainObject.Predmet.StrankaFormatedWithAdress_1"> FINA Regionalni centar Zagreb, Trg svibanjskih žrtava  1995. 1, 10000 Zagreb; ERSTE&amp;STEIERMÄRKISCHE BANKA d.d., Jadranski trg 3a, 51000 Rijeka zastupanog po punomoćniku BUTERIN&amp;POSAVEC odvjetničko društvo d.o.o.</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BUTERIN&amp;POSAVEC odvjetničko društvo d.o.o.</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BUTERIN&amp;POSAVEC odvjetničko društvo d.o.o.</derivirana_varijabla>
  </DomainObject.Predmet.StrankaFormatedWithAdressOIB>
  <DomainObject.Predmet.StrankaWithAdress>
    <izvorni_sadrzaj>FINA Regionalni centar Zagreb Trg svibanjskih žrtava  1995. 1,10000 Zagreb,ERSTE&amp;STEIERMÄRKISCHE BANKA d.d. Jadranski trg 3a,51000 Rijeka</izvorni_sadrzaj>
    <derivirana_varijabla naziv="DomainObject.Predmet.StrankaWithAdress_1">FINA Regionalni centar Zagreb Trg svibanjskih žrtava  1995. 1,10000 Zagreb,ERSTE&amp;STEIERMÄRKISCHE BANKA d.d. Jadranski trg 3a,51000 Rijeka</derivirana_varijabla>
  </DomainObject.Predmet.StrankaWithAdress>
  <DomainObject.Predmet.StrankaWithAdressOIB>
    <izvorni_sadrzaj>FINA Regionalni centar Zagreb, OIB 85821130368, Trg svibanjskih žrtava  1995. 1,10000 Zagreb,ERSTE&amp;STEIERMÄRKISCHE BANKA d.d., OIB 23057039320, Jadranski trg 3a,51000 Rijeka</izvorni_sadrzaj>
    <derivirana_varijabla naziv="DomainObject.Predmet.StrankaWithAdressOIB_1">FINA Regionalni centar Zagreb, OIB 85821130368, Trg svibanjskih žrtava  1995. 1,10000 Zagreb,ERSTE&amp;STEIERMÄRKISCHE BANKA d.d., OIB 23057039320, Jadranski trg 3a,51000 Rijeka</derivirana_varijabla>
  </DomainObject.Predmet.StrankaWithAdressOIB>
  <DomainObject.Predmet.StrankaNazivFormated>
    <izvorni_sadrzaj>FINA Regionalni centar Zagreb,ERSTE&amp;STEIERMÄRKISCHE BANKA d.d.</izvorni_sadrzaj>
    <derivirana_varijabla naziv="DomainObject.Predmet.StrankaNazivFormated_1">FINA Regionalni centar Zagreb,ERSTE&amp;STEIERMÄRKISCHE BANKA d.d.</derivirana_varijabla>
  </DomainObject.Predmet.StrankaNazivFormated>
  <DomainObject.Predmet.StrankaNazivFormatedOIB>
    <izvorni_sadrzaj>FINA Regionalni centar Zagreb, OIB 85821130368,ERSTE&amp;STEIERMÄRKISCHE BANKA d.d., OIB 23057039320</izvorni_sadrzaj>
    <derivirana_varijabla naziv="DomainObject.Predmet.StrankaNazivFormatedOIB_1">FINA Regionalni centar Zagreb, OIB 85821130368,ERSTE&amp;STEIERMÄRKISCHE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ERSTE&amp;STEIERMÄRKISCHE BANKA d.d. zastupanog po punomoćniku BUTERIN&amp;POSAVEC odvjetničko društvo d.o.o.</item>
    </izvorni_sadrzaj>
    <derivirana_varijabla naziv="DomainObject.Predmet.StrankaListFormated_1">
      <item>FINA Regionalni centar Zagreb</item>
      <item>ERSTE&amp;STEIERMÄRKISCHE BANKA d.d. zastupanog po punomoćniku BUTERIN&amp;POSAVEC odvjetničko društvo d.o.o.</item>
    </derivirana_varijabla>
  </DomainObject.Predmet.StrankaListFormated>
  <DomainObject.Predmet.StrankaListFormatedOIB>
    <izvorni_sadrzaj>
      <item>FINA Regionalni centar Zagreb, OIB 85821130368</item>
      <item>ERSTE&amp;STEIERMÄRKISCHE BANKA d.d., OIB 23057039320 zastupanog po punomoćniku BUTERIN&amp;POSAVEC odvjetničko društvo d.o.o.</item>
    </izvorni_sadrzaj>
    <derivirana_varijabla naziv="DomainObject.Predmet.StrankaListFormatedOIB_1">
      <item>FINA Regionalni centar Zagreb, OIB 85821130368</item>
      <item>ERSTE&amp;STEIERMÄRKISCHE BANKA d.d., OIB 23057039320 zastupanog po punomoćniku BUTERIN&amp;POSAVEC odvjetničko društvo d.o.o.</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BUTERIN&amp;POSAVEC odvjetničko društvo d.o.o.</item>
    </izvorni_sadrzaj>
    <derivirana_varijabla naziv="DomainObject.Predmet.StrankaListFormatedWithAdress_1">
      <item>FINA Regionalni centar Zagreb, Trg svibanjskih žrtava  1995. 1, 10000 Zagreb</item>
      <item>ERSTE&amp;STEIERMÄRKISCHE BANKA d.d., Jadranski trg 3a, 51000 Rijeka zastupanog po punomoćniku BUTERIN&amp;POSAVEC odvjetničko društvo d.o.o.</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BUTERIN&amp;POSAVEC odvjetničko društvo d.o.o.</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BUTERIN&amp;POSAVEC odvjetničko društvo d.o.o.</item>
    </derivirana_varijabla>
  </DomainObject.Predmet.StrankaListFormatedWithAdressOIB>
  <DomainObject.Predmet.StrankaListNazivFormated>
    <izvorni_sadrzaj>
      <item>FINA Regionalni centar Zagreb</item>
      <item>ERSTE&amp;STEIERMÄRKISCHE BANKA d.d.</item>
    </izvorni_sadrzaj>
    <derivirana_varijabla naziv="DomainObject.Predmet.StrankaListNazivFormated_1">
      <item>FINA Regionalni centar Zagreb</item>
      <item>ERSTE&amp;STEIERMÄRKISCHE BANKA d.d.</item>
    </derivirana_varijabla>
  </DomainObject.Predmet.StrankaListNazivFormated>
  <DomainObject.Predmet.StrankaListNazivFormatedOIB>
    <izvorni_sadrzaj>
      <item>FINA Regionalni centar Zagreb, OIB 85821130368</item>
      <item>ERSTE&amp;STEIERMÄRKISCHE BANKA d.d., OIB 23057039320</item>
    </izvorni_sadrzaj>
    <derivirana_varijabla naziv="DomainObject.Predmet.StrankaListNazivFormatedOIB_1">
      <item>FINA Regionalni centar Zagreb, OIB 85821130368</item>
      <item>ERSTE&amp;STEIERMÄRKISCHE BANKA d.d., OIB 23057039320</item>
    </derivirana_varijabla>
  </DomainObject.Predmet.StrankaListNazivFormatedOIB>
  <DomainObject.Predmet.ProtuStrankaListFormated>
    <izvorni_sadrzaj>
      <item>GRGIĆ d.o.o. za promet i usluge u stečaju zastupanog po punomoćniku Gordan Grgić</item>
    </izvorni_sadrzaj>
    <derivirana_varijabla naziv="DomainObject.Predmet.ProtuStrankaListFormated_1">
      <item>GRGIĆ d.o.o. za promet i usluge u stečaju zastupanog po punomoćniku Gordan Grgić</item>
    </derivirana_varijabla>
  </DomainObject.Predmet.ProtuStrankaListFormated>
  <DomainObject.Predmet.ProtuStrankaListFormatedOIB>
    <izvorni_sadrzaj>
      <item>GRGIĆ d.o.o. za promet i usluge u stečaju, OIB 49983824292 zastupanog po punomoćniku Gordan Grgić</item>
    </izvorni_sadrzaj>
    <derivirana_varijabla naziv="DomainObject.Predmet.ProtuStrankaListFormatedOIB_1">
      <item>GRGIĆ d.o.o. za promet i usluge u stečaju, OIB 49983824292 zastupanog po punomoćniku Gordan Grgić</item>
    </derivirana_varijabla>
  </DomainObject.Predmet.ProtuStrankaListFormatedOIB>
  <DomainObject.Predmet.ProtuStrankaListFormatedWithAdress>
    <izvorni_sadrzaj>
      <item>GRGIĆ d.o.o. za promet i usluge u stečaju, Istarska 45/B, 10000 Zagreb zastupanog po punomoćniku Gordan Grgić</item>
    </izvorni_sadrzaj>
    <derivirana_varijabla naziv="DomainObject.Predmet.ProtuStrankaListFormatedWithAdress_1">
      <item>GRGIĆ d.o.o. za promet i usluge u stečaju, Istarska 45/B, 10000 Zagreb zastupanog po punomoćniku Gordan Grgić</item>
    </derivirana_varijabla>
  </DomainObject.Predmet.ProtuStrankaListFormatedWithAdress>
  <DomainObject.Predmet.ProtuStrankaListFormatedWithAdressOIB>
    <izvorni_sadrzaj>
      <item>GRGIĆ d.o.o. za promet i usluge u stečaju, OIB 49983824292, Istarska 45/B, 10000 Zagreb zastupanog po punomoćniku Gordan Grgić</item>
    </izvorni_sadrzaj>
    <derivirana_varijabla naziv="DomainObject.Predmet.ProtuStrankaListFormatedWithAdressOIB_1">
      <item>GRGIĆ d.o.o. za promet i usluge u stečaju, OIB 49983824292, Istarska 45/B, 10000 Zagreb zastupanog po punomoćniku Gordan Grgić</item>
    </derivirana_varijabla>
  </DomainObject.Predmet.ProtuStrankaListFormatedWithAdressOIB>
  <DomainObject.Predmet.ProtuStrankaListNazivFormated>
    <izvorni_sadrzaj>
      <item>GRGIĆ d.o.o. za promet i usluge u stečaju</item>
    </izvorni_sadrzaj>
    <derivirana_varijabla naziv="DomainObject.Predmet.ProtuStrankaListNazivFormated_1">
      <item>GRGIĆ d.o.o. za promet i usluge u stečaju</item>
    </derivirana_varijabla>
  </DomainObject.Predmet.ProtuStrankaListNazivFormated>
  <DomainObject.Predmet.ProtuStrankaListNazivFormatedOIB>
    <izvorni_sadrzaj>
      <item>GRGIĆ d.o.o. za promet i usluge u stečaju, OIB 49983824292</item>
    </izvorni_sadrzaj>
    <derivirana_varijabla naziv="DomainObject.Predmet.ProtuStrankaListNazivFormatedOIB_1">
      <item>GRGIĆ d.o.o. za promet i usluge u stečaju, OIB 49983824292</item>
    </derivirana_varijabla>
  </DomainObject.Predmet.ProtuStrankaListNazivFormatedOIB>
  <DomainObject.Predmet.OstaliListFormated>
    <izvorni_sadrzaj>
      <item>Gordan Grgić punomoćnik sudionika u postupku GRGIĆ d.o.o. za promet i usluge u stečaju</item>
      <item>BUTERIN&amp;POSAVEC odvjetničko društvo d.o.o. punomoćnik sudionika u postupku ERSTE&amp;STEIERMÄRKISCHE BANKA d.d.</item>
    </izvorni_sadrzaj>
    <derivirana_varijabla naziv="DomainObject.Predmet.OstaliListFormated_1">
      <item>Gordan Grgić punomoćnik sudionika u postupku GRGIĆ d.o.o. za promet i usluge u stečaju</item>
      <item>BUTERIN&amp;POSAVEC odvjetničko društvo d.o.o. punomoćnik sudionika u postupku ERSTE&amp;STEIERMÄRKISCHE BANKA d.d.</item>
    </derivirana_varijabla>
  </DomainObject.Predmet.OstaliListFormated>
  <DomainObject.Predmet.OstaliListFormatedOIB>
    <izvorni_sadrzaj>
      <item>Gordan Grgić, OIB 40279626719 punomoćnik sudionika u postupku GRGIĆ d.o.o. za promet i usluge u stečaju</item>
      <item>BUTERIN&amp;POSAVEC odvjetničko društvo d.o.o., OIB 88443826619 punomoćnik sudionika u postupku ERSTE&amp;STEIERMÄRKISCHE BANKA d.d.</item>
    </izvorni_sadrzaj>
    <derivirana_varijabla naziv="DomainObject.Predmet.OstaliListFormatedOIB_1">
      <item>Gordan Grgić, OIB 40279626719 punomoćnik sudionika u postupku GRGIĆ d.o.o. za promet i usluge u stečaju</item>
      <item>BUTERIN&amp;POSAVEC odvjetničko društvo d.o.o., OIB 88443826619 punomoćnik sudionika u postupku ERSTE&amp;STEIERMÄRKISCHE BANKA d.d.</item>
    </derivirana_varijabla>
  </DomainObject.Predmet.OstaliListFormatedOIB>
  <DomainObject.Predmet.OstaliListFormatedWithAdress>
    <izvorni_sadrzaj>
      <item>Gordan Grgić, Velebitska Ulica 1, 23000 Zadar punomoćnik sudionika u postupku GRGIĆ d.o.o. za promet i usluge u stečaju</item>
      <item>BUTERIN&amp;POSAVEC odvjetničko društvo d.o.o., Draškovićeva 82, 10000 Zagreb punomoćnik sudionika u postupku ERSTE&amp;STEIERMÄRKISCHE BANKA d.d.</item>
    </izvorni_sadrzaj>
    <derivirana_varijabla naziv="DomainObject.Predmet.OstaliListFormatedWithAdress_1">
      <item>Gordan Grgić, Velebitska Ulica 1, 23000 Zadar punomoćnik sudionika u postupku GRGIĆ d.o.o. za promet i usluge u stečaju</item>
      <item>BUTERIN&amp;POSAVEC odvjetničko društvo d.o.o., Draškovićeva 82, 10000 Zagreb punomoćnik sudionika u postupku ERSTE&amp;STEIERMÄRKISCHE BANKA d.d.</item>
    </derivirana_varijabla>
  </DomainObject.Predmet.OstaliListFormatedWithAdress>
  <DomainObject.Predmet.OstaliListFormatedWithAdressOIB>
    <izvorni_sadrzaj>
      <item>Gordan Grgić, OIB 40279626719, Velebitska Ulica 1, 23000 Zadar punomoćnik sudionika u postupku GRGIĆ d.o.o. za promet i usluge u stečaju</item>
      <item>BUTERIN&amp;POSAVEC odvjetničko društvo d.o.o., OIB 88443826619, Draškovićeva 82, 10000 Zagreb punomoćnik sudionika u postupku ERSTE&amp;STEIERMÄRKISCHE BANKA d.d.</item>
    </izvorni_sadrzaj>
    <derivirana_varijabla naziv="DomainObject.Predmet.OstaliListFormatedWithAdressOIB_1">
      <item>Gordan Grgić, OIB 40279626719, Velebitska Ulica 1, 23000 Zadar punomoćnik sudionika u postupku GRGIĆ d.o.o. za promet i usluge u stečaju</item>
      <item>BUTERIN&amp;POSAVEC odvjetničko društvo d.o.o., OIB 88443826619, Draškovićeva 82, 10000 Zagreb punomoćnik sudionika u postupku ERSTE&amp;STEIERMÄRKISCHE BANKA d.d.</item>
    </derivirana_varijabla>
  </DomainObject.Predmet.OstaliListFormatedWithAdressOIB>
  <DomainObject.Predmet.OstaliListNazivFormated>
    <izvorni_sadrzaj>
      <item>Gordan Grgić</item>
      <item>BUTERIN&amp;POSAVEC odvjetničko društvo d.o.o.</item>
    </izvorni_sadrzaj>
    <derivirana_varijabla naziv="DomainObject.Predmet.OstaliListNazivFormated_1">
      <item>Gordan Grgić</item>
      <item>BUTERIN&amp;POSAVEC odvjetničko društvo d.o.o.</item>
    </derivirana_varijabla>
  </DomainObject.Predmet.OstaliListNazivFormated>
  <DomainObject.Predmet.OstaliListNazivFormatedOIB>
    <izvorni_sadrzaj>
      <item>Gordan Grgić, OIB 40279626719</item>
      <item>BUTERIN&amp;POSAVEC odvjetničko društvo d.o.o., OIB 88443826619</item>
    </izvorni_sadrzaj>
    <derivirana_varijabla naziv="DomainObject.Predmet.OstaliListNazivFormatedOIB_1">
      <item>Gordan Grgić, OIB 40279626719</item>
      <item>BUTERIN&amp;POSAVEC odvjetničko društvo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GRGIĆ d.o.o. za promet i usluge u stečaju</izvorni_sadrzaj>
    <derivirana_varijabla naziv="DomainObject.Predmet.ProtustrankaIDrugi_1">GRGIĆ d.o.o. za promet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GRGIĆ d.o.o. za promet i usluge u stečaju, OIB 49983824292, Istarska 45/B, 10000 Zagreb</izvorni_sadrzaj>
    <derivirana_varijabla naziv="DomainObject.Predmet.ProtustrankaIDrugiAdressOIB_1">GRGIĆ d.o.o. za promet i usluge u stečaju, OIB 49983824292, Istarska 45/B,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GRGIĆ d.o.o. za promet i usluge u stečaju</item>
      <item>FINA Regionalni centar Zagreb</item>
      <item>Gordan Grgić</item>
      <item>ERSTE&amp;STEIERMÄRKISCHE BANKA d.d.</item>
      <item>BUTERIN&amp;POSAVEC odvjetničko društvo d.o.o.</item>
    </izvorni_sadrzaj>
    <derivirana_varijabla naziv="DomainObject.Predmet.SudioniciListNaziv_1">
      <item>GRGIĆ d.o.o. za promet i usluge u stečaju</item>
      <item>FINA Regionalni centar Zagreb</item>
      <item>Gordan Grgić</item>
      <item>ERSTE&amp;STEIERMÄRKISCHE BANKA d.d.</item>
      <item>BUTERIN&amp;POSAVEC odvjetničko društvo d.o.o.</item>
    </derivirana_varijabla>
  </DomainObject.Predmet.SudioniciListNaziv>
  <DomainObject.Predmet.SudioniciListAdressOIB>
    <izvorni_sadrzaj>
      <item>GRGIĆ d.o.o. za promet i usluge u stečaju, OIB 49983824292, Istarska 45/B,10000 Zagreb</item>
      <item>FINA Regionalni centar Zagreb, OIB 85821130368, Trg svibanjskih žrtava  1995. 1,10000 Zagreb</item>
      <item>Gordan Grgić, OIB 40279626719, Velebitska Ulica 1,23000 Zadar</item>
      <item>ERSTE&amp;STEIERMÄRKISCHE BANKA d.d., OIB 23057039320, Jadranski trg 3a,51000 Rijeka</item>
      <item>BUTERIN&amp;POSAVEC odvjetničko društvo d.o.o., OIB 88443826619, Draškovićeva 82,10000 Zagreb</item>
    </izvorni_sadrzaj>
    <derivirana_varijabla naziv="DomainObject.Predmet.SudioniciListAdressOIB_1">
      <item>GRGIĆ d.o.o. za promet i usluge u stečaju, OIB 49983824292, Istarska 45/B,10000 Zagreb</item>
      <item>FINA Regionalni centar Zagreb, OIB 85821130368, Trg svibanjskih žrtava  1995. 1,10000 Zagreb</item>
      <item>Gordan Grgić, OIB 40279626719, Velebitska Ulica 1,23000 Zadar</item>
      <item>ERSTE&amp;STEIERMÄRKISCHE BANKA d.d., OIB 23057039320, Jadranski trg 3a,51000 Rijeka</item>
      <item>BUTERIN&amp;POSAVEC odvjetničko društvo d.o.o.,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49983824292</item>
      <item>, OIB 85821130368</item>
      <item>, OIB 40279626719</item>
      <item>, OIB 23057039320</item>
      <item>, OIB 88443826619</item>
    </izvorni_sadrzaj>
    <derivirana_varijabla naziv="DomainObject.Predmet.SudioniciListNazivOIB_1">
      <item>, OIB 49983824292</item>
      <item>, OIB 85821130368</item>
      <item>, OIB 40279626719</item>
      <item>, OIB 23057039320</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St-366/2018-28</izvorni_sadrzaj>
    <derivirana_varijabla naziv="DomainObject.PredzadnjaOdlukaIzPredmeta.Oznaka_1">St-366/2018-28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1547</properties:Words>
  <properties:Characters>8331</properties:Characters>
  <properties:Lines>188</properties:Lines>
  <properties:Paragraphs>65</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2019-02-19T09:52:00Z</dcterms:created>
  <dc:creator>x</dc:creator>
  <cp:lastModifiedBy>Renata Klokočki</cp:lastModifiedBy>
  <cp:lastPrinted>2019-03-11T08:46:00Z</cp:lastPrinted>
  <dcterms:modified xmlns:xsi="http://www.w3.org/2001/XMLSchema-instance" xsi:type="dcterms:W3CDTF">2019-03-11T09:04:00Z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GRGIĆ.docx)</vt:lpwstr>
  </prop:property>
  <prop:property name="CC_coloring" pid="4" fmtid="{D5CDD505-2E9C-101B-9397-08002B2CF9AE}">
    <vt:bool>false</vt:bool>
  </prop:property>
  <prop:property name="BrojStranica" pid="5" fmtid="{D5CDD505-2E9C-101B-9397-08002B2CF9AE}">
    <vt:i4>5</vt:i4>
  </prop:property>
</prop:Properties>
</file>