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 xml:space="preserve">slovni broj: 5 </w:t>
            </w:r>
            <w:r w:rsidRPr="00F87342">
              <w:rPr>
                <w:sz w:val="24"/>
              </w:rPr>
              <w:t>St-</w:t>
            </w:r>
            <w:r w:rsidR="0069542B">
              <w:rPr>
                <w:sz w:val="24"/>
              </w:rPr>
              <w:t>1904/2016-18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5142ca7" w14:paraId="5142ca7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 w:rsidRPr="000954FF">
      <w:pPr>
        <w:pStyle w:val="Tijeloteksta"/>
        <w:ind w:firstLine="709"/>
        <w:rPr>
          <w:lang w:val="hr-HR"/>
        </w:rPr>
      </w:pPr>
      <w:r w:rsidRPr="00F87342">
        <w:rPr>
          <w:lang w:val="hr-HR"/>
        </w:rPr>
        <w:t xml:space="preserve">Trgovački sud u Splitu, po sutkinji </w:t>
      </w:r>
      <w:r w:rsidR="00F37BB1" w:rsidRPr="00F87342">
        <w:rPr>
          <w:lang w:val="hr-HR"/>
        </w:rPr>
        <w:t>Zrinki Ćosić</w:t>
      </w:r>
      <w:r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povodom prijedloga </w:t>
      </w:r>
      <w:r w:rsidR="00772E5A" w:rsidRPr="00F87342">
        <w:rPr>
          <w:lang w:val="hr-HR"/>
        </w:rPr>
        <w:t xml:space="preserve">predlagatelja </w:t>
      </w:r>
      <w:r w:rsidR="00F87342" w:rsidRPr="00F87342">
        <w:rPr>
          <w:lang w:val="hr-HR"/>
        </w:rPr>
        <w:t xml:space="preserve">Republike Hrvatske, Ministarstva Financija, OIB: </w:t>
      </w:r>
      <w:r w:rsidR="00F87342" w:rsidRPr="000954FF">
        <w:rPr>
          <w:lang w:val="hr-HR"/>
        </w:rPr>
        <w:t>18683136487, Zagreb, Katančićeva 5, koju zastupa Županijsko državno odvjetništvo u Splitu, Gundulićeva 29a</w:t>
      </w:r>
      <w:r w:rsidR="00772E5A" w:rsidRPr="000954FF">
        <w:rPr>
          <w:lang w:val="hr-HR"/>
        </w:rPr>
        <w:t xml:space="preserve">, </w:t>
      </w:r>
      <w:r w:rsidR="00FC48E6" w:rsidRPr="000954FF">
        <w:rPr>
          <w:lang w:val="hr-HR"/>
        </w:rPr>
        <w:t xml:space="preserve">za otvaranje stečajnog postupka nad dužnikom </w:t>
      </w:r>
      <w:r w:rsidR="0069542B">
        <w:t>INSTINKT d.o.o., OIB: 87264910944, Split, Osječka 7</w:t>
      </w:r>
      <w:r w:rsidR="00796882" w:rsidRPr="000954FF">
        <w:rPr>
          <w:lang w:val="hr-HR"/>
        </w:rPr>
        <w:t>,</w:t>
      </w:r>
      <w:r w:rsidR="00F5115D" w:rsidRPr="000954FF">
        <w:rPr>
          <w:lang w:val="hr-HR"/>
        </w:rPr>
        <w:t xml:space="preserve"> </w:t>
      </w:r>
      <w:r w:rsidR="0069542B">
        <w:rPr>
          <w:lang w:val="hr-HR"/>
        </w:rPr>
        <w:t>7. ožujka</w:t>
      </w:r>
      <w:r w:rsidR="00796882" w:rsidRPr="000954FF">
        <w:rPr>
          <w:lang w:val="hr-HR"/>
        </w:rPr>
        <w:t xml:space="preserve"> </w:t>
      </w:r>
      <w:r w:rsidR="00F37BB1" w:rsidRPr="000954FF">
        <w:rPr>
          <w:lang w:val="hr-HR"/>
        </w:rPr>
        <w:t>2019</w:t>
      </w:r>
      <w:r w:rsidR="00B0732F" w:rsidRPr="000954FF">
        <w:rPr>
          <w:lang w:val="hr-HR"/>
        </w:rPr>
        <w:t>.</w:t>
      </w:r>
      <w:r w:rsidR="00772E5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D609C6" w:rsidRPr="000954FF">
        <w:rPr>
          <w:lang w:val="hr-HR"/>
        </w:rPr>
        <w:t xml:space="preserve"> </w:t>
      </w:r>
      <w:r w:rsidR="0026496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8C0BC0" w:rsidRPr="000954FF">
        <w:rPr>
          <w:lang w:val="hr-HR"/>
        </w:rPr>
        <w:t xml:space="preserve"> </w:t>
      </w:r>
      <w:r w:rsidR="000954FF" w:rsidRPr="000954FF">
        <w:rPr>
          <w:lang w:val="hr-HR"/>
        </w:rPr>
        <w:t xml:space="preserve"> </w:t>
      </w:r>
    </w:p>
    <w:p w:rsidRDefault="00F37BB1" w:rsidP="00F37BB1" w:rsidR="00F37BB1" w:rsidRPr="000954FF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F87342">
        <w:t>r i</w:t>
      </w:r>
      <w:r w:rsidRPr="00DE2B55">
        <w:t xml:space="preserve">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0954FF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69542B">
        <w:rPr>
          <w:szCs w:val="20"/>
        </w:rPr>
        <w:t>INSTINKT d.o.o., OIB: 87264910944, Split, Osječka 7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69542B">
        <w:t>1904</w:t>
      </w:r>
      <w:r w:rsidR="000C2B89">
        <w:t>-</w:t>
      </w:r>
      <w:r w:rsidR="0069542B">
        <w:t>2016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F87342">
        <w:t xml:space="preserve"> </w:t>
      </w:r>
      <w:r w:rsidR="006F64DD">
        <w:t xml:space="preserve">  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0C2B89" w:rsidP="003F723C" w:rsidR="003F723C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t xml:space="preserve">Rješenjem </w:t>
      </w:r>
      <w:r w:rsidR="00C74D11">
        <w:rPr>
          <w:color w:val="000000"/>
        </w:rPr>
        <w:t xml:space="preserve">ovog suda </w:t>
      </w:r>
      <w:r w:rsidRPr="000C2B89">
        <w:rPr>
          <w:color w:val="000000"/>
        </w:rPr>
        <w:t>poslovni broj St-</w:t>
      </w:r>
      <w:r w:rsidR="0069542B">
        <w:rPr>
          <w:color w:val="000000"/>
        </w:rPr>
        <w:t>1904/2016</w:t>
      </w:r>
      <w:r w:rsidRPr="000C2B89">
        <w:rPr>
          <w:color w:val="000000"/>
        </w:rPr>
        <w:t xml:space="preserve"> od </w:t>
      </w:r>
      <w:r w:rsidR="0069542B">
        <w:rPr>
          <w:color w:val="000000"/>
        </w:rPr>
        <w:t>13. veljače</w:t>
      </w:r>
      <w:r w:rsidR="00EB1C5E">
        <w:rPr>
          <w:color w:val="000000"/>
        </w:rPr>
        <w:t xml:space="preserve"> 2019.</w:t>
      </w:r>
      <w:r w:rsidR="00C74D11">
        <w:rPr>
          <w:color w:val="000000"/>
        </w:rPr>
        <w:t xml:space="preserve">, a povodom prijedloga predlagatelja </w:t>
      </w:r>
      <w:r w:rsidR="00C74D11" w:rsidRPr="00C74D11">
        <w:rPr>
          <w:color w:val="000000"/>
        </w:rPr>
        <w:t>Republike Hrvatske, Ministarstva Financija, OIB: 18683136487</w:t>
      </w:r>
      <w:r w:rsidR="00C74D11">
        <w:rPr>
          <w:color w:val="000000"/>
        </w:rPr>
        <w:t>,</w:t>
      </w:r>
      <w:r w:rsidRPr="000C2B89">
        <w:rPr>
          <w:color w:val="000000"/>
        </w:rPr>
        <w:t xml:space="preserve"> </w:t>
      </w:r>
      <w:r w:rsidR="00C74D11" w:rsidRPr="00C74D11">
        <w:rPr>
          <w:color w:val="000000"/>
        </w:rPr>
        <w:t>za otvaranje stečajnog postupka nad dužnikom</w:t>
      </w:r>
      <w:r w:rsidR="00C74D11" w:rsidRPr="00C74D11">
        <w:t xml:space="preserve"> </w:t>
      </w:r>
      <w:r w:rsidR="0069542B">
        <w:rPr>
          <w:szCs w:val="20"/>
        </w:rPr>
        <w:t>INSTINKT d.o.o., OIB: 87264910944, Split, Osječka 7</w:t>
      </w:r>
      <w:r w:rsidR="00C74D11">
        <w:rPr>
          <w:color w:val="000000"/>
        </w:rPr>
        <w:t>,</w:t>
      </w:r>
      <w:r w:rsidR="00C74D11" w:rsidRPr="00C74D11">
        <w:rPr>
          <w:color w:val="000000"/>
        </w:rPr>
        <w:t xml:space="preserve"> </w:t>
      </w:r>
      <w:r w:rsidRPr="000C2B89">
        <w:rPr>
          <w:color w:val="000000"/>
        </w:rPr>
        <w:t>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C06B4B">
        <w:rPr>
          <w:rFonts w:cstheme="minorBidi" w:eastAsiaTheme="minorHAnsi"/>
          <w:lang w:eastAsia="en-US"/>
        </w:rPr>
        <w:t xml:space="preserve"> za </w:t>
      </w:r>
      <w:r w:rsidR="0069542B">
        <w:rPr>
          <w:rFonts w:cstheme="minorBidi" w:eastAsiaTheme="minorHAnsi"/>
          <w:lang w:eastAsia="en-US"/>
        </w:rPr>
        <w:t>4. ožujka</w:t>
      </w:r>
      <w:r w:rsidR="00C06B4B">
        <w:rPr>
          <w:rFonts w:cstheme="minorBidi" w:eastAsiaTheme="minorHAnsi"/>
          <w:lang w:eastAsia="en-US"/>
        </w:rPr>
        <w:t xml:space="preserve"> 2019</w:t>
      </w:r>
      <w:r w:rsidR="00205C98">
        <w:rPr>
          <w:rFonts w:cstheme="minorBidi" w:eastAsiaTheme="minorHAnsi"/>
          <w:lang w:eastAsia="en-US"/>
        </w:rPr>
        <w:t>.</w:t>
      </w:r>
      <w:r w:rsidR="003F723C">
        <w:rPr>
          <w:rFonts w:cstheme="minorBidi" w:eastAsiaTheme="minorHAnsi"/>
          <w:lang w:eastAsia="en-US"/>
        </w:rPr>
        <w:t xml:space="preserve"> Istim rješenjem naloženo je zastupniku po zakonu dužnika </w:t>
      </w:r>
      <w:r w:rsidR="0069542B">
        <w:rPr>
          <w:szCs w:val="20"/>
        </w:rPr>
        <w:t xml:space="preserve">Ivanu Tarašu, OIB: 59158528915, Zagreb, </w:t>
      </w:r>
      <w:r w:rsidR="0069542B">
        <w:t>Anićeva ulica 16/A,</w:t>
      </w:r>
      <w:r w:rsidR="003F723C" w:rsidRPr="00E8732D">
        <w:rPr>
          <w:szCs w:val="20"/>
        </w:rPr>
        <w:t xml:space="preserve"> </w:t>
      </w:r>
      <w:r w:rsidR="003F723C">
        <w:rPr>
          <w:szCs w:val="20"/>
        </w:rPr>
        <w:t xml:space="preserve">da sudu dostavi pisano izvješće o financijsko-gospodarskom stanju dužnika te popis imovine i obveza dužnika. </w:t>
      </w:r>
    </w:p>
    <w:p w:rsidRDefault="00205C98" w:rsidP="000C2B89" w:rsidR="00205C98" w:rsidRPr="00C06B4B">
      <w:pPr>
        <w:ind w:firstLine="703"/>
        <w:jc w:val="both"/>
        <w:rPr>
          <w:color w:val="FF0000"/>
          <w:szCs w:val="20"/>
        </w:rPr>
      </w:pPr>
    </w:p>
    <w:p w:rsidRDefault="006A30CB" w:rsidP="006A30CB" w:rsidR="006A30CB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lastRenderedPageBreak/>
        <w:t xml:space="preserve">Zastupnik po zakonu dužnika nije udovoljio nalogu suda da dostavi pisano izvješće o </w:t>
      </w:r>
      <w:r>
        <w:rPr>
          <w:szCs w:val="20"/>
        </w:rPr>
        <w:t xml:space="preserve">financijsko-gospodarskom stanju dužnika te popis imovine i obveza dužnika, niti 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514D7C" w:rsidP="00A16A03" w:rsidR="00514D7C">
      <w:pPr>
        <w:ind w:firstLine="708"/>
        <w:jc w:val="both"/>
        <w:rPr>
          <w:rFonts w:cstheme="minorBidi" w:eastAsiaTheme="minorHAnsi"/>
          <w:lang w:eastAsia="en-US"/>
        </w:rPr>
      </w:pPr>
    </w:p>
    <w:p w:rsidRDefault="000C168A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Z</w:t>
      </w:r>
      <w:r w:rsidR="00A16A03">
        <w:rPr>
          <w:rFonts w:cstheme="minorBidi" w:eastAsiaTheme="minorHAnsi"/>
          <w:lang w:eastAsia="en-US"/>
        </w:rPr>
        <w:t xml:space="preserve">a potrebe prethodnog postupka Financijska agencija je dostavila sudu potvrdu </w:t>
      </w:r>
      <w:r w:rsidR="00A16A03"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69542B">
        <w:rPr>
          <w:rFonts w:cstheme="minorBidi" w:eastAsiaTheme="minorHAnsi"/>
          <w:lang w:eastAsia="en-US"/>
        </w:rPr>
        <w:t>1. ožujka 2019</w:t>
      </w:r>
      <w:r w:rsidR="00C94305">
        <w:rPr>
          <w:rFonts w:cstheme="minorBidi" w:eastAsiaTheme="minorHAnsi"/>
          <w:lang w:eastAsia="en-US"/>
        </w:rPr>
        <w:t>.</w:t>
      </w:r>
      <w:r w:rsidR="00A16A03"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 w:rsidR="00A16A03">
        <w:rPr>
          <w:rFonts w:cstheme="minorBidi" w:eastAsiaTheme="minorHAnsi"/>
          <w:lang w:eastAsia="en-US"/>
        </w:rPr>
        <w:t xml:space="preserve">ekinutom razdoblju od </w:t>
      </w:r>
      <w:r w:rsidR="0069542B">
        <w:rPr>
          <w:rFonts w:cstheme="minorBidi" w:eastAsiaTheme="minorHAnsi"/>
          <w:lang w:eastAsia="en-US"/>
        </w:rPr>
        <w:t>1821</w:t>
      </w:r>
      <w:r w:rsidR="00A16A03">
        <w:rPr>
          <w:rFonts w:cstheme="minorBidi" w:eastAsiaTheme="minorHAnsi"/>
          <w:lang w:eastAsia="en-US"/>
        </w:rPr>
        <w:t xml:space="preserve"> dan, te potvrdu</w:t>
      </w:r>
      <w:r w:rsidR="00A16A03"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69542B">
        <w:rPr>
          <w:rFonts w:cstheme="minorBidi" w:eastAsiaTheme="minorHAnsi"/>
          <w:lang w:eastAsia="en-US"/>
        </w:rPr>
        <w:t>1. ožujka 2019</w:t>
      </w:r>
      <w:r w:rsidR="00C94305">
        <w:rPr>
          <w:rFonts w:cstheme="minorBidi" w:eastAsiaTheme="minorHAnsi"/>
          <w:lang w:eastAsia="en-US"/>
        </w:rPr>
        <w:t>.</w:t>
      </w:r>
      <w:r w:rsidR="00A16A03" w:rsidRPr="00B97963">
        <w:rPr>
          <w:rFonts w:cstheme="minorBidi" w:eastAsiaTheme="minorHAnsi"/>
          <w:lang w:eastAsia="en-US"/>
        </w:rPr>
        <w:t xml:space="preserve"> iznose </w:t>
      </w:r>
      <w:r w:rsidR="0069542B">
        <w:rPr>
          <w:rFonts w:cstheme="minorBidi" w:eastAsiaTheme="minorHAnsi"/>
          <w:lang w:eastAsia="en-US"/>
        </w:rPr>
        <w:t>75.328,30</w:t>
      </w:r>
      <w:r w:rsidR="00A16A03" w:rsidRPr="00B97963">
        <w:rPr>
          <w:rFonts w:cstheme="minorBidi" w:eastAsiaTheme="minorHAnsi"/>
          <w:lang w:eastAsia="en-US"/>
        </w:rPr>
        <w:t xml:space="preserve"> kn.     </w:t>
      </w:r>
      <w:r w:rsidR="00F13E01">
        <w:rPr>
          <w:rFonts w:cstheme="minorBidi" w:eastAsiaTheme="minorHAnsi"/>
          <w:lang w:eastAsia="en-US"/>
        </w:rPr>
        <w:t xml:space="preserve">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</w:t>
      </w:r>
      <w:r w:rsidR="007C73D6" w:rsidRPr="007C73D6">
        <w:t>Stečajnog zakona („Narodne novine“ broj 71/15.; dalje: SZ)</w:t>
      </w:r>
      <w:r w:rsidR="007C73D6">
        <w:t xml:space="preserve">.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2143EE" w:rsidP="00A55827" w:rsidR="00A55827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>
        <w:rPr>
          <w:rFonts w:eastAsia="Calibri"/>
          <w:szCs w:val="22"/>
          <w:lang w:eastAsia="en-US"/>
        </w:rPr>
        <w:t>O</w:t>
      </w:r>
      <w:r w:rsidR="00A16A03" w:rsidRPr="00A16A03">
        <w:rPr>
          <w:rFonts w:eastAsia="Calibri"/>
          <w:szCs w:val="22"/>
          <w:lang w:eastAsia="en-US"/>
        </w:rPr>
        <w:t>sim postojanja stečajnog razloga kod dužnika, iz rezultata prethodnog postupka također proizla</w:t>
      </w:r>
      <w:r w:rsidR="00961B18">
        <w:rPr>
          <w:rFonts w:eastAsia="Calibri"/>
          <w:szCs w:val="22"/>
          <w:lang w:eastAsia="en-US"/>
        </w:rPr>
        <w:t>zi da dužnik nema imovine koja</w:t>
      </w:r>
      <w:r w:rsidR="00A16A03"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postupka. </w:t>
      </w:r>
      <w:r w:rsidR="006A30CB" w:rsidRPr="0069542B">
        <w:rPr>
          <w:rFonts w:eastAsia="Calibri"/>
          <w:szCs w:val="22"/>
          <w:lang w:eastAsia="en-US"/>
        </w:rPr>
        <w:t>Naime, osoba ovlaštena za zastupanje dužnika po zakonu nije se očitovala o postojanju imovine kod dužnika, a niti je sudu dostavila popis imovine i obveza dužnika.</w:t>
      </w:r>
      <w:r w:rsidR="002F63B4" w:rsidRPr="0069542B">
        <w:rPr>
          <w:rFonts w:eastAsia="Calibri"/>
          <w:color w:val="FF0000"/>
          <w:szCs w:val="22"/>
          <w:lang w:eastAsia="en-US"/>
        </w:rPr>
        <w:t xml:space="preserve"> </w:t>
      </w:r>
      <w:r w:rsidR="00A55827" w:rsidRPr="00A55827">
        <w:rPr>
          <w:rFonts w:eastAsia="Calibri"/>
          <w:szCs w:val="22"/>
          <w:lang w:eastAsia="en-US"/>
        </w:rPr>
        <w:t>Na t</w:t>
      </w:r>
      <w:r w:rsidR="00A55827" w:rsidRPr="00A16A03">
        <w:rPr>
          <w:rFonts w:eastAsia="Calibri"/>
          <w:szCs w:val="22"/>
          <w:lang w:eastAsia="en-US"/>
        </w:rPr>
        <w:t>raženje ovog suda za dostavom pod</w:t>
      </w:r>
      <w:r w:rsidR="00A55827">
        <w:rPr>
          <w:rFonts w:eastAsia="Calibri"/>
          <w:szCs w:val="22"/>
          <w:lang w:eastAsia="en-US"/>
        </w:rPr>
        <w:t>ataka o imovini dužnika,</w:t>
      </w:r>
      <w:r w:rsidR="00A55827" w:rsidRPr="00A16A03">
        <w:rPr>
          <w:rFonts w:eastAsia="Calibri"/>
          <w:szCs w:val="22"/>
          <w:lang w:eastAsia="en-US"/>
        </w:rPr>
        <w:t xml:space="preserve"> Općinski sud u </w:t>
      </w:r>
      <w:r w:rsidR="0069542B">
        <w:rPr>
          <w:rFonts w:eastAsia="Calibri"/>
          <w:szCs w:val="22"/>
          <w:lang w:eastAsia="en-US"/>
        </w:rPr>
        <w:t>Splitu</w:t>
      </w:r>
      <w:r w:rsidR="00A55827" w:rsidRPr="00A16A03">
        <w:rPr>
          <w:rFonts w:eastAsia="Calibri"/>
          <w:szCs w:val="22"/>
          <w:lang w:eastAsia="en-US"/>
        </w:rPr>
        <w:t xml:space="preserve">, Zemljišnoknjižni odjel </w:t>
      </w:r>
      <w:r w:rsidR="0069542B">
        <w:rPr>
          <w:rFonts w:eastAsia="Calibri"/>
          <w:szCs w:val="22"/>
          <w:lang w:eastAsia="en-US"/>
        </w:rPr>
        <w:t>Split</w:t>
      </w:r>
      <w:r w:rsidR="00A55827">
        <w:rPr>
          <w:rFonts w:eastAsia="Calibri"/>
          <w:szCs w:val="22"/>
          <w:lang w:eastAsia="en-US"/>
        </w:rPr>
        <w:t>,</w:t>
      </w:r>
      <w:r w:rsidR="00A55827" w:rsidRPr="00A16A03">
        <w:rPr>
          <w:rFonts w:eastAsia="Calibri"/>
          <w:szCs w:val="22"/>
          <w:lang w:eastAsia="en-US"/>
        </w:rPr>
        <w:t xml:space="preserve"> dostavio je ovom sudu potvrdu </w:t>
      </w:r>
      <w:r w:rsidR="00A55827">
        <w:rPr>
          <w:rFonts w:eastAsia="Calibri"/>
          <w:szCs w:val="22"/>
          <w:lang w:eastAsia="en-US"/>
        </w:rPr>
        <w:t xml:space="preserve">od </w:t>
      </w:r>
      <w:r w:rsidR="0069542B">
        <w:rPr>
          <w:rFonts w:eastAsia="Calibri"/>
          <w:szCs w:val="22"/>
          <w:lang w:eastAsia="en-US"/>
        </w:rPr>
        <w:t>20. veljače 2019.</w:t>
      </w:r>
      <w:r w:rsidR="00A55827"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 w:rsidR="00A55827">
        <w:rPr>
          <w:rFonts w:eastAsia="Calibri"/>
          <w:szCs w:val="22"/>
          <w:lang w:eastAsia="en-US"/>
        </w:rPr>
        <w:t xml:space="preserve"> na području nadležnosti tog zemljišnoknjižnog odjela </w:t>
      </w:r>
      <w:r w:rsidR="00A55827" w:rsidRPr="00A16A03">
        <w:rPr>
          <w:rFonts w:eastAsia="Calibri"/>
          <w:szCs w:val="22"/>
          <w:lang w:eastAsia="en-US"/>
        </w:rPr>
        <w:t xml:space="preserve">(list </w:t>
      </w:r>
      <w:r w:rsidR="0069542B">
        <w:rPr>
          <w:rFonts w:eastAsia="Calibri"/>
          <w:szCs w:val="22"/>
          <w:lang w:eastAsia="en-US"/>
        </w:rPr>
        <w:t>45</w:t>
      </w:r>
      <w:r w:rsidR="00A55827" w:rsidRPr="00A16A03">
        <w:rPr>
          <w:rFonts w:eastAsia="Calibri"/>
          <w:szCs w:val="22"/>
          <w:lang w:eastAsia="en-US"/>
        </w:rPr>
        <w:t xml:space="preserve"> spisa)</w:t>
      </w:r>
      <w:r w:rsidR="0069542B">
        <w:rPr>
          <w:rFonts w:eastAsia="Calibri"/>
          <w:szCs w:val="22"/>
          <w:lang w:eastAsia="en-US"/>
        </w:rPr>
        <w:t xml:space="preserve">, dok je predlagatelj na ročištu održanom kod ovog suda 4. ožujka 2019. obavijestio sud kako je provjerom </w:t>
      </w:r>
      <w:r w:rsidR="0069542B" w:rsidRPr="0069542B">
        <w:rPr>
          <w:lang w:eastAsia="en-US"/>
        </w:rPr>
        <w:t>kroz Zajednički informacijski sustav zemlj</w:t>
      </w:r>
      <w:r w:rsidR="0069542B">
        <w:rPr>
          <w:lang w:eastAsia="en-US"/>
        </w:rPr>
        <w:t>išnih knjiga i katastra utvrdio</w:t>
      </w:r>
      <w:r w:rsidR="0069542B" w:rsidRPr="0069542B">
        <w:rPr>
          <w:lang w:eastAsia="en-US"/>
        </w:rPr>
        <w:t xml:space="preserve"> </w:t>
      </w:r>
      <w:r w:rsidR="0069542B">
        <w:rPr>
          <w:lang w:eastAsia="en-US"/>
        </w:rPr>
        <w:t>da</w:t>
      </w:r>
      <w:r w:rsidR="0069542B" w:rsidRPr="0069542B">
        <w:rPr>
          <w:lang w:eastAsia="en-US"/>
        </w:rPr>
        <w:t xml:space="preserve"> dužnik nije upisan kao vlasnik nekre</w:t>
      </w:r>
      <w:r w:rsidR="0069542B">
        <w:rPr>
          <w:lang w:eastAsia="en-US"/>
        </w:rPr>
        <w:t>tnina</w:t>
      </w:r>
      <w:r w:rsidR="0069542B" w:rsidRPr="0069542B">
        <w:rPr>
          <w:lang w:eastAsia="en-US"/>
        </w:rPr>
        <w:t xml:space="preserve"> na području Republike Hrvatske</w:t>
      </w:r>
      <w:r w:rsidR="000C6D29">
        <w:rPr>
          <w:lang w:eastAsia="en-US"/>
        </w:rPr>
        <w:t xml:space="preserve"> </w:t>
      </w:r>
      <w:r w:rsidR="000C6D29">
        <w:rPr>
          <w:rFonts w:eastAsia="Calibri"/>
          <w:szCs w:val="22"/>
          <w:lang w:eastAsia="en-US"/>
        </w:rPr>
        <w:t>(list 43 spisa)</w:t>
      </w:r>
      <w:r w:rsidR="0069542B" w:rsidRPr="0069542B">
        <w:rPr>
          <w:lang w:eastAsia="en-US"/>
        </w:rPr>
        <w:t>.</w:t>
      </w:r>
      <w:r w:rsidR="0069542B">
        <w:rPr>
          <w:lang w:eastAsia="en-US"/>
        </w:rPr>
        <w:t xml:space="preserve"> </w:t>
      </w:r>
      <w:r w:rsidR="00A55827">
        <w:rPr>
          <w:rFonts w:eastAsia="Calibri"/>
          <w:szCs w:val="22"/>
          <w:lang w:eastAsia="en-US"/>
        </w:rPr>
        <w:t>I</w:t>
      </w:r>
      <w:r w:rsidR="00A55827" w:rsidRPr="00A16A03">
        <w:rPr>
          <w:rFonts w:eastAsia="Calibri"/>
          <w:szCs w:val="22"/>
          <w:lang w:eastAsia="en-US"/>
        </w:rPr>
        <w:t>sto tako, Minist</w:t>
      </w:r>
      <w:r w:rsidR="00A55827">
        <w:rPr>
          <w:rFonts w:eastAsia="Calibri"/>
          <w:szCs w:val="22"/>
          <w:lang w:eastAsia="en-US"/>
        </w:rPr>
        <w:t>arstvo unutarnjih poslova RH, Policijska uprava Splitsko-dalmatinska, dostavila</w:t>
      </w:r>
      <w:r w:rsidR="00A55827" w:rsidRPr="00A16A03">
        <w:rPr>
          <w:rFonts w:eastAsia="Calibri"/>
          <w:szCs w:val="22"/>
          <w:lang w:eastAsia="en-US"/>
        </w:rPr>
        <w:t xml:space="preserve"> je ovom sudu uvjerenje od </w:t>
      </w:r>
      <w:r w:rsidR="0069542B">
        <w:rPr>
          <w:rFonts w:eastAsia="Calibri"/>
          <w:szCs w:val="22"/>
          <w:lang w:eastAsia="en-US"/>
        </w:rPr>
        <w:t>20. veljače 2019.</w:t>
      </w:r>
      <w:r w:rsidR="00A55827">
        <w:rPr>
          <w:rFonts w:eastAsia="Calibri"/>
          <w:szCs w:val="22"/>
          <w:lang w:eastAsia="en-US"/>
        </w:rPr>
        <w:t xml:space="preserve"> </w:t>
      </w:r>
      <w:r w:rsidR="00A55827" w:rsidRPr="00A16A03">
        <w:rPr>
          <w:rFonts w:eastAsia="Calibri"/>
          <w:szCs w:val="22"/>
          <w:lang w:eastAsia="en-US"/>
        </w:rPr>
        <w:t xml:space="preserve">iz kojeg </w:t>
      </w:r>
      <w:r w:rsidR="00A55827">
        <w:rPr>
          <w:rFonts w:eastAsia="Calibri"/>
          <w:szCs w:val="22"/>
          <w:lang w:eastAsia="en-US"/>
        </w:rPr>
        <w:t>proizlazi</w:t>
      </w:r>
      <w:r w:rsidR="00A55827" w:rsidRPr="00A16A03">
        <w:rPr>
          <w:rFonts w:eastAsia="Calibri"/>
          <w:szCs w:val="22"/>
          <w:lang w:eastAsia="en-US"/>
        </w:rPr>
        <w:t xml:space="preserve"> </w:t>
      </w:r>
      <w:r w:rsidR="00A55827">
        <w:rPr>
          <w:rFonts w:eastAsia="Calibri"/>
          <w:szCs w:val="22"/>
          <w:lang w:eastAsia="en-US"/>
        </w:rPr>
        <w:t>da</w:t>
      </w:r>
      <w:r w:rsidR="00A55827"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A55827">
        <w:rPr>
          <w:rFonts w:eastAsia="Calibri"/>
          <w:szCs w:val="22"/>
          <w:lang w:eastAsia="en-US"/>
        </w:rPr>
        <w:t xml:space="preserve"> (list </w:t>
      </w:r>
      <w:r w:rsidR="0069542B">
        <w:rPr>
          <w:rFonts w:eastAsia="Calibri"/>
          <w:szCs w:val="22"/>
          <w:lang w:eastAsia="en-US"/>
        </w:rPr>
        <w:t>37</w:t>
      </w:r>
      <w:r w:rsidR="00A55827" w:rsidRPr="00A16A03">
        <w:rPr>
          <w:rFonts w:eastAsia="Calibri"/>
          <w:szCs w:val="22"/>
          <w:lang w:eastAsia="en-US"/>
        </w:rPr>
        <w:t xml:space="preserve"> spisa).</w:t>
      </w:r>
      <w:r w:rsidR="00A55827">
        <w:rPr>
          <w:rFonts w:eastAsia="Calibri"/>
          <w:szCs w:val="22"/>
          <w:lang w:eastAsia="en-US"/>
        </w:rPr>
        <w:t xml:space="preserve"> </w:t>
      </w:r>
    </w:p>
    <w:p w:rsidRDefault="00554E44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8609B8" w:rsidP="00F37BB1" w:rsidR="008609B8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0C6D29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0C6D29">
        <w:rPr>
          <w:rFonts w:eastAsia="Calibri"/>
          <w:szCs w:val="22"/>
          <w:lang w:eastAsia="en-US"/>
        </w:rPr>
        <w:t xml:space="preserve">podmiriti. </w:t>
      </w:r>
      <w:r w:rsidR="00FC61CA" w:rsidRPr="000C6D29">
        <w:rPr>
          <w:rFonts w:eastAsia="Calibri"/>
          <w:szCs w:val="22"/>
          <w:lang w:eastAsia="en-US"/>
        </w:rPr>
        <w:t>Pritom se napominje kako</w:t>
      </w:r>
      <w:r w:rsidR="00785529" w:rsidRPr="000C6D29">
        <w:rPr>
          <w:rFonts w:eastAsia="Calibri"/>
          <w:szCs w:val="22"/>
          <w:lang w:eastAsia="en-US"/>
        </w:rPr>
        <w:t xml:space="preserve"> je Financijska agencija</w:t>
      </w:r>
      <w:r w:rsidRPr="000C6D29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69542B">
        <w:t>7. ožujka</w:t>
      </w:r>
      <w:r w:rsidR="002143EE">
        <w:t xml:space="preserve"> </w:t>
      </w:r>
      <w:r w:rsidR="003F6A75">
        <w:t>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AA0772" w:rsidR="00AA0772" w:rsidRPr="00AA0772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AA0772" w:rsidRPr="00AA0772">
        <w:rPr>
          <w:lang w:eastAsia="en-US"/>
        </w:rPr>
        <w:t>SUTKINJA</w:t>
      </w:r>
    </w:p>
    <w:p w:rsidRDefault="00AA0772" w:rsidP="00AA0772" w:rsidR="00AA0772" w:rsidRPr="00AA0772">
      <w:pPr>
        <w:spacing w:lineRule="auto" w:line="276"/>
        <w:ind w:firstLine="708" w:left="4956"/>
        <w:rPr>
          <w:lang w:eastAsia="en-US"/>
        </w:rPr>
      </w:pPr>
      <w:r w:rsidRPr="00AA0772">
        <w:rPr>
          <w:lang w:eastAsia="en-US"/>
        </w:rPr>
        <w:t xml:space="preserve">          Zrinka Ćosić, v.r.</w:t>
      </w:r>
    </w:p>
    <w:p w:rsidRDefault="00AA0772" w:rsidP="00AA0772" w:rsidR="00AA0772" w:rsidRPr="00AA0772">
      <w:pPr>
        <w:ind w:firstLine="708" w:left="4956"/>
        <w:rPr>
          <w:lang w:eastAsia="en-US"/>
        </w:rPr>
      </w:pPr>
    </w:p>
    <w:p w:rsidRDefault="00AA0772" w:rsidP="00AA0772" w:rsidR="00AA0772" w:rsidRPr="00AA0772">
      <w:pPr>
        <w:jc w:val="right"/>
        <w:rPr>
          <w:lang w:eastAsia="en-US"/>
        </w:rPr>
      </w:pPr>
      <w:r w:rsidRPr="00AA0772">
        <w:rPr>
          <w:lang w:eastAsia="en-US"/>
        </w:rPr>
        <w:t xml:space="preserve">Za točnost otpravka – ovlašteni službenik </w:t>
      </w:r>
    </w:p>
    <w:p w:rsidRDefault="00AA0772" w:rsidP="00AA0772" w:rsidR="002A29D9">
      <w:pPr>
        <w:spacing w:lineRule="auto" w:line="276"/>
        <w:ind w:left="6372"/>
      </w:pPr>
      <w:r w:rsidRPr="00AA0772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F06BE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69542B">
      <w:t>1904/2016-18</w:t>
    </w:r>
  </w:p>
  <w:p w:rsidRDefault="00EF06BE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2ACA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54FF"/>
    <w:rsid w:val="0009753A"/>
    <w:rsid w:val="000B4D96"/>
    <w:rsid w:val="000C168A"/>
    <w:rsid w:val="000C2B89"/>
    <w:rsid w:val="000C6D29"/>
    <w:rsid w:val="000D5416"/>
    <w:rsid w:val="000E6D83"/>
    <w:rsid w:val="00105E7C"/>
    <w:rsid w:val="00126126"/>
    <w:rsid w:val="00126F32"/>
    <w:rsid w:val="00130A26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143EE"/>
    <w:rsid w:val="00236A0B"/>
    <w:rsid w:val="0024604A"/>
    <w:rsid w:val="00251F08"/>
    <w:rsid w:val="002564E3"/>
    <w:rsid w:val="00256F19"/>
    <w:rsid w:val="002619A0"/>
    <w:rsid w:val="0026496A"/>
    <w:rsid w:val="00274C1F"/>
    <w:rsid w:val="00283A10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2F63B4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D4581"/>
    <w:rsid w:val="003E4D8C"/>
    <w:rsid w:val="003F0D41"/>
    <w:rsid w:val="003F6A75"/>
    <w:rsid w:val="003F723C"/>
    <w:rsid w:val="004055DE"/>
    <w:rsid w:val="00417EA6"/>
    <w:rsid w:val="00421206"/>
    <w:rsid w:val="00426500"/>
    <w:rsid w:val="0043239C"/>
    <w:rsid w:val="004346D2"/>
    <w:rsid w:val="00445FC6"/>
    <w:rsid w:val="004513DE"/>
    <w:rsid w:val="00453AEB"/>
    <w:rsid w:val="004A33AC"/>
    <w:rsid w:val="004A40C7"/>
    <w:rsid w:val="004A6B73"/>
    <w:rsid w:val="004B1D85"/>
    <w:rsid w:val="004B5475"/>
    <w:rsid w:val="004D008C"/>
    <w:rsid w:val="004E1445"/>
    <w:rsid w:val="004E7DCA"/>
    <w:rsid w:val="004F56AD"/>
    <w:rsid w:val="0051326E"/>
    <w:rsid w:val="00514D7C"/>
    <w:rsid w:val="00520E50"/>
    <w:rsid w:val="00522CA3"/>
    <w:rsid w:val="00524BFE"/>
    <w:rsid w:val="00532993"/>
    <w:rsid w:val="00535922"/>
    <w:rsid w:val="00554E44"/>
    <w:rsid w:val="00565394"/>
    <w:rsid w:val="005722E1"/>
    <w:rsid w:val="005918F5"/>
    <w:rsid w:val="00591ADB"/>
    <w:rsid w:val="005929C0"/>
    <w:rsid w:val="005B7DB2"/>
    <w:rsid w:val="005D5FF0"/>
    <w:rsid w:val="005F1E84"/>
    <w:rsid w:val="00607B55"/>
    <w:rsid w:val="00640153"/>
    <w:rsid w:val="00660D5B"/>
    <w:rsid w:val="00670A98"/>
    <w:rsid w:val="00673601"/>
    <w:rsid w:val="006879A0"/>
    <w:rsid w:val="0069542B"/>
    <w:rsid w:val="006A1AB1"/>
    <w:rsid w:val="006A30CB"/>
    <w:rsid w:val="006B678B"/>
    <w:rsid w:val="006B7DA6"/>
    <w:rsid w:val="006C2ACA"/>
    <w:rsid w:val="006F29CD"/>
    <w:rsid w:val="006F64DD"/>
    <w:rsid w:val="006F7638"/>
    <w:rsid w:val="007115D2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3D6"/>
    <w:rsid w:val="007C7CAF"/>
    <w:rsid w:val="007E54F1"/>
    <w:rsid w:val="007F7A84"/>
    <w:rsid w:val="00810B8F"/>
    <w:rsid w:val="008122BD"/>
    <w:rsid w:val="00814EDB"/>
    <w:rsid w:val="00815142"/>
    <w:rsid w:val="00842C3D"/>
    <w:rsid w:val="008436F9"/>
    <w:rsid w:val="00853B3E"/>
    <w:rsid w:val="008609B8"/>
    <w:rsid w:val="00875324"/>
    <w:rsid w:val="008911A2"/>
    <w:rsid w:val="008941EC"/>
    <w:rsid w:val="008C0BC0"/>
    <w:rsid w:val="008C2B9D"/>
    <w:rsid w:val="008C2FF0"/>
    <w:rsid w:val="008D15CB"/>
    <w:rsid w:val="008D797E"/>
    <w:rsid w:val="008E59B7"/>
    <w:rsid w:val="009274F3"/>
    <w:rsid w:val="00933AF4"/>
    <w:rsid w:val="009526C9"/>
    <w:rsid w:val="00957D2D"/>
    <w:rsid w:val="00961B18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339CF"/>
    <w:rsid w:val="00A51DE9"/>
    <w:rsid w:val="00A55827"/>
    <w:rsid w:val="00A777FB"/>
    <w:rsid w:val="00A82A40"/>
    <w:rsid w:val="00A8440F"/>
    <w:rsid w:val="00A85826"/>
    <w:rsid w:val="00AA0772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06B4B"/>
    <w:rsid w:val="00C16234"/>
    <w:rsid w:val="00C21AD0"/>
    <w:rsid w:val="00C323AE"/>
    <w:rsid w:val="00C34271"/>
    <w:rsid w:val="00C45466"/>
    <w:rsid w:val="00C51954"/>
    <w:rsid w:val="00C56C17"/>
    <w:rsid w:val="00C74D11"/>
    <w:rsid w:val="00C94305"/>
    <w:rsid w:val="00CA29F2"/>
    <w:rsid w:val="00CC6329"/>
    <w:rsid w:val="00CE21FB"/>
    <w:rsid w:val="00CF056A"/>
    <w:rsid w:val="00CF5484"/>
    <w:rsid w:val="00CF61AC"/>
    <w:rsid w:val="00D11A49"/>
    <w:rsid w:val="00D268FD"/>
    <w:rsid w:val="00D272D0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B1C5E"/>
    <w:rsid w:val="00EB5D34"/>
    <w:rsid w:val="00EB6A52"/>
    <w:rsid w:val="00EC694A"/>
    <w:rsid w:val="00EF06BE"/>
    <w:rsid w:val="00EF28A2"/>
    <w:rsid w:val="00F13E01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87342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3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9CF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9C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9C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3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9CF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9C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9C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St-1904/2016-18</izvorni_sadrzaj>
    <derivirana_varijabla naziv="DomainObject.Oznaka_1">St-1904/2016-18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St-1904/2016</izvorni_sadrzaj>
    <derivirana_varijabla naziv="DomainObject.Predmet.OznakaBroj_1">St-1904/2016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INSTINKT d.o.o. za trgovinu</izvorni_sadrzaj>
    <derivirana_varijabla naziv="DomainObject.Predmet.ProtustrankaFormated_1">  INSTINKT d.o.o. za trgovinu</derivirana_varijabla>
  </DomainObject.Predmet.ProtustrankaFormated>
  <DomainObject.Predmet.ProtustrankaFormatedOIB>
    <izvorni_sadrzaj>  INSTINKT d.o.o. za trgovinu, OIB 87264910944</izvorni_sadrzaj>
    <derivirana_varijabla naziv="DomainObject.Predmet.ProtustrankaFormatedOIB_1">  INSTINKT d.o.o. za trgovinu, OIB 87264910944</derivirana_varijabla>
  </DomainObject.Predmet.ProtustrankaFormatedOIB>
  <DomainObject.Predmet.ProtustrankaFormatedWithAdress>
    <izvorni_sadrzaj> INSTINKT d.o.o. za trgovinu, Osječka 7, 21000 Split</izvorni_sadrzaj>
    <derivirana_varijabla naziv="DomainObject.Predmet.ProtustrankaFormatedWithAdress_1"> INSTINKT d.o.o. za trgovinu, Osječka 7, 21000 Split</derivirana_varijabla>
  </DomainObject.Predmet.ProtustrankaFormatedWithAdress>
  <DomainObject.Predmet.ProtustrankaFormatedWithAdressOIB>
    <izvorni_sadrzaj> INSTINKT d.o.o. za trgovinu, OIB 87264910944, Osječka 7, 21000 Split</izvorni_sadrzaj>
    <derivirana_varijabla naziv="DomainObject.Predmet.ProtustrankaFormatedWithAdressOIB_1"> INSTINKT d.o.o. za trgovinu, OIB 87264910944, Osječka 7, 21000 Split</derivirana_varijabla>
  </DomainObject.Predmet.ProtustrankaFormatedWithAdressOIB>
  <DomainObject.Predmet.ProtustrankaWithAdress>
    <izvorni_sadrzaj>INSTINKT d.o.o. za trgovinu Osječka 7, 21000 Split</izvorni_sadrzaj>
    <derivirana_varijabla naziv="DomainObject.Predmet.ProtustrankaWithAdress_1">INSTINKT d.o.o. za trgovinu Osječka 7, 21000 Split</derivirana_varijabla>
  </DomainObject.Predmet.ProtustrankaWithAdress>
  <DomainObject.Predmet.ProtustrankaWithAdressOIB>
    <izvorni_sadrzaj>INSTINKT d.o.o. za trgovinu, OIB 87264910944, Osječka 7, 21000 Split</izvorni_sadrzaj>
    <derivirana_varijabla naziv="DomainObject.Predmet.ProtustrankaWithAdressOIB_1">INSTINKT d.o.o. za trgovinu, OIB 87264910944, Osječka 7, 21000 Split</derivirana_varijabla>
  </DomainObject.Predmet.ProtustrankaWithAdressOIB>
  <DomainObject.Predmet.ProtustrankaNazivFormated>
    <izvorni_sadrzaj>INSTINKT d.o.o. za trgovinu</izvorni_sadrzaj>
    <derivirana_varijabla naziv="DomainObject.Predmet.ProtustrankaNazivFormated_1">INSTINKT d.o.o. za trgovinu</derivirana_varijabla>
  </DomainObject.Predmet.ProtustrankaNazivFormated>
  <DomainObject.Predmet.ProtustrankaNazivFormatedOIB>
    <izvorni_sadrzaj>INSTINKT d.o.o. za trgovinu, OIB 87264910944</izvorni_sadrzaj>
    <derivirana_varijabla naziv="DomainObject.Predmet.ProtustrankaNazivFormatedOIB_1">INSTINKT d.o.o. za trgovinu, OIB 87264910944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RH, Ministarstvo financija zastupanog po punomoćniku Županijsko državno odvjetništvo u Splitu</izvorni_sadrzaj>
    <derivirana_varijabla naziv="DomainObject.Predmet.StrankaFormated_1">  FINANCIJSKA AGENCIJA, RC SPLIT, Podružnica Split; RH, Ministarstvo financija zastupanog po punomoćniku Županijsko državno odvjetništvo u Splitu</derivirana_varijabla>
  </DomainObject.Predmet.StrankaFormated>
  <DomainObject.Predmet.StrankaFormatedOIB>
    <izvorni_sadrzaj>  FINANCIJSKA AGENCIJA, RC SPLIT, Podružnica Split, OIB 85821130368; RH, Ministarstvo financija, OIB 18683136487 zastupanog po punomoćniku Županijsko državno odvjetništvo u Splitu</izvorni_sadrzaj>
    <derivirana_varijabla naziv="DomainObject.Predmet.StrankaFormatedOIB_1">  FINANCIJSKA AGENCIJA, RC SPLIT, Podružnica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RH, Ministarstvo financija zastupanog po punomoćniku Županijsko državno odvjetništvo u Splitu</izvorni_sadrzaj>
    <derivirana_varijabla naziv="DomainObject.Predmet.StrankaFormatedWithAdress_1"> FINANCIJSKA AGENCIJA, RC SPLIT, Podružnica Split, Mažuranićevo šetalište 24b,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RH, Ministarstvo financija, OIB 18683136487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Split,RH, Ministarstvo financija </izvorni_sadrzaj>
    <derivirana_varijabla naziv="DomainObject.Predmet.StrankaWithAdress_1">FINANCIJSKA AGENCIJA, RC SPLIT, Podružnica Split Mažuranićevo šetalište 24b,21000 Split,RH, Ministarstvo financija </derivirana_varijabla>
  </DomainObject.Predmet.StrankaWithAdress>
  <DomainObject.Predmet.StrankaWithAdressOIB>
    <izvorni_sadrzaj>FINANCIJSKA AGENCIJA, RC SPLIT, Podružnica Split, OIB 85821130368, Mažuranićevo šetalište 24b,21000 Split,RH, Ministarstvo financija, OIB 18683136487</izvorni_sadrzaj>
    <derivirana_varijabla naziv="DomainObject.Predmet.StrankaWithAdressOIB_1">FINANCIJSKA AGENCIJA, RC SPLIT, Podružnica Split, OIB 85821130368, Mažuranićevo šetalište 24b,21000 Split,RH, Ministarstvo financija, OIB 18683136487</derivirana_varijabla>
  </DomainObject.Predmet.StrankaWithAdressOIB>
  <DomainObject.Predmet.StrankaNazivFormated>
    <izvorni_sadrzaj>FINANCIJSKA AGENCIJA, RC SPLIT, Podružnica Split,RH, Ministarstvo financija</izvorni_sadrzaj>
    <derivirana_varijabla naziv="DomainObject.Predmet.StrankaNazivFormated_1">FINANCIJSKA AGENCIJA, RC SPLIT, Podružnica Split,RH, Ministarstvo financija</derivirana_varijabla>
  </DomainObject.Predmet.StrankaNazivFormated>
  <DomainObject.Predmet.StrankaNazivFormatedOIB>
    <izvorni_sadrzaj>FINANCIJSKA AGENCIJA, RC SPLIT, Podružnica Split, OIB 85821130368,RH, Ministarstvo financija, OIB 18683136487</izvorni_sadrzaj>
    <derivirana_varijabla naziv="DomainObject.Predmet.StrankaNazivFormatedOIB_1">FINANCIJSKA AGENCIJA, RC SPLIT, Podružnica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60472.48</izvorni_sadrzaj>
    <derivirana_varijabla naziv="DomainObject.Predmet.TrenutnaVrijednost_1">60472.48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SPLIT, Podružnica Split</item>
      <item>RH, Ministarstvo financija zastupanog po punomoćniku Županijsko državno odvjetništvo u Splitu</item>
    </izvorni_sadrzaj>
    <derivirana_varijabla naziv="DomainObject.Predmet.StrankaListFormated_1">
      <item>FINANCIJSKA AGENCIJA, RC SPLIT, Podružnica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RH, Ministarstvo financija</item>
    </izvorni_sadrzaj>
    <derivirana_varijabla naziv="DomainObject.Predmet.StrankaListNazivFormated_1">
      <item>FINANCIJSKA AGENCIJA, RC SPLIT, Podružnica Split</item>
      <item>RH, Ministarstvo financija</item>
    </derivirana_varijabla>
  </DomainObject.Predmet.StrankaListNazivFormated>
  <DomainObject.Predmet.StrankaListNazivFormatedOIB>
    <izvorni_sadrzaj>
      <item>FINANCIJSKA AGENCIJA, RC SPLIT, Podružnica Split, OIB 85821130368</item>
      <item>RH, Ministarstvo financija, OIB 18683136487</item>
    </izvorni_sadrzaj>
    <derivirana_varijabla naziv="DomainObject.Predmet.StrankaListNazivFormatedOIB_1">
      <item>FINANCIJSKA AGENCIJA, RC SPLIT, Podružnica Split, OIB 85821130368</item>
      <item>RH, Ministarstvo financija, OIB 18683136487</item>
    </derivirana_varijabla>
  </DomainObject.Predmet.StrankaListNazivFormatedOIB>
  <DomainObject.Predmet.ProtuStrankaListFormated>
    <izvorni_sadrzaj>
      <item>INSTINKT d.o.o. za trgovinu</item>
    </izvorni_sadrzaj>
    <derivirana_varijabla naziv="DomainObject.Predmet.ProtuStrankaListFormated_1">
      <item>INSTINKT d.o.o. za trgovinu</item>
    </derivirana_varijabla>
  </DomainObject.Predmet.ProtuStrankaListFormated>
  <DomainObject.Predmet.ProtuStrankaListFormatedOIB>
    <izvorni_sadrzaj>
      <item>INSTINKT d.o.o. za trgovinu, OIB 87264910944</item>
    </izvorni_sadrzaj>
    <derivirana_varijabla naziv="DomainObject.Predmet.ProtuStrankaListFormatedOIB_1">
      <item>INSTINKT d.o.o. za trgovinu, OIB 87264910944</item>
    </derivirana_varijabla>
  </DomainObject.Predmet.ProtuStrankaListFormatedOIB>
  <DomainObject.Predmet.ProtuStrankaListFormatedWithAdress>
    <izvorni_sadrzaj>
      <item>INSTINKT d.o.o. za trgovinu, Osječka 7, 21000 Split</item>
    </izvorni_sadrzaj>
    <derivirana_varijabla naziv="DomainObject.Predmet.ProtuStrankaListFormatedWithAdress_1">
      <item>INSTINKT d.o.o. za trgovinu, Osječka 7, 21000 Split</item>
    </derivirana_varijabla>
  </DomainObject.Predmet.ProtuStrankaListFormatedWithAdress>
  <DomainObject.Predmet.ProtuStrankaListFormatedWithAdressOIB>
    <izvorni_sadrzaj>
      <item>INSTINKT d.o.o. za trgovinu, OIB 87264910944, Osječka 7, 21000 Split</item>
    </izvorni_sadrzaj>
    <derivirana_varijabla naziv="DomainObject.Predmet.ProtuStrankaListFormatedWithAdressOIB_1">
      <item>INSTINKT d.o.o. za trgovinu, OIB 87264910944, Osječka 7, 21000 Split</item>
    </derivirana_varijabla>
  </DomainObject.Predmet.ProtuStrankaListFormatedWithAdressOIB>
  <DomainObject.Predmet.ProtuStrankaListNazivFormated>
    <izvorni_sadrzaj>
      <item>INSTINKT d.o.o. za trgovinu</item>
    </izvorni_sadrzaj>
    <derivirana_varijabla naziv="DomainObject.Predmet.ProtuStrankaListNazivFormated_1">
      <item>INSTINKT d.o.o. za trgovinu</item>
    </derivirana_varijabla>
  </DomainObject.Predmet.ProtuStrankaListNazivFormated>
  <DomainObject.Predmet.ProtuStrankaListNazivFormatedOIB>
    <izvorni_sadrzaj>
      <item>INSTINKT d.o.o. za trgovinu, OIB 87264910944</item>
    </izvorni_sadrzaj>
    <derivirana_varijabla naziv="DomainObject.Predmet.ProtuStrankaListNazivFormatedOIB_1">
      <item>INSTINKT d.o.o. za trgovinu, OIB 87264910944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Splitu, OIB 75666130770 punomoćnik sudionika u postupku RH, Ministarstvo financija</item>
    </izvorni_sadrzaj>
    <derivirana_varijabla naziv="DomainObject.Predmet.OstaliListFormatedOIB_1">
      <item>Županijsko državno odvjetništvo u Splitu, OIB 75666130770 punomoćnik sudionika u postupku RH, Ministarstvo financija</item>
    </derivirana_varijabla>
  </DomainObject.Predmet.OstaliListFormatedOIB>
  <DomainObject.Predmet.OstaliListFormatedWithAdress>
    <izvorni_sadrzaj>
      <item>Županijsko državno odvjetništvo u Splitu, Gundulićeva 29, 21000 Split punomoćnik sudionika u postupku RH, Ministarstvo financija</item>
    </izvorni_sadrzaj>
    <derivirana_varijabla naziv="DomainObject.Predmet.OstaliListFormatedWithAdress_1">
      <item>Županijsko državno odvjetništvo u Splitu, Gundulićeva 29,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Splitu, OIB 75666130770, Gundulićeva 29, 21000 Split punomoćnik sudionika u postupku RH, Ministarstvo financija</item>
    </izvorni_sadrzaj>
    <derivirana_varijabla naziv="DomainObject.Predmet.OstaliListFormatedWithAdressOIB_1">
      <item>Županijsko državno odvjetništvo u Splitu, OIB 75666130770, Gundulićeva 29,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75666130770</item>
    </izvorni_sadrzaj>
    <derivirana_varijabla naziv="DomainObject.Predmet.OstaliListNazivFormatedOIB_1">
      <item>Županijsko državno odvjetništvo u Splitu, OIB 75666130770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St-1904/2016-18</izvorni_sadrzaj>
    <derivirana_varijabla naziv="DomainObject.PoslovniBrojDokumenta_1">St-1904/2016-18</derivirana_varijabla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INSTINKT d.o.o. za trgovinu</izvorni_sadrzaj>
    <derivirana_varijabla naziv="DomainObject.Predmet.ProtustrankaIDrugi_1">INSTINKT d.o.o. za trgovinu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INSTINKT d.o.o. za trgovinu, OIB 87264910944, Osječka 7, 21000 Split</izvorni_sadrzaj>
    <derivirana_varijabla naziv="DomainObject.Predmet.ProtustrankaIDrugiAdressOIB_1">INSTINKT d.o.o. za trgovinu, OIB 87264910944, Osječka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INSTINKT d.o.o. za trgovinu</item>
      <item>FINANCIJSKA AGENCIJA, RC SPLIT, Podružnica Split</item>
      <item>RH, Ministarstvo financija</item>
      <item>Županijsko državno odvjetništvo u Splitu</item>
    </izvorni_sadrzaj>
    <derivirana_varijabla naziv="DomainObject.Predmet.SudioniciListNaziv_1">
      <item>INSTINKT d.o.o. za trgovinu</item>
      <item>FINANCIJSKA AGENCIJA, RC SPLIT, Podružnica Split</item>
      <item>RH, Ministarstvo financija</item>
      <item>Županijsko državno odvjetništvo u Splitu</item>
    </derivirana_varijabla>
  </DomainObject.Predmet.SudioniciListNaziv>
  <DomainObject.Predmet.SudioniciListAdressOIB>
    <izvorni_sadrzaj>
      <item>INSTINKT d.o.o. za trgovinu, OIB 87264910944, Osječka 7,21000 Split</item>
      <item>FINANCIJSKA AGENCIJA, RC SPLIT, Podružnica Split, OIB 85821130368, Mažuranićevo šetalište 24b,21000 Split</item>
      <item>RH, Ministarstvo financija, OIB 18683136487</item>
      <item>Županijsko državno odvjetništvo u Splitu, OIB 75666130770, Gundulićeva 29,21000 Split</item>
    </izvorni_sadrzaj>
    <derivirana_varijabla naziv="DomainObject.Predmet.SudioniciListAdressOIB_1">
      <item>INSTINKT d.o.o. za trgovinu, OIB 87264910944, Osječka 7,21000 Split</item>
      <item>FINANCIJSKA AGENCIJA, RC SPLIT, Podružnica Split, OIB 85821130368, Mažuranićevo šetalište 24b,21000 Split</item>
      <item>RH, Ministarstvo financija, OIB 18683136487</item>
      <item>Županijsko državno odvjetništvo u Splitu, OIB 75666130770,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87264910944</item>
      <item>, OIB 85821130368</item>
      <item>, OIB 18683136487</item>
      <item>, OIB 75666130770</item>
    </izvorni_sadrzaj>
    <derivirana_varijabla naziv="DomainObject.Predmet.SudioniciListNazivOIB_1">
      <item>, OIB 87264910944</item>
      <item>, OIB 85821130368</item>
      <item>, OIB 18683136487</item>
      <item>, OIB 75666130770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St-1904/2016-17</izvorni_sadrzaj>
    <derivirana_varijabla naziv="DomainObject.PredzadnjaOdlukaIzPredmeta.Oznaka_1">St-1904/2016-17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A8623B-25EA-4A39-856B-190929E767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1124</properties:Words>
  <properties:Characters>6504</properties:Characters>
  <properties:Lines>142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2019-03-07T09:12:00Z</dcterms:created>
  <dc:creator>Katarina Mikulić</dc:creator>
  <cp:lastModifiedBy>Zrinka Ćosić</cp:lastModifiedBy>
  <cp:lastPrinted>2019-03-07T09:43:00Z</cp:lastPrinted>
  <dcterms:modified xmlns:xsi="http://www.w3.org/2001/XMLSchema-instance" xsi:type="dcterms:W3CDTF">2019-03-07T09:43:00Z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St-1904/2016-18 / Odluka - Rješenje (St-1904-2016_-_rješenje_-_poziv_vjerovnicima_da_uplate_predujam,_RH_podnio_POSP,_zz_nije_postupio_po_čl._17._niti_došao_na_ročište_-_14.000,00_kn_SZ_(2015).000,00_kn_sz_(2015))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