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8137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B535E5">
                    <w:rPr>
                      <w:sz w:val="22"/>
                      <w:szCs w:val="22"/>
                    </w:rPr>
                    <w:t>43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  <w:r w:rsidR="00223F2A">
                    <w:rPr>
                      <w:sz w:val="22"/>
                      <w:szCs w:val="22"/>
                    </w:rPr>
                    <w:t>1</w:t>
                  </w:r>
                  <w:r w:rsidR="00E81371">
                    <w:rPr>
                      <w:sz w:val="22"/>
                      <w:szCs w:val="22"/>
                    </w:rPr>
                    <w:t>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28869b" w14:paraId="c28869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E617C">
        <w:t>GOLD OFFICE</w:t>
      </w:r>
      <w:r w:rsidR="009E617C" w:rsidRPr="00581BD4">
        <w:t xml:space="preserve"> j.d.o.o </w:t>
      </w:r>
      <w:r w:rsidR="009E617C">
        <w:t xml:space="preserve"> </w:t>
      </w:r>
      <w:r w:rsidR="009E617C" w:rsidRPr="00581BD4">
        <w:t xml:space="preserve">, OIB: </w:t>
      </w:r>
      <w:r w:rsidR="009E617C">
        <w:t>29185934464, Lonjica, Lonjica 265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E617C">
        <w:t>GOLD OFFICE</w:t>
      </w:r>
      <w:r w:rsidR="009E617C" w:rsidRPr="00581BD4">
        <w:t xml:space="preserve"> j.d.o.o </w:t>
      </w:r>
      <w:r w:rsidR="009E617C">
        <w:t xml:space="preserve"> </w:t>
      </w:r>
      <w:r w:rsidR="009E617C" w:rsidRPr="00581BD4">
        <w:t xml:space="preserve">, OIB: </w:t>
      </w:r>
      <w:r w:rsidR="009E617C">
        <w:t>29185934464, Lonjica, Lonjica 265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9E617C">
        <w:t>43</w:t>
      </w:r>
      <w:r w:rsidRPr="00BB04F8">
        <w:t xml:space="preserve">17 kod Hrvatske poštanske banke iznos od </w:t>
      </w:r>
      <w:r w:rsidR="009E617C">
        <w:t>30.188</w:t>
      </w:r>
      <w:r w:rsidR="009B0859">
        <w:t>,00</w:t>
      </w:r>
      <w:r w:rsidRPr="00BB04F8">
        <w:t xml:space="preserve"> kn </w:t>
      </w:r>
      <w:r>
        <w:t>(</w:t>
      </w:r>
      <w:r w:rsidR="009E617C">
        <w:t>tridesettisućastoosamdesestosam</w:t>
      </w:r>
      <w:r w:rsidR="00332C29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E81371" w:rsidR="00BB04F8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E81371">
        <w:t>8</w:t>
      </w:r>
      <w:r w:rsidR="00332C29">
        <w:t>. rujna 2016</w:t>
      </w:r>
      <w:r w:rsidRPr="00995FB2">
        <w:t>. ima u Očevidniku redoslijeda osnova za plaćanje evidentirane neizvršene</w:t>
      </w:r>
      <w:r w:rsidR="00E81371">
        <w:t xml:space="preserve"> </w:t>
      </w:r>
      <w:r w:rsidRPr="00995FB2">
        <w:t xml:space="preserve">osnove za plaćanje u neprekinutom razdoblju od 120 dana u ukupnom iznosu od </w:t>
      </w:r>
      <w:r w:rsidR="00E81371">
        <w:t>12.408,40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E81371" w:rsidP="00E81371" w:rsidR="00E81371">
      <w:pPr>
        <w:ind w:firstLine="1429"/>
        <w:jc w:val="both"/>
      </w:pP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E81371">
        <w:t>28. rujna</w:t>
      </w:r>
      <w:r w:rsidR="00A1737D">
        <w:t xml:space="preserve"> 2018. kao i Izjave </w:t>
      </w:r>
      <w:r w:rsidR="00E81371">
        <w:t xml:space="preserve">punomoćnika privremenog stečajnog upravitelja, </w:t>
      </w:r>
      <w:r w:rsidR="00A1737D">
        <w:t xml:space="preserve">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6D0C03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E81371">
        <w:t>30.188</w:t>
      </w:r>
      <w:r w:rsidR="00773342">
        <w:t>,00</w:t>
      </w:r>
      <w:r>
        <w:t xml:space="preserve"> kn i to</w:t>
      </w:r>
      <w:r w:rsidR="00F82496">
        <w:t xml:space="preserve"> za potvrdu zk. odjela u iznosu od 20,00 kn, potvrdu o vlasništvu vozila u iznosu od 18,00 kn, poštanski troškovi i potvrda FINE od po 20,00 kn , </w:t>
      </w:r>
      <w:r>
        <w:t xml:space="preserve"> </w:t>
      </w:r>
      <w:r w:rsidR="000C4A15">
        <w:t xml:space="preserve">za </w:t>
      </w:r>
      <w:r w:rsidR="00F82496">
        <w:t xml:space="preserve">izradu pečata iznos od 150,00 kn, </w:t>
      </w:r>
      <w:r w:rsidR="006D0C03">
        <w:t>jednokratna</w:t>
      </w:r>
      <w:r w:rsidR="00773342">
        <w:t xml:space="preserve"> nagrada stečajnom upravitelju </w:t>
      </w:r>
      <w:r w:rsidR="00467D93">
        <w:t xml:space="preserve">temeljem čl. 4. Uredbe o kriterijima i načinu obračuna i plaćanja nagrade stečajnim upraviteljima u iznosu od 4.000,00 </w:t>
      </w:r>
      <w:r w:rsidR="00773342">
        <w:t xml:space="preserve">kn, </w:t>
      </w:r>
      <w:r w:rsidR="006D0C03">
        <w:t xml:space="preserve">trošak knjigovodstvenih usluga za 12 mjeseci u iznosu od 7.500,00 kn,  arhiviranje dokumentacije u iznosu od 3.000,00 kn, naknada banci (trošak otvaranja i vođenja računa za 12 mjeseci) u iznosu od 600,00 kn, nagrada stečajnom upravitelju  sukladno čl. 7. Uredbe u iznosu od 10.000,00 kn, </w:t>
      </w:r>
      <w:r w:rsidR="00467D93">
        <w:t xml:space="preserve"> naknada FINI za 2 objave u iznosu od  460,00 kn, putni troškovi stečajnog upravitelja iznos od 2.400,00 kn i sudska pristojba u iznosu od 2.000,00  kn.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4E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E81371">
      <w:t>1143</w:t>
    </w:r>
    <w:r w:rsidR="009441C3">
      <w:t>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67D93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D0C03"/>
    <w:rsid w:val="006E7282"/>
    <w:rsid w:val="00707BD2"/>
    <w:rsid w:val="00720319"/>
    <w:rsid w:val="00740D9B"/>
    <w:rsid w:val="0075404A"/>
    <w:rsid w:val="007667D7"/>
    <w:rsid w:val="00773342"/>
    <w:rsid w:val="00775AD5"/>
    <w:rsid w:val="00776B0E"/>
    <w:rsid w:val="00783908"/>
    <w:rsid w:val="007B03CD"/>
    <w:rsid w:val="007C75AC"/>
    <w:rsid w:val="007D04EF"/>
    <w:rsid w:val="00810DCB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9E617C"/>
    <w:rsid w:val="00A1737D"/>
    <w:rsid w:val="00A324F9"/>
    <w:rsid w:val="00A87DC1"/>
    <w:rsid w:val="00A91681"/>
    <w:rsid w:val="00A958D2"/>
    <w:rsid w:val="00AB536E"/>
    <w:rsid w:val="00AD67F8"/>
    <w:rsid w:val="00B153E2"/>
    <w:rsid w:val="00B535E5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E7A9A"/>
    <w:rsid w:val="00DF2CDA"/>
    <w:rsid w:val="00E42342"/>
    <w:rsid w:val="00E63D95"/>
    <w:rsid w:val="00E65B69"/>
    <w:rsid w:val="00E81371"/>
    <w:rsid w:val="00E958F4"/>
    <w:rsid w:val="00EF1A85"/>
    <w:rsid w:val="00F254BB"/>
    <w:rsid w:val="00F264FF"/>
    <w:rsid w:val="00F57A94"/>
    <w:rsid w:val="00F82496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 Zakona o sudovima</izvorni_sadrzaj>
    <derivirana_varijabla naziv="DomainObject.Predmet.PrimjedbaSuca_1">čl, 11  Zakona o sudovima</derivirana_varijabla>
  </DomainObject.Predmet.PrimjedbaSuca>
  <DomainObject.Predmet.ProtustrankaFormated>
    <izvorni_sadrzaj>  GOLD OFFICE jednostavno društvo s ograničenom odgovornošću za trgovinu i usluge</izvorni_sadrzaj>
    <derivirana_varijabla naziv="DomainObject.Predmet.ProtustrankaFormated_1">  GOLD OFFICE jednostavno društvo s ograničenom odgovornošću za trgovinu i usluge</derivirana_varijabla>
  </DomainObject.Predmet.ProtustrankaFormated>
  <DomainObject.Predmet.ProtustrankaFormatedOIB>
    <izvorni_sadrzaj>  GOLD OFFICE jednostavno društvo s ograničenom odgovornošću za trgovinu i usluge, OIB 29185934464</izvorni_sadrzaj>
    <derivirana_varijabla naziv="DomainObject.Predmet.ProtustrankaFormatedOIB_1">  GOLD OFFICE jednostavno društvo s ograničenom odgovornošću za trgovinu i usluge, OIB 29185934464</derivirana_varijabla>
  </DomainObject.Predmet.ProtustrankaFormatedOIB>
  <DomainObject.Predmet.ProtustrankaFormatedWithAdress>
    <izvorni_sadrzaj> GOLD OFFICE jednostavno društvo s ograničenom odgovornošću za trgovinu i usluge, Lonjica 265, 10340 Lonjica</izvorni_sadrzaj>
    <derivirana_varijabla naziv="DomainObject.Predmet.ProtustrankaFormatedWithAdress_1"> GOLD OFFICE jednostavno društvo s ograničenom odgovornošću za trgovinu i usluge, Lonjica 265, 10340 Lonjica</derivirana_varijabla>
  </DomainObject.Predmet.ProtustrankaFormatedWithAdress>
  <DomainObject.Predmet.ProtustrankaFormatedWithAdressOIB>
    <izvorni_sadrzaj> GOLD OFFICE jednostavno društvo s ograničenom odgovornošću za trgovinu i usluge, OIB 29185934464, Lonjica 265, 10340 Lonjica</izvorni_sadrzaj>
    <derivirana_varijabla naziv="DomainObject.Predmet.ProtustrankaFormatedWithAdressOIB_1"> GOLD OFFICE jednostavno društvo s ograničenom odgovornošću za trgovinu i usluge, OIB 29185934464, Lonjica 265, 10340 Lonjica</derivirana_varijabla>
  </DomainObject.Predmet.ProtustrankaFormatedWithAdressOIB>
  <DomainObject.Predmet.ProtustrankaWithAdress>
    <izvorni_sadrzaj>GOLD OFFICE jednostavno društvo s ograničenom odgovornošću za trgovinu i usluge Lonjica 265, 10340 Lonjica</izvorni_sadrzaj>
    <derivirana_varijabla naziv="DomainObject.Predmet.ProtustrankaWithAdress_1">GOLD OFFICE jednostavno društvo s ograničenom odgovornošću za trgovinu i usluge Lonjica 265, 10340 Lonjica</derivirana_varijabla>
  </DomainObject.Predmet.ProtustrankaWithAdress>
  <DomainObject.Predmet.ProtustrankaWithAdressOIB>
    <izvorni_sadrzaj>GOLD OFFICE jednostavno društvo s ograničenom odgovornošću za trgovinu i usluge, OIB 29185934464, Lonjica 265, 10340 Lonjica</izvorni_sadrzaj>
    <derivirana_varijabla naziv="DomainObject.Predmet.ProtustrankaWithAdressOIB_1">GOLD OFFICE jednostavno društvo s ograničenom odgovornošću za trgovinu i usluge, OIB 29185934464, Lonjica 265, 10340 Lonjica</derivirana_varijabla>
  </DomainObject.Predmet.ProtustrankaWithAdressOIB>
  <DomainObject.Predmet.ProtustrankaNazivFormated>
    <izvorni_sadrzaj>GOLD OFFICE jednostavno društvo s ograničenom odgovornošću za trgovinu i usluge</izvorni_sadrzaj>
    <derivirana_varijabla naziv="DomainObject.Predmet.ProtustrankaNazivFormated_1">GOLD OFFICE jednostavno društvo s ograničenom odgovornošću za trgovinu i usluge</derivirana_varijabla>
  </DomainObject.Predmet.ProtustrankaNazivFormated>
  <DomainObject.Predmet.ProtustrankaNazivFormatedOIB>
    <izvorni_sadrzaj>GOLD OFFICE jednostavno društvo s ograničenom odgovornošću za trgovinu i usluge, OIB 29185934464</izvorni_sadrzaj>
    <derivirana_varijabla naziv="DomainObject.Predmet.ProtustrankaNazivFormatedOIB_1">GOLD OFFICE jednostavno društvo s ograničenom odgovornošću za trgovinu i usluge, OIB 29185934464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OFFICE jednostavno društvo s ograničenom odgovornošću za trgovinu i usluge</item>
    </izvorni_sadrzaj>
    <derivirana_varijabla naziv="DomainObject.Predmet.ProtuStrankaListFormated_1">
      <item>GOLD OFFICE jednostavno društvo s ograničenom odgovornošću za trgovinu i usluge</item>
    </derivirana_varijabla>
  </DomainObject.Predmet.ProtuStrankaListFormated>
  <DomainObject.Predmet.ProtuStrankaListFormatedOIB>
    <izvorni_sadrzaj>
      <item>GOLD OFFICE jednostavno društvo s ograničenom odgovornošću za trgovinu i usluge, OIB 29185934464</item>
    </izvorni_sadrzaj>
    <derivirana_varijabla naziv="DomainObject.Predmet.ProtuStrankaListFormatedOIB_1">
      <item>GOLD OFFICE jednostavno društvo s ograničenom odgovornošću za trgovinu i usluge, OIB 29185934464</item>
    </derivirana_varijabla>
  </DomainObject.Predmet.ProtuStrankaListFormatedOIB>
  <DomainObject.Predmet.ProtuStrankaListFormatedWithAdress>
    <izvorni_sadrzaj>
      <item>GOLD OFFICE jednostavno društvo s ograničenom odgovornošću za trgovinu i usluge, Lonjica 265, 10340 Lonjica</item>
    </izvorni_sadrzaj>
    <derivirana_varijabla naziv="DomainObject.Predmet.ProtuStrankaListFormatedWithAdress_1">
      <item>GOLD OFFICE jednostavno društvo s ograničenom odgovornošću za trgovinu i usluge, Lonjica 265, 10340 Lonjica</item>
    </derivirana_varijabla>
  </DomainObject.Predmet.ProtuStrankaListFormatedWithAdress>
  <DomainObject.Predmet.ProtuStrankaListFormatedWithAdressOIB>
    <izvorni_sadrzaj>
      <item>GOLD OFFICE jednostavno društvo s ograničenom odgovornošću za trgovinu i usluge, OIB 29185934464, Lonjica 265, 10340 Lonjica</item>
    </izvorni_sadrzaj>
    <derivirana_varijabla naziv="DomainObject.Predmet.ProtuStrankaListFormatedWithAdressOIB_1">
      <item>GOLD OFFICE jednostavno društvo s ograničenom odgovornošću za trgovinu i usluge, OIB 29185934464, Lonjica 265, 10340 Lonjica</item>
    </derivirana_varijabla>
  </DomainObject.Predmet.ProtuStrankaListFormatedWithAdressOIB>
  <DomainObject.Predmet.ProtuStrankaListNazivFormated>
    <izvorni_sadrzaj>
      <item>GOLD OFFICE jednostavno društvo s ograničenom odgovornošću za trgovinu i usluge</item>
    </izvorni_sadrzaj>
    <derivirana_varijabla naziv="DomainObject.Predmet.ProtuStrankaListNazivFormated_1">
      <item>GOLD OFFICE jednostavno društvo s ograničenom odgovornošću za trgovinu i usluge</item>
    </derivirana_varijabla>
  </DomainObject.Predmet.ProtuStrankaListNazivFormated>
  <DomainObject.Predmet.ProtuStrankaListNazivFormatedOIB>
    <izvorni_sadrzaj>
      <item>GOLD OFFICE jednostavno društvo s ograničenom odgovornošću za trgovinu i usluge, OIB 29185934464</item>
    </izvorni_sadrzaj>
    <derivirana_varijabla naziv="DomainObject.Predmet.ProtuStrankaListNazivFormatedOIB_1">
      <item>GOLD OFFICE jednostavno društvo s ograničenom odgovornošću za trgovinu i usluge, OIB 29185934464</item>
    </derivirana_varijabla>
  </DomainObject.Predmet.ProtuStrankaListNazivFormatedOIB>
  <DomainObject.Predmet.OstaliListFormated>
    <izvorni_sadrzaj>
      <item>Zoran Levačić</item>
      <item>ŽDO</item>
    </izvorni_sadrzaj>
    <derivirana_varijabla naziv="DomainObject.Predmet.OstaliListFormated_1">
      <item>Zoran Levačić</item>
      <item>ŽDO</item>
    </derivirana_varijabla>
  </DomainObject.Predmet.OstaliListFormated>
  <DomainObject.Predmet.OstaliListFormatedOIB>
    <izvorni_sadrzaj>
      <item>Zoran Levačić, OIB 53750026326</item>
      <item>ŽDO</item>
    </izvorni_sadrzaj>
    <derivirana_varijabla naziv="DomainObject.Predmet.OstaliListFormatedOIB_1">
      <item>Zoran Levačić, OIB 53750026326</item>
      <item>ŽDO</item>
    </derivirana_varijabla>
  </DomainObject.Predmet.OstaliListFormatedOIB>
  <DomainObject.Predmet.OstaliListFormatedWithAdress>
    <izvorni_sadrzaj>
      <item>Zoran Levačić, Lonjica 265, 10340 Lonjica</item>
      <item>ŽDO</item>
    </izvorni_sadrzaj>
    <derivirana_varijabla naziv="DomainObject.Predmet.OstaliListFormatedWithAdress_1">
      <item>Zoran Levačić, Lonjica 265, 10340 Lonjica</item>
      <item>ŽDO</item>
    </derivirana_varijabla>
  </DomainObject.Predmet.OstaliListFormatedWithAdress>
  <DomainObject.Predmet.OstaliListFormatedWithAdressOIB>
    <izvorni_sadrzaj>
      <item>Zoran Levačić, OIB 53750026326, Lonjica 265, 10340 Lonjica</item>
      <item>ŽDO</item>
    </izvorni_sadrzaj>
    <derivirana_varijabla naziv="DomainObject.Predmet.OstaliListFormatedWithAdressOIB_1">
      <item>Zoran Levačić, OIB 53750026326, Lonjica 265, 10340 Lonjica</item>
      <item>ŽDO</item>
    </derivirana_varijabla>
  </DomainObject.Predmet.OstaliListFormatedWithAdressOIB>
  <DomainObject.Predmet.OstaliListNazivFormated>
    <izvorni_sadrzaj>
      <item>Zoran Levačić</item>
      <item>ŽDO</item>
    </izvorni_sadrzaj>
    <derivirana_varijabla naziv="DomainObject.Predmet.OstaliListNazivFormated_1">
      <item>Zoran Levačić</item>
      <item>ŽDO</item>
    </derivirana_varijabla>
  </DomainObject.Predmet.OstaliListNazivFormated>
  <DomainObject.Predmet.OstaliListNazivFormatedOIB>
    <izvorni_sadrzaj>
      <item>Zoran Levačić, OIB 53750026326</item>
      <item>ŽDO</item>
    </izvorni_sadrzaj>
    <derivirana_varijabla naziv="DomainObject.Predmet.OstaliListNazivFormatedOIB_1">
      <item>Zoran Levačić, OIB 53750026326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OFFICE jednostavno društvo s ograničenom odgovornošću za trgovinu i usluge</izvorni_sadrzaj>
    <derivirana_varijabla naziv="DomainObject.Predmet.ProtustrankaIDrugi_1">GOLD OFFICE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 OFFICE jednostavno društvo s ograničenom odgovornošću za trgovinu i usluge, OIB 29185934464, Lonjica 265, 10340 Lonjica</izvorni_sadrzaj>
    <derivirana_varijabla naziv="DomainObject.Predmet.ProtustrankaIDrugiAdressOIB_1">GOLD OFFICE jednostavno društvo s ograničenom odgovornošću za trgovinu i usluge, OIB 29185934464, Lonjica 265,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OFFICE jednostavno društvo s ograničenom odgovornošću za trgovinu i usluge</item>
      <item>FINA Regionalni centar Zagreb</item>
      <item>Zoran Levačić</item>
      <item>ŽDO</item>
    </izvorni_sadrzaj>
    <derivirana_varijabla naziv="DomainObject.Predmet.SudioniciListNaziv_1">
      <item>GOLD OFFICE jednostavno društvo s ograničenom odgovornošću za trgovinu i usluge</item>
      <item>FINA Regionalni centar Zagreb</item>
      <item>Zoran Levačić</item>
      <item>ŽDO</item>
    </derivirana_varijabla>
  </DomainObject.Predmet.SudioniciListNaziv>
  <DomainObject.Predmet.SudioniciListAdressOIB>
    <izvorni_sadrzaj>
      <item>GOLD OFFICE jednostavno društvo s ograničenom odgovornošću za trgovinu i usluge, OIB 29185934464, Lonjica 265,10340 Lonjica</item>
      <item>FINA Regionalni centar Zagreb, OIB 85821130368, Trg svibanjskih žrtava 1995. br. 1,10000 Zagreb</item>
      <item>Zoran Levačić, OIB 53750026326, Lonjica 265,10340 Lonjica</item>
      <item>ŽDO</item>
    </izvorni_sadrzaj>
    <derivirana_varijabla naziv="DomainObject.Predmet.SudioniciListAdressOIB_1">
      <item>GOLD OFFICE jednostavno društvo s ograničenom odgovornošću za trgovinu i usluge, OIB 29185934464, Lonjica 265,10340 Lonjica</item>
      <item>FINA Regionalni centar Zagreb, OIB 85821130368, Trg svibanjskih žrtava 1995. br. 1,10000 Zagreb</item>
      <item>Zoran Levačić, OIB 53750026326, Lonjica 265,10340 Lonjica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29185934464</item>
      <item>, OIB 85821130368</item>
      <item>, OIB 53750026326</item>
      <item>, OIB null</item>
    </izvorni_sadrzaj>
    <derivirana_varijabla naziv="DomainObject.Predmet.SudioniciListNazivOIB_1">
      <item>, OIB 29185934464</item>
      <item>, OIB 85821130368</item>
      <item>, OIB 53750026326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St-1143/2017-4</izvorni_sadrzaj>
    <derivirana_varijabla naziv="DomainObject.PredzadnjaOdlukaIzPredmeta.Oznaka_1">St-1143/2017-4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B88F6-68B2-4630-9CC1-BB8716489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3786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2018-10-10T12:17:00Z</dcterms:created>
  <dc:creator>Snježana Andrijanić</dc:creator>
  <cp:lastModifiedBy>Snježana Andrijanić</cp:lastModifiedBy>
  <cp:lastPrinted>2018-10-10T12:17:00Z</cp:lastPrinted>
  <dcterms:modified xmlns:xsi="http://www.w3.org/2001/XMLSchema-instance" xsi:type="dcterms:W3CDTF">2018-10-11T11:40:00Z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St-1143-17 Marijana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