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8c0f" w14:paraId="7bd8c0f" w:rsidRDefault="00AF05C8" w:rsidP="00AF05C8" w:rsidR="00AF05C8">
      <w:pPr>
        <w:pStyle w:val="Bezproreda"/>
        <w15:collapsed w:val="false"/>
      </w:pPr>
    </w:p>
    <w:p w:rsidRDefault="000A2898" w:rsidP="00AF05C8" w:rsidR="00AF05C8">
      <w:pPr>
        <w:pStyle w:val="Bezproreda"/>
        <w:ind w:firstLine="708" w:left="4956"/>
      </w:pPr>
      <w:r>
        <w:t>1 St-82/2015-4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0A2898">
        <w:t xml:space="preserve"> PRINT-ING d.o.o. za grafički inženjering, proizvodnju i usluge BJELOVAR</w:t>
      </w:r>
      <w:r w:rsidR="00B368E7">
        <w:t>,</w:t>
      </w:r>
      <w:r w:rsidR="000A2898">
        <w:t xml:space="preserve"> M. J. Zagorke 17, OIB: 41318865008,</w:t>
      </w:r>
      <w:r w:rsidR="00B368E7">
        <w:t xml:space="preserve">  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0A2898">
        <w:t>PRINT-ING d.o.o. za grafički inženjering, proizvodnju i usluge BJELOVAR, M. J. Zagorke 17, OIB: 41318865008</w:t>
      </w:r>
      <w:r w:rsidR="00B368E7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0A2898">
        <w:t>PERICA MEDAKOVIĆ iz Daruvara, I. Mažuranića 2 d, OIB: 37577204378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</w:t>
      </w:r>
      <w:r w:rsidR="000A2898">
        <w:t>PRINT-ING d.o.o. za grafički inženjering, proizvodnju i usluge BJELOVAR, M. J. Zagorke 17, OIB: 41318865008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B368E7">
        <w:t xml:space="preserve">e otvoren i zaključen s danom 8. prosinca 2015. u   </w:t>
      </w:r>
      <w:r w:rsidR="000A2898">
        <w:t>11,25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0A2898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St-82</w:t>
      </w:r>
      <w:r w:rsidR="00AF05C8">
        <w:t>/2015-2  od 6.  listopada  2015. koji je objavljen na mrežnoj stranici e-oglasne ploče Trgovačkog suda u Bjelovaru dana 6.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0A2898">
        <w:t>u  podatke iz  bilance na dan 21</w:t>
      </w:r>
      <w:r w:rsidR="00B368E7">
        <w:t>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0A2898" w:rsidR="00AF05C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r w:rsidR="000A2898">
        <w:t xml:space="preserve">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AF05C8" w:rsidP="00AF05C8" w:rsidR="00AF05C8">
      <w:pPr>
        <w:pStyle w:val="Bezproreda"/>
      </w:pPr>
    </w:p>
    <w:p w:rsidRDefault="000A2898" w:rsidP="000A2898" w:rsidR="000A289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A2898" w:rsidP="000A2898" w:rsidR="000A2898">
      <w:pPr>
        <w:pStyle w:val="Bezproreda"/>
      </w:pPr>
      <w:r>
        <w:t>DNA:   predlagatelju – putem e-oglasne ploče suda</w:t>
      </w:r>
    </w:p>
    <w:p w:rsidRDefault="000A2898" w:rsidP="000A2898" w:rsidR="000A2898">
      <w:pPr>
        <w:pStyle w:val="Bezproreda"/>
      </w:pPr>
      <w:r>
        <w:t xml:space="preserve">             zakonskom zastupniku dužnika  - putem e-oglasne ploče suda i putem pošte</w:t>
      </w:r>
    </w:p>
    <w:p w:rsidRDefault="000A2898" w:rsidP="000A2898" w:rsidR="000A2898">
      <w:pPr>
        <w:pStyle w:val="Bezproreda"/>
      </w:pPr>
      <w:r>
        <w:t xml:space="preserve">             stečajnom upravitelju- putem e-oglasne ploče suda</w:t>
      </w:r>
    </w:p>
    <w:p w:rsidRDefault="000A2898" w:rsidP="000A2898" w:rsidR="000A2898">
      <w:pPr>
        <w:pStyle w:val="Bezproreda"/>
      </w:pPr>
      <w:r>
        <w:t xml:space="preserve">             FINI, Podružnica Bjelovar- putem e-oglasne ploče suda</w:t>
      </w:r>
    </w:p>
    <w:p w:rsidRDefault="000A2898" w:rsidP="000A2898" w:rsidR="000A2898">
      <w:pPr>
        <w:pStyle w:val="Bezproreda"/>
      </w:pPr>
      <w:r>
        <w:t xml:space="preserve">             sudskom registru ovog suda nakon pravomoćnosti rješenja</w:t>
      </w:r>
    </w:p>
    <w:p w:rsidRDefault="000A2898" w:rsidP="000A2898" w:rsidR="000A2898">
      <w:pPr>
        <w:pStyle w:val="Bezproreda"/>
      </w:pPr>
      <w:r>
        <w:t xml:space="preserve">             ŽDO- u Bjelovaru – putem e-oglasne ploče suda</w:t>
      </w:r>
    </w:p>
    <w:p w:rsidRDefault="000A2898" w:rsidP="000A2898" w:rsidR="000A2898">
      <w:pPr>
        <w:pStyle w:val="Bezproreda"/>
      </w:pPr>
      <w:r>
        <w:t xml:space="preserve">             Porezna uprava Bjelovar – putem e-oglasne ploče suda</w:t>
      </w:r>
    </w:p>
    <w:p w:rsidRDefault="000A2898" w:rsidP="000A2898" w:rsidR="000A2898">
      <w:pPr>
        <w:pStyle w:val="Bezproreda"/>
      </w:pPr>
      <w:r>
        <w:t xml:space="preserve">             e-oglasna ploča ovoga suda</w:t>
      </w:r>
    </w:p>
    <w:p w:rsidRDefault="000A2898" w:rsidP="000A2898" w:rsidR="000A2898">
      <w:pPr>
        <w:pStyle w:val="Bezproreda"/>
      </w:pPr>
      <w:r>
        <w:t xml:space="preserve">             Sc. pravomoćnost</w:t>
      </w:r>
    </w:p>
    <w:p w:rsidRDefault="000A2898" w:rsidP="000A2898" w:rsidR="000A2898">
      <w:pPr>
        <w:pStyle w:val="Bezproreda"/>
      </w:pPr>
      <w:r>
        <w:t>Bjelovar, 8. XII  2015.</w:t>
      </w:r>
    </w:p>
    <w:p w:rsidRDefault="000A2898" w:rsidP="000A2898" w:rsidR="000A2898">
      <w:pPr>
        <w:pStyle w:val="Bezproreda"/>
      </w:pPr>
    </w:p>
    <w:p w:rsidRDefault="000A2898" w:rsidP="000A2898" w:rsidR="000A2898"/>
    <w:p w:rsidRDefault="00AF05C8" w:rsidP="00AF05C8" w:rsidR="00AF05C8">
      <w:pPr>
        <w:pStyle w:val="Bezproreda"/>
      </w:pPr>
    </w:p>
    <w:sectPr w:rsidR="00AF05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0A2898"/>
    <w:rsid w:val="0035289C"/>
    <w:rsid w:val="00547963"/>
    <w:rsid w:val="00A92139"/>
    <w:rsid w:val="00AF05C8"/>
    <w:rsid w:val="00B07D3A"/>
    <w:rsid w:val="00B368E7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A28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2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A28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2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PRINT-ING društvo s ograničenom odgovornošću za grafički inženjering, proizvodnju, trgovinu i usluge, Bjelovar</izvorni_sadrzaj>
    <derivirana_varijabla naziv="DomainObject.Predmet.ProtustrankaFormated_1">  PRINT-ING društvo s ograničenom odgovornošću za grafički inženjering, proizvodnju, trgovinu i usluge, Bjelovar</derivirana_varijabla>
  </DomainObject.Predmet.ProtustrankaFormated>
  <DomainObject.Predmet.ProtustrankaFormatedOIB>
    <izvorni_sadrzaj>  PRINT-ING društvo s ograničenom odgovornošću za grafički inženjering, proizvodnju, trgovinu i usluge, Bjelovar, OIB 41318865008</izvorni_sadrzaj>
    <derivirana_varijabla naziv="DomainObject.Predmet.ProtustrankaFormatedOIB_1">  PRINT-ING društvo s ograničenom odgovornošću za grafički inženjering, proizvodnju, trgovinu i usluge, Bjelovar, OIB 41318865008</derivirana_varijabla>
  </DomainObject.Predmet.ProtustrankaFormatedOIB>
  <DomainObject.Predmet.ProtustrankaFormatedWithAdress>
    <izvorni_sadrzaj> PRINT-ING društvo s ograničenom odgovornošću za grafički inženjering, proizvodnju, trgovinu i usluge, Bjelovar, M.J. Zagorke 17, 43000 Bjelovar</izvorni_sadrzaj>
    <derivirana_varijabla naziv="DomainObject.Predmet.ProtustrankaFormatedWithAdress_1"> PRINT-ING društvo s ograničenom odgovornošću za grafički inženjering, proizvodnju, trgovinu i usluge, Bjelovar, M.J. Zagorke 17, 43000 Bjelovar</derivirana_varijabla>
  </DomainObject.Predmet.ProtustrankaFormatedWithAdress>
  <DomainObject.Predmet.ProtustrankaFormatedWithAdressOIB>
    <izvorni_sadrzaj> PRINT-ING društvo s ograničenom odgovornošću za grafički inženjering, proizvodnju, trgovinu i usluge, Bjelovar, OIB 41318865008, M.J. Zagorke 17, 43000 Bjelovar</izvorni_sadrzaj>
    <derivirana_varijabla naziv="DomainObject.Predmet.ProtustrankaFormatedWithAdressOIB_1"> PRINT-ING društvo s ograničenom odgovornošću za grafički inženjering, proizvodnju, trgovinu i usluge, Bjelovar, OIB 41318865008, M.J. Zagorke 17, 43000 Bjelovar</derivirana_varijabla>
  </DomainObject.Predmet.ProtustrankaFormatedWithAdressOIB>
  <DomainObject.Predmet.ProtustrankaWithAdress>
    <izvorni_sadrzaj>PRINT-ING društvo s ograničenom odgovornošću za grafički inženjering, proizvodnju, trgovinu i usluge, Bjelovar M.J. Zagorke 17, 43000 Bjelovar</izvorni_sadrzaj>
    <derivirana_varijabla naziv="DomainObject.Predmet.ProtustrankaWithAdress_1">PRINT-ING društvo s ograničenom odgovornošću za grafički inženjering, proizvodnju, trgovinu i usluge, Bjelovar M.J. Zagorke 17, 43000 Bjelovar</derivirana_varijabla>
  </DomainObject.Predmet.ProtustrankaWithAdress>
  <DomainObject.Predmet.ProtustrankaWith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WithAdressOIB_1">PRINT-ING društvo s ograničenom odgovornošću za grafički inženjering, proizvodnju, trgovinu i usluge, Bjelovar, OIB 41318865008, M.J. Zagorke 17, 43000 Bjelovar</derivirana_varijabla>
  </DomainObject.Predmet.ProtustrankaWithAdressOIB>
  <DomainObject.Predmet.ProtustrankaNazivFormated>
    <izvorni_sadrzaj>PRINT-ING društvo s ograničenom odgovornošću za grafički inženjering, proizvodnju, trgovinu i usluge, Bjelovar</izvorni_sadrzaj>
    <derivirana_varijabla naziv="DomainObject.Predmet.ProtustrankaNazivFormated_1">PRINT-ING društvo s ograničenom odgovornošću za grafički inženjering, proizvodnju, trgovinu i usluge, Bjelovar</derivirana_varijabla>
  </DomainObject.Predmet.ProtustrankaNazivFormated>
  <DomainObject.Predmet.ProtustrankaNazivFormatedOIB>
    <izvorni_sadrzaj>PRINT-ING društvo s ograničenom odgovornošću za grafički inženjering, proizvodnju, trgovinu i usluge, Bjelovar, OIB 41318865008</izvorni_sadrzaj>
    <derivirana_varijabla naziv="DomainObject.Predmet.ProtustrankaNazivFormatedOIB_1">PRINT-ING društvo s ograničenom odgovornošću za grafički inženjering, proizvodnju, trgovinu i usluge, Bjelovar, OIB 41318865008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PRINT-ING društvo s ograničenom odgovornošću za grafički inženjering, proizvodnju, trgovinu i usluge, Bjelovar</item>
    </izvorni_sadrzaj>
    <derivirana_varijabla naziv="DomainObject.Predmet.ProtuStrankaListFormated_1">
      <item>PRINT-ING društvo s ograničenom odgovornošću za grafički inženjering, proizvodnju, trgovinu i usluge, Bjelovar</item>
    </derivirana_varijabla>
  </DomainObject.Predmet.ProtuStrankaListFormated>
  <DomainObject.Predmet.ProtuStrankaList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FormatedOIB_1">
      <item>PRINT-ING društvo s ograničenom odgovornošću za grafički inženjering, proizvodnju, trgovinu i usluge, Bjelovar, OIB 41318865008</item>
    </derivirana_varijabla>
  </DomainObject.Predmet.ProtuStrankaListFormatedOIB>
  <DomainObject.Predmet.ProtuStrankaListFormatedWithAdress>
    <izvorni_sadrzaj>
      <item>PRINT-ING društvo s ograničenom odgovornošću za grafički inženjering, proizvodnju, trgovinu i usluge, Bjelovar, M.J. Zagorke 17, 43000 Bjelovar</item>
    </izvorni_sadrzaj>
    <derivirana_varijabla naziv="DomainObject.Predmet.ProtuStrankaListFormatedWithAdress_1">
      <item>PRINT-ING društvo s ograničenom odgovornošću za grafički inženjering, proizvodnju, trgovinu i usluge, Bjelovar, M.J. Zagorke 17, 43000 Bjelovar</item>
    </derivirana_varijabla>
  </DomainObject.Predmet.ProtuStrankaListFormatedWithAdress>
  <DomainObject.Predmet.ProtuStrankaListFormatedWithAdressOIB>
    <izvorni_sadrzaj>
      <item>PRINT-ING društvo s ograničenom odgovornošću za grafički inženjering, proizvodnju, trgovinu i usluge, Bjelovar, OIB 41318865008, M.J. Zagorke 17, 43000 Bjelovar</item>
    </izvorni_sadrzaj>
    <derivirana_varijabla naziv="DomainObject.Predmet.ProtuStrankaListFormatedWithAdressOIB_1">
      <item>PRINT-ING društvo s ograničenom odgovornošću za grafički inženjering, proizvodnju, trgovinu i usluge, Bjelovar, OIB 41318865008, M.J. Zagorke 17, 43000 Bjelovar</item>
    </derivirana_varijabla>
  </DomainObject.Predmet.ProtuStrankaListFormatedWithAdressOIB>
  <DomainObject.Predmet.ProtuStrankaListNazivFormated>
    <izvorni_sadrzaj>
      <item>PRINT-ING društvo s ograničenom odgovornošću za grafički inženjering, proizvodnju, trgovinu i usluge, Bjelovar</item>
    </izvorni_sadrzaj>
    <derivirana_varijabla naziv="DomainObject.Predmet.ProtuStrankaListNazivFormated_1">
      <item>PRINT-ING društvo s ograničenom odgovornošću za grafički inženjering, proizvodnju, trgovinu i usluge, Bjelovar</item>
    </derivirana_varijabla>
  </DomainObject.Predmet.ProtuStrankaListNazivFormated>
  <DomainObject.Predmet.ProtuStrankaListNaziv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NazivFormatedOIB_1">
      <item>PRINT-ING društvo s ograničenom odgovornošću za grafički inženjering, proizvodnju, trgovinu i usluge, Bjelovar, OIB 41318865008</item>
    </derivirana_varijabla>
  </DomainObject.Predmet.ProtuStrankaListNazivFormatedOIB>
  <DomainObject.Predmet.OstaliListFormated>
    <izvorni_sadrzaj>
      <item>Davorin Hribljan</item>
    </izvorni_sadrzaj>
    <derivirana_varijabla naziv="DomainObject.Predmet.OstaliListFormated_1">
      <item>Davorin Hribljan</item>
    </derivirana_varijabla>
  </DomainObject.Predmet.OstaliListFormated>
  <DomainObject.Predmet.OstaliListFormatedOIB>
    <izvorni_sadrzaj>
      <item>Davorin Hribljan, OIB 63522232272</item>
    </izvorni_sadrzaj>
    <derivirana_varijabla naziv="DomainObject.Predmet.OstaliListFormatedOIB_1">
      <item>Davorin Hribljan, OIB 63522232272</item>
    </derivirana_varijabla>
  </DomainObject.Predmet.OstaliListFormatedOIB>
  <DomainObject.Predmet.OstaliListFormatedWithAdress>
    <izvorni_sadrzaj>
      <item>Davorin Hribljan, M.J. Zagorke 17., 43000 Bjelovar</item>
    </izvorni_sadrzaj>
    <derivirana_varijabla naziv="DomainObject.Predmet.OstaliListFormatedWithAdress_1">
      <item>Davorin Hribljan, M.J. Zagorke 17., 43000 Bjelovar</item>
    </derivirana_varijabla>
  </DomainObject.Predmet.OstaliListFormatedWithAdress>
  <DomainObject.Predmet.OstaliListFormatedWithAdressOIB>
    <izvorni_sadrzaj>
      <item>Davorin Hribljan, OIB 63522232272, M.J. Zagorke 17., 43000 Bjelovar</item>
    </izvorni_sadrzaj>
    <derivirana_varijabla naziv="DomainObject.Predmet.OstaliListFormatedWithAdressOIB_1">
      <item>Davorin Hribljan, OIB 63522232272, M.J. Zagorke 17., 43000 Bjelovar</item>
    </derivirana_varijabla>
  </DomainObject.Predmet.OstaliListFormatedWithAdressOIB>
  <DomainObject.Predmet.OstaliListNazivFormated>
    <izvorni_sadrzaj>
      <item>Davorin Hribljan</item>
    </izvorni_sadrzaj>
    <derivirana_varijabla naziv="DomainObject.Predmet.OstaliListNazivFormated_1">
      <item>Davorin Hribljan</item>
    </derivirana_varijabla>
  </DomainObject.Predmet.OstaliListNazivFormated>
  <DomainObject.Predmet.OstaliListNazivFormatedOIB>
    <izvorni_sadrzaj>
      <item>Davorin Hribljan, OIB 63522232272</item>
    </izvorni_sadrzaj>
    <derivirana_varijabla naziv="DomainObject.Predmet.OstaliListNazivFormatedOIB_1">
      <item>Davorin Hribljan, OIB 63522232272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PRINT-ING društvo s ograničenom odgovornošću za grafički inženjering, proizvodnju, trgovinu i usluge, Bjelovar</izvorni_sadrzaj>
    <derivirana_varijabla naziv="DomainObject.Predmet.ProtustrankaIDrugi_1">PRINT-ING društvo s ograničenom odgovornošću za grafički inženjering, proizvodnju, trgovinu i usluge,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IDrugiAdressOIB_1">PRINT-ING društvo s ograničenom odgovornošću za grafički inženjering, proizvodnju, trgovinu i usluge, Bjelovar, OIB 41318865008, M.J. Zagorke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PRINT-ING društvo s ograničenom odgovornošću za grafički inženjering, proizvodnju, trgovinu i usluge, Bjelovar</item>
      <item>Davorin Hribljan</item>
    </izvorni_sadrzaj>
    <derivirana_varijabla naziv="DomainObject.Predmet.SudioniciListNaziv_1">
      <item>FINANCIJSKA AGENCIJA, RC ZAGREB, Podružnica Bjelovar</item>
      <item>PRINT-ING društvo s ograničenom odgovornošću za grafički inženjering, proizvodnju, trgovinu i usluge, Bjelovar</item>
      <item>Davorin Hribljan</item>
    </derivirana_varijabla>
  </DomainObject.Predmet.SudioniciListNaziv>
  <DomainObject.Predmet.SudioniciListAdressOIB>
    <izvorni_sadrzaj>
      <item>FINANCIJSKA AGENCIJA, RC ZAGREB, Podružnica Bjelovar, F. Supila 4,43000 Bjelovar</item>
      <item>PRINT-ING društvo s ograničenom odgovornošću za grafički inženjering, proizvodnju, trgovinu i usluge, Bjelovar, OIB 41318865008, M.J. Zagorke 17,43000 Bjelovar</item>
      <item>Davorin Hribljan, OIB 63522232272, M.J. Zagorke 17.,43000 Bjelovar</item>
    </izvorni_sadrzaj>
    <derivirana_varijabla naziv="DomainObject.Predmet.SudioniciListAdressOIB_1">
      <item>FINANCIJSKA AGENCIJA, RC ZAGREB, Podružnica Bjelovar, F. Supila 4,43000 Bjelovar</item>
      <item>PRINT-ING društvo s ograničenom odgovornošću za grafički inženjering, proizvodnju, trgovinu i usluge, Bjelovar, OIB 41318865008, M.J. Zagorke 17,43000 Bjelovar</item>
      <item>Davorin Hribljan, OIB 63522232272, M.J. Zagorke 17.,43000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41318865008</item>
      <item>, OIB 63522232272</item>
    </izvorni_sadrzaj>
    <derivirana_varijabla naziv="DomainObject.Predmet.SudioniciListNazivOIB_1">
      <item>, OIB null</item>
      <item>, OIB 41318865008</item>
      <item>, OIB 63522232272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3301</properties:Characters>
  <properties:Lines>98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2015-12-08T10:29:00Z</cp:lastPrinted>
  <dcterms:modified xmlns:xsi="http://www.w3.org/2001/XMLSchema-instance" xsi:type="dcterms:W3CDTF">2015-12-08T10:29:00Z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