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1027" w14:paraId="5a11027" w:rsidRDefault="002917D8" w:rsidP="00910611" w:rsidR="002917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7D8" w:rsidP="00910611" w:rsidR="002917D8">
      <w:r>
        <w:rPr>
          <w:rFonts w:eastAsia="MS Mincho"/>
        </w:rPr>
        <w:t xml:space="preserve">   REPUBLIKA HRVATSKA</w:t>
      </w:r>
    </w:p>
    <w:p w:rsidRDefault="002917D8" w:rsidP="00910611" w:rsidR="002917D8">
      <w:r>
        <w:rPr>
          <w:rFonts w:eastAsia="MS Mincho"/>
        </w:rPr>
        <w:t>TRGOVAČKI SUD U RIJECI</w:t>
      </w:r>
    </w:p>
    <w:p w:rsidRDefault="002917D8" w:rsidR="002917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7061" w:rsidP="00726A98" w:rsidR="00726A98" w:rsidRPr="0087210C">
      <w:r>
        <w:t xml:space="preserve"> </w:t>
      </w:r>
    </w:p>
    <w:p w:rsidRDefault="00726A98" w:rsidP="00726A98" w:rsidR="00726A98" w:rsidRPr="0087210C"/>
    <w:p w:rsidRDefault="00726A98" w:rsidP="00726A98" w:rsidR="00726A98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344329">
        <w:t xml:space="preserve"> OIB 88785964957,</w:t>
      </w:r>
      <w:r w:rsidRPr="0087210C">
        <w:t xml:space="preserve"> po stečajnom sucu ovog suda Danieli Korlević, u stečajnom postupku nad dužnikom </w:t>
      </w:r>
      <w:r w:rsidR="003A1D54">
        <w:rPr>
          <w:b/>
        </w:rPr>
        <w:t>MGM d.o.o. Viškovo, Marčelji 60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0217BA">
        <w:t>6. listopada</w:t>
      </w:r>
      <w:r w:rsidR="00300D0E">
        <w:t xml:space="preserve"> </w:t>
      </w:r>
      <w:r w:rsidR="0087210C">
        <w:t>201</w:t>
      </w:r>
      <w:r w:rsidR="000217BA">
        <w:t>6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3A1D54">
        <w:t>Darku Zorc iz Rijeke, Vrtlarski put 21, OIB 34200203602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3A1D54">
        <w:t>u razdoblju od</w:t>
      </w:r>
      <w:r w:rsidR="00647092">
        <w:t xml:space="preserve"> </w:t>
      </w:r>
      <w:r w:rsidR="000217BA">
        <w:t>22. lipnja</w:t>
      </w:r>
      <w:r w:rsidR="00344329">
        <w:t xml:space="preserve"> 201</w:t>
      </w:r>
      <w:r w:rsidR="000217BA">
        <w:t>6</w:t>
      </w:r>
      <w:r w:rsidR="00344329">
        <w:t>.</w:t>
      </w:r>
      <w:r w:rsidR="003A1D54">
        <w:t xml:space="preserve"> do </w:t>
      </w:r>
      <w:r w:rsidR="000217BA">
        <w:t>24. rujna</w:t>
      </w:r>
      <w:r w:rsidR="003A1D54">
        <w:t xml:space="preserve"> </w:t>
      </w:r>
      <w:r w:rsidR="00F6330C">
        <w:t>201</w:t>
      </w:r>
      <w:r w:rsidR="00344329">
        <w:t>6</w:t>
      </w:r>
      <w:r w:rsidR="00F6330C">
        <w:t>.</w:t>
      </w:r>
      <w:r w:rsidR="00647092">
        <w:t xml:space="preserve"> </w:t>
      </w:r>
      <w:r w:rsidR="0087210C">
        <w:t>g</w:t>
      </w:r>
      <w:r w:rsidR="00647092">
        <w:t>odine</w:t>
      </w:r>
      <w:r w:rsidR="004E30EC" w:rsidRPr="0087210C">
        <w:t xml:space="preserve"> u </w:t>
      </w:r>
      <w:r w:rsidR="003A1D54">
        <w:t xml:space="preserve">ukupnom </w:t>
      </w:r>
      <w:r w:rsidR="004E30EC" w:rsidRPr="0087210C">
        <w:t xml:space="preserve">iznosu od </w:t>
      </w:r>
      <w:r w:rsidR="000217BA">
        <w:t>624,00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3A1D54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3A1D54" w:rsidRPr="003A1D54">
        <w:t xml:space="preserve">u razdoblju od </w:t>
      </w:r>
      <w:r w:rsidR="000217BA" w:rsidRPr="000217BA">
        <w:t xml:space="preserve">22. lipnja 2016. do 24. rujna 2016. </w:t>
      </w:r>
      <w:r w:rsidR="000217BA">
        <w:t xml:space="preserve">g. </w:t>
      </w:r>
      <w:r w:rsidR="00344329" w:rsidRPr="00344329">
        <w:t xml:space="preserve">u ukupnom iznosu od </w:t>
      </w:r>
      <w:r w:rsidR="000217BA">
        <w:t>624,00</w:t>
      </w:r>
      <w:r w:rsidR="00344329" w:rsidRPr="00344329">
        <w:t xml:space="preserve"> kn</w:t>
      </w:r>
      <w:r w:rsidR="003A1D54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</w:t>
      </w:r>
      <w:r w:rsidR="003A1D54">
        <w:t xml:space="preserve"> u proteklom razdoblju</w:t>
      </w:r>
      <w:r w:rsidRPr="0087210C">
        <w:t xml:space="preserve">: </w:t>
      </w:r>
      <w:r w:rsidR="004E30EC" w:rsidRPr="0087210C">
        <w:t>putni troš</w:t>
      </w:r>
      <w:r w:rsidR="003A1D54">
        <w:t>kovi</w:t>
      </w:r>
      <w:r w:rsidR="004E30EC" w:rsidRPr="0087210C">
        <w:t xml:space="preserve"> na relaciji Rijeka</w:t>
      </w:r>
      <w:r w:rsidR="00F72521">
        <w:t xml:space="preserve"> </w:t>
      </w:r>
      <w:r w:rsidR="003A1D54">
        <w:t>-</w:t>
      </w:r>
      <w:r w:rsidR="00F72521">
        <w:t xml:space="preserve"> </w:t>
      </w:r>
      <w:r w:rsidR="003A1D54">
        <w:t xml:space="preserve">Viškovo - Marčelji - </w:t>
      </w:r>
      <w:r w:rsidR="004E30EC" w:rsidRPr="0087210C">
        <w:t>Rijeka</w:t>
      </w:r>
      <w:r w:rsidR="00647092">
        <w:t xml:space="preserve"> (</w:t>
      </w:r>
      <w:r w:rsidR="005715CD">
        <w:t>312</w:t>
      </w:r>
      <w:r w:rsidR="00647092">
        <w:t xml:space="preserve"> km x 2,00 kn/km)</w:t>
      </w:r>
      <w:r w:rsidR="003A1D54">
        <w:t xml:space="preserve"> u ukupnom iznosu od </w:t>
      </w:r>
      <w:r w:rsidR="005715CD">
        <w:t>624,00</w:t>
      </w:r>
      <w:r w:rsidR="003A1D54">
        <w:t xml:space="preserve"> kn (list </w:t>
      </w:r>
      <w:r w:rsidR="005715CD">
        <w:t>289-290</w:t>
      </w:r>
      <w:r w:rsidR="003A1D54">
        <w:t xml:space="preserve"> spisa)</w:t>
      </w:r>
      <w:r w:rsidR="0092554C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5715CD">
        <w:t>289-290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3A1D54" w:rsidRPr="003A1D54">
        <w:t xml:space="preserve">u razdoblju od </w:t>
      </w:r>
      <w:r w:rsidR="005715CD">
        <w:t>22. lipnja 2016</w:t>
      </w:r>
      <w:r w:rsidR="00344329" w:rsidRPr="00344329">
        <w:t>. do 2</w:t>
      </w:r>
      <w:r w:rsidR="005715CD">
        <w:t xml:space="preserve">4. rujna </w:t>
      </w:r>
      <w:r w:rsidR="00344329" w:rsidRPr="00344329">
        <w:t xml:space="preserve">2016. godine </w:t>
      </w:r>
      <w:r w:rsidRPr="0087210C">
        <w:t>stečajni upravitelj imao određene izdatke nastale u vezi s obavljanjem poslova koji su bili nužni i opravdani u obavljanju njegovu dužnosti za provođenje stečajnog postupka</w:t>
      </w:r>
      <w:r w:rsidR="003A1D54">
        <w:t>, a odnose se na obračun korištenja osobnog vozila u službene svrhe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344329" w:rsidP="000B7215" w:rsidR="00344329">
      <w:pPr>
        <w:jc w:val="both"/>
      </w:pPr>
      <w:r w:rsidRPr="00344329">
        <w:t>Slijedom navedenog, na temelju pisanog, obrazloženog i dokumentiranog izvješća stečajnog upravitelja, stečajni sudac je primjenom čl.94. st.1. i 3. u vezi s čl.441. st.2. Stečajnog zakona (Narodne novine, br.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5715CD">
        <w:t>06. listopada</w:t>
      </w:r>
      <w:r w:rsidR="00FC72DD">
        <w:t xml:space="preserve"> </w:t>
      </w:r>
      <w:r w:rsidR="0092554C">
        <w:t>201</w:t>
      </w:r>
      <w:r w:rsidR="00344329">
        <w:t>6</w:t>
      </w:r>
      <w:r w:rsidR="004E30EC" w:rsidRPr="0087210C">
        <w:t>. godine</w:t>
      </w:r>
    </w:p>
    <w:p w:rsidRDefault="004E30EC" w:rsidP="009F7D53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9F7D53" w:rsidR="00726A98">
      <w:pPr>
        <w:jc w:val="right"/>
      </w:pPr>
      <w:r w:rsidRPr="0087210C">
        <w:lastRenderedPageBreak/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344329" w:rsidP="00F6330C" w:rsidR="00344329" w:rsidRPr="00344329">
      <w:pPr>
        <w:jc w:val="both"/>
        <w:rPr>
          <w:sz w:val="22"/>
        </w:rPr>
      </w:pPr>
      <w:r w:rsidRPr="00344329">
        <w:rPr>
          <w:sz w:val="22"/>
        </w:rPr>
        <w:t xml:space="preserve">Protiv rješenja pravo na žalbu ima stečajni upravitelj i svaki stečajni vjerovnik (čl.94. st.5. u vezi s čl.441. st.2. SZ/15) istekom osmoga dana od dana objave pismena na mrežnoj stranici e-Oglasna ploča suda. Žalba se podnosi putem ovog suda u dva istovjetna primjerka, a o žalbi odlučuje Visoki trgovački sud Republike Hrvatske.   </w:t>
      </w:r>
    </w:p>
    <w:p w:rsidRDefault="00344329" w:rsidP="00F6330C" w:rsidR="00344329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344329">
        <w:rPr>
          <w:sz w:val="20"/>
          <w:szCs w:val="20"/>
        </w:rPr>
        <w:t>e-Oglasna ploča</w:t>
      </w:r>
      <w:r w:rsidRPr="005056FB">
        <w:rPr>
          <w:sz w:val="20"/>
          <w:szCs w:val="20"/>
        </w:rP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5715CD">
        <w:rPr>
          <w:sz w:val="20"/>
          <w:szCs w:val="20"/>
        </w:rPr>
        <w:t>06.10</w:t>
      </w:r>
      <w:r w:rsidR="00344329">
        <w:rPr>
          <w:sz w:val="20"/>
          <w:szCs w:val="20"/>
        </w:rPr>
        <w:t>.2016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D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3A1D54">
      <w:t>185/14-</w:t>
    </w:r>
    <w:r w:rsidR="008E1E84"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17BA"/>
    <w:rsid w:val="00083C06"/>
    <w:rsid w:val="000B7215"/>
    <w:rsid w:val="000F679A"/>
    <w:rsid w:val="00103308"/>
    <w:rsid w:val="00130D98"/>
    <w:rsid w:val="00163CCD"/>
    <w:rsid w:val="001F4E79"/>
    <w:rsid w:val="00240BB0"/>
    <w:rsid w:val="002917D8"/>
    <w:rsid w:val="00295EC0"/>
    <w:rsid w:val="002B555F"/>
    <w:rsid w:val="002D3686"/>
    <w:rsid w:val="00300D0E"/>
    <w:rsid w:val="00317BF0"/>
    <w:rsid w:val="00344329"/>
    <w:rsid w:val="003A1D54"/>
    <w:rsid w:val="003B52A0"/>
    <w:rsid w:val="003C0DD3"/>
    <w:rsid w:val="00461C87"/>
    <w:rsid w:val="00497451"/>
    <w:rsid w:val="004E30EC"/>
    <w:rsid w:val="005056FB"/>
    <w:rsid w:val="00564439"/>
    <w:rsid w:val="005703D0"/>
    <w:rsid w:val="0057109E"/>
    <w:rsid w:val="005715CD"/>
    <w:rsid w:val="005C78E0"/>
    <w:rsid w:val="005E7C86"/>
    <w:rsid w:val="006467AF"/>
    <w:rsid w:val="00647092"/>
    <w:rsid w:val="00671DED"/>
    <w:rsid w:val="00726A98"/>
    <w:rsid w:val="00733D2F"/>
    <w:rsid w:val="007667A7"/>
    <w:rsid w:val="0087210C"/>
    <w:rsid w:val="008D05AB"/>
    <w:rsid w:val="008E043C"/>
    <w:rsid w:val="008E17EB"/>
    <w:rsid w:val="008E1E84"/>
    <w:rsid w:val="008E6371"/>
    <w:rsid w:val="00911D0E"/>
    <w:rsid w:val="009200DC"/>
    <w:rsid w:val="0092554C"/>
    <w:rsid w:val="009F7D53"/>
    <w:rsid w:val="00A50178"/>
    <w:rsid w:val="00A97AE9"/>
    <w:rsid w:val="00AD4630"/>
    <w:rsid w:val="00B329DE"/>
    <w:rsid w:val="00B71EB2"/>
    <w:rsid w:val="00BE27EC"/>
    <w:rsid w:val="00C00193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291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917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17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291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917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17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St-185/2014-68</izvorni_sadrzaj>
    <derivirana_varijabla naziv="DomainObject.Oznaka_1">St-185/2014-68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St-185/2014-68</izvorni_sadrzaj>
    <derivirana_varijabla naziv="DomainObject.PoslovniBrojDokumenta_1">St-185/2014-68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2234</properties:Characters>
  <properties:Lines>66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2016-10-06T12:08:00Z</dcterms:created>
  <dc:creator>dcmelik</dc:creator>
  <cp:lastModifiedBy>Jasna Radulović</cp:lastModifiedBy>
  <cp:lastPrinted>2016-09-12T09:54:00Z</cp:lastPrinted>
  <dcterms:modified xmlns:xsi="http://www.w3.org/2001/XMLSchema-instance" xsi:type="dcterms:W3CDTF">2016-10-06T12:21:00Z</dcterms:modified>
  <cp:revision>6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St-185/2014-68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