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7aab" w14:paraId="6a97aab" w:rsidRDefault="00D26160" w:rsidP="00A019D1" w:rsidR="00A019D1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</w:p>
    <w:p w:rsidRDefault="008E05FA" w:rsidP="00A019D1" w:rsidR="008E05FA">
      <w:pPr>
        <w:jc w:val="center"/>
        <w:rPr>
          <w:rFonts w:hAnsi="Times New Roman" w:ascii="Times New Roman"/>
        </w:rPr>
      </w:pPr>
    </w:p>
    <w:p w:rsidRDefault="00A019D1" w:rsidP="00A019D1" w:rsidR="00A019D1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</w:rPr>
        <w:t>R E P U B L I K A    H R V A T S K A</w:t>
      </w:r>
    </w:p>
    <w:p w:rsidRDefault="00D26160" w:rsidP="00D26160" w:rsidR="00D26160" w:rsidRPr="00A019D1">
      <w:pPr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</w:p>
    <w:p w:rsidRDefault="00D26160" w:rsidP="00A019D1" w:rsidR="00D26160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>R J E Š E N J E</w:t>
      </w:r>
    </w:p>
    <w:p w:rsidRDefault="00D26160" w:rsidP="00D26160" w:rsidR="00D26160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D26160" w:rsidP="008E05FA" w:rsidR="00A019D1">
      <w:pPr>
        <w:jc w:val="both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EC22CE">
        <w:rPr>
          <w:rFonts w:hAnsi="Times New Roman" w:ascii="Times New Roman"/>
          <w:szCs w:val="24"/>
          <w:lang w:val="hr-HR"/>
        </w:rPr>
        <w:t>sucu pojedincu</w:t>
      </w:r>
      <w:r w:rsidRPr="00A019D1">
        <w:rPr>
          <w:rFonts w:hAnsi="Times New Roman" w:ascii="Times New Roman"/>
          <w:szCs w:val="24"/>
          <w:lang w:val="hr-HR"/>
        </w:rPr>
        <w:t xml:space="preserve"> Nevenki Siladi Rstić, u stečajnom postupku koji se v</w:t>
      </w:r>
      <w:r w:rsidR="0040592B">
        <w:rPr>
          <w:rFonts w:hAnsi="Times New Roman" w:ascii="Times New Roman"/>
          <w:szCs w:val="24"/>
          <w:lang w:val="hr-HR"/>
        </w:rPr>
        <w:t xml:space="preserve">odi nad </w:t>
      </w:r>
      <w:r w:rsidRPr="00A019D1">
        <w:rPr>
          <w:rFonts w:hAnsi="Times New Roman" w:ascii="Times New Roman"/>
          <w:szCs w:val="24"/>
          <w:lang w:val="hr-HR"/>
        </w:rPr>
        <w:t>stečajnim dužnikom</w:t>
      </w:r>
      <w:r w:rsidR="00307E13">
        <w:rPr>
          <w:rFonts w:hAnsi="Times New Roman" w:ascii="Times New Roman"/>
          <w:szCs w:val="24"/>
          <w:lang w:val="hr-HR"/>
        </w:rPr>
        <w:t xml:space="preserve"> </w:t>
      </w:r>
      <w:r w:rsidR="00EA2944">
        <w:rPr>
          <w:rFonts w:hAnsi="Times New Roman" w:ascii="Times New Roman"/>
        </w:rPr>
        <w:t>ALMONA d.o.o. za usluge i trgovinu, Sesvete (Grad Zagreb), Slavka Tomerlina 42, OIB: 71586852611</w:t>
      </w:r>
      <w:r w:rsidRPr="00A019D1">
        <w:rPr>
          <w:rFonts w:hAnsi="Times New Roman" w:ascii="Times New Roman"/>
          <w:szCs w:val="24"/>
          <w:lang w:val="hr-HR"/>
        </w:rPr>
        <w:t xml:space="preserve">, </w:t>
      </w:r>
      <w:r w:rsidR="008E05FA">
        <w:rPr>
          <w:rFonts w:hAnsi="Times New Roman" w:ascii="Times New Roman"/>
          <w:szCs w:val="24"/>
          <w:lang w:val="hr-HR"/>
        </w:rPr>
        <w:t xml:space="preserve">dana </w:t>
      </w:r>
      <w:r w:rsidR="00EA2944">
        <w:rPr>
          <w:rFonts w:hAnsi="Times New Roman" w:ascii="Times New Roman"/>
          <w:szCs w:val="24"/>
          <w:lang w:val="hr-HR"/>
        </w:rPr>
        <w:t>22</w:t>
      </w:r>
      <w:r w:rsidR="0002505E" w:rsidRPr="00A019D1">
        <w:rPr>
          <w:rFonts w:hAnsi="Times New Roman" w:ascii="Times New Roman"/>
          <w:szCs w:val="24"/>
          <w:lang w:val="hr-HR"/>
        </w:rPr>
        <w:t xml:space="preserve">. </w:t>
      </w:r>
      <w:r w:rsidR="00EA2944">
        <w:rPr>
          <w:rFonts w:hAnsi="Times New Roman" w:ascii="Times New Roman"/>
          <w:szCs w:val="24"/>
          <w:lang w:val="hr-HR"/>
        </w:rPr>
        <w:t>ožujka</w:t>
      </w:r>
      <w:r w:rsidR="0002505E" w:rsidRPr="00A019D1">
        <w:rPr>
          <w:rFonts w:hAnsi="Times New Roman" w:ascii="Times New Roman"/>
          <w:szCs w:val="24"/>
          <w:lang w:val="hr-HR"/>
        </w:rPr>
        <w:t xml:space="preserve"> </w:t>
      </w:r>
      <w:r w:rsidR="00EA2944">
        <w:rPr>
          <w:rFonts w:hAnsi="Times New Roman" w:ascii="Times New Roman"/>
          <w:szCs w:val="24"/>
          <w:lang w:val="hr-HR"/>
        </w:rPr>
        <w:t>2017</w:t>
      </w:r>
      <w:r w:rsidRPr="00A019D1">
        <w:rPr>
          <w:rFonts w:hAnsi="Times New Roman" w:ascii="Times New Roman"/>
          <w:szCs w:val="24"/>
          <w:lang w:val="hr-HR"/>
        </w:rPr>
        <w:t>.</w:t>
      </w:r>
      <w:r w:rsidR="008E05FA">
        <w:rPr>
          <w:rFonts w:hAnsi="Times New Roman" w:ascii="Times New Roman"/>
          <w:szCs w:val="24"/>
          <w:lang w:val="hr-HR"/>
        </w:rPr>
        <w:t xml:space="preserve"> godine</w:t>
      </w:r>
    </w:p>
    <w:p w:rsidRDefault="00BB1BA4" w:rsidP="008E05FA" w:rsidR="00BB1BA4">
      <w:pPr>
        <w:jc w:val="both"/>
        <w:rPr>
          <w:rFonts w:hAnsi="Times New Roman" w:ascii="Times New Roman"/>
          <w:szCs w:val="24"/>
          <w:lang w:val="hr-HR"/>
        </w:rPr>
      </w:pPr>
    </w:p>
    <w:p w:rsidRDefault="00BB1BA4" w:rsidP="00A019D1" w:rsidR="00317030" w:rsidRPr="00A019D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 </w:t>
      </w:r>
      <w:r w:rsidR="00317030" w:rsidRPr="00A019D1">
        <w:rPr>
          <w:rFonts w:hAnsi="Times New Roman" w:ascii="Times New Roman"/>
          <w:szCs w:val="24"/>
          <w:lang w:val="hr-HR"/>
        </w:rPr>
        <w:t>j e</w:t>
      </w:r>
    </w:p>
    <w:p w:rsidRDefault="00317030" w:rsidR="00317030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3B7D3C" w:rsidP="00B40F6D" w:rsidR="00BB1BA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 w:rsidRPr="00B40F6D">
        <w:rPr>
          <w:rFonts w:hAnsi="Times New Roman" w:ascii="Times New Roman"/>
          <w:szCs w:val="24"/>
          <w:lang w:val="hr-HR"/>
        </w:rPr>
        <w:t>Bivšem s</w:t>
      </w:r>
      <w:r w:rsidR="008C160E" w:rsidRPr="00B40F6D">
        <w:rPr>
          <w:rFonts w:hAnsi="Times New Roman" w:ascii="Times New Roman"/>
          <w:szCs w:val="24"/>
          <w:lang w:val="hr-HR"/>
        </w:rPr>
        <w:t>tečajnom</w:t>
      </w:r>
      <w:r w:rsidR="00317030" w:rsidRPr="00B40F6D">
        <w:rPr>
          <w:rFonts w:hAnsi="Times New Roman" w:ascii="Times New Roman"/>
          <w:szCs w:val="24"/>
          <w:lang w:val="hr-HR"/>
        </w:rPr>
        <w:t xml:space="preserve"> uprav</w:t>
      </w:r>
      <w:r w:rsidR="008B2289" w:rsidRPr="00B40F6D">
        <w:rPr>
          <w:rFonts w:hAnsi="Times New Roman" w:ascii="Times New Roman"/>
          <w:szCs w:val="24"/>
          <w:lang w:val="hr-HR"/>
        </w:rPr>
        <w:t>itelj</w:t>
      </w:r>
      <w:r w:rsidR="00AB1931" w:rsidRPr="00B40F6D">
        <w:rPr>
          <w:rFonts w:hAnsi="Times New Roman" w:ascii="Times New Roman"/>
          <w:szCs w:val="24"/>
          <w:lang w:val="hr-HR"/>
        </w:rPr>
        <w:t xml:space="preserve">u </w:t>
      </w:r>
      <w:r w:rsidR="00EA2944" w:rsidRPr="00B40F6D">
        <w:rPr>
          <w:rFonts w:hAnsi="Times New Roman" w:ascii="Times New Roman"/>
          <w:szCs w:val="24"/>
          <w:lang w:val="hr-HR"/>
        </w:rPr>
        <w:t>MLADEN</w:t>
      </w:r>
      <w:r w:rsidRPr="00B40F6D">
        <w:rPr>
          <w:rFonts w:hAnsi="Times New Roman" w:ascii="Times New Roman"/>
          <w:szCs w:val="24"/>
          <w:lang w:val="hr-HR"/>
        </w:rPr>
        <w:t>U</w:t>
      </w:r>
      <w:r w:rsidR="00EA2944" w:rsidRPr="00B40F6D">
        <w:rPr>
          <w:rFonts w:hAnsi="Times New Roman" w:ascii="Times New Roman"/>
          <w:szCs w:val="24"/>
          <w:lang w:val="hr-HR"/>
        </w:rPr>
        <w:t xml:space="preserve"> ŠESTAN</w:t>
      </w:r>
      <w:r w:rsidR="00B660E2" w:rsidRPr="00B40F6D">
        <w:rPr>
          <w:rFonts w:hAnsi="Times New Roman" w:ascii="Times New Roman"/>
          <w:szCs w:val="24"/>
          <w:lang w:val="hr-HR"/>
        </w:rPr>
        <w:t xml:space="preserve"> iz </w:t>
      </w:r>
      <w:r w:rsidR="0081259E" w:rsidRPr="00B40F6D">
        <w:rPr>
          <w:rFonts w:hAnsi="Times New Roman" w:ascii="Times New Roman"/>
          <w:szCs w:val="24"/>
          <w:lang w:val="hr-HR"/>
        </w:rPr>
        <w:t>Dugog Sela,</w:t>
      </w:r>
      <w:r w:rsidR="008B2289" w:rsidRPr="00B40F6D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="00C77EE0" w:rsidRPr="00B40F6D">
        <w:rPr>
          <w:rFonts w:hAnsi="Times New Roman" w:ascii="Times New Roman"/>
          <w:szCs w:val="24"/>
          <w:lang w:val="hr-HR"/>
        </w:rPr>
        <w:t xml:space="preserve"> </w:t>
      </w:r>
      <w:r w:rsidR="0081259E" w:rsidRPr="00B40F6D">
        <w:rPr>
          <w:rFonts w:hAnsi="Times New Roman" w:ascii="Times New Roman"/>
        </w:rPr>
        <w:t>ALMONA d.o.o. za usluge i trgovinu, Sesvete (Grad Zagreb), Slavka Tomerlina 42, OIB: 71586852611</w:t>
      </w:r>
      <w:r w:rsidR="008B2289" w:rsidRPr="00B40F6D">
        <w:rPr>
          <w:rFonts w:hAnsi="Times New Roman" w:ascii="Times New Roman"/>
          <w:szCs w:val="24"/>
          <w:lang w:val="hr-HR"/>
        </w:rPr>
        <w:t xml:space="preserve">, </w:t>
      </w:r>
      <w:r w:rsidRPr="00B40F6D">
        <w:rPr>
          <w:rFonts w:hAnsi="Times New Roman" w:ascii="Times New Roman"/>
          <w:szCs w:val="24"/>
          <w:lang w:val="hr-HR"/>
        </w:rPr>
        <w:t xml:space="preserve">koji je razriješen na vlastiti zahtjev, </w:t>
      </w:r>
      <w:r w:rsidR="008B2289" w:rsidRPr="00B40F6D">
        <w:rPr>
          <w:rFonts w:hAnsi="Times New Roman" w:ascii="Times New Roman"/>
          <w:szCs w:val="24"/>
          <w:lang w:val="hr-HR"/>
        </w:rPr>
        <w:t>određuje se</w:t>
      </w:r>
      <w:r w:rsidR="006E6CF3" w:rsidRPr="00B40F6D">
        <w:rPr>
          <w:rFonts w:hAnsi="Times New Roman" w:ascii="Times New Roman"/>
          <w:szCs w:val="24"/>
          <w:lang w:val="hr-HR"/>
        </w:rPr>
        <w:t xml:space="preserve"> </w:t>
      </w:r>
      <w:r w:rsidRPr="00B40F6D">
        <w:rPr>
          <w:rFonts w:hAnsi="Times New Roman" w:ascii="Times New Roman"/>
          <w:szCs w:val="24"/>
          <w:lang w:val="hr-HR"/>
        </w:rPr>
        <w:t>konačna</w:t>
      </w:r>
      <w:r w:rsidR="00A019D1" w:rsidRPr="00B40F6D">
        <w:rPr>
          <w:rFonts w:hAnsi="Times New Roman" w:ascii="Times New Roman"/>
          <w:szCs w:val="24"/>
          <w:lang w:val="hr-HR"/>
        </w:rPr>
        <w:t xml:space="preserve"> nagrada </w:t>
      </w:r>
      <w:r w:rsidRPr="00B40F6D">
        <w:rPr>
          <w:rFonts w:hAnsi="Times New Roman" w:ascii="Times New Roman"/>
          <w:szCs w:val="24"/>
          <w:lang w:val="hr-HR"/>
        </w:rPr>
        <w:t xml:space="preserve">za rad do dana razrješenja, </w:t>
      </w:r>
      <w:r w:rsidR="00A019D1" w:rsidRPr="00B40F6D">
        <w:rPr>
          <w:rFonts w:hAnsi="Times New Roman" w:ascii="Times New Roman"/>
          <w:szCs w:val="24"/>
          <w:lang w:val="hr-HR"/>
        </w:rPr>
        <w:t xml:space="preserve">u iznosu od </w:t>
      </w:r>
      <w:r w:rsidRPr="00B40F6D">
        <w:rPr>
          <w:rFonts w:hAnsi="Times New Roman" w:ascii="Times New Roman"/>
          <w:szCs w:val="24"/>
          <w:u w:val="single"/>
          <w:lang w:val="hr-HR"/>
        </w:rPr>
        <w:t>5.120,00</w:t>
      </w:r>
      <w:r w:rsidR="00A019D1" w:rsidRPr="00B40F6D">
        <w:rPr>
          <w:rFonts w:hAnsi="Times New Roman" w:ascii="Times New Roman"/>
          <w:szCs w:val="24"/>
          <w:u w:val="single"/>
          <w:lang w:val="hr-HR"/>
        </w:rPr>
        <w:t xml:space="preserve"> kn </w:t>
      </w:r>
      <w:r w:rsidRPr="00B40F6D">
        <w:rPr>
          <w:rFonts w:hAnsi="Times New Roman" w:ascii="Times New Roman"/>
          <w:szCs w:val="24"/>
          <w:u w:val="single"/>
          <w:lang w:val="hr-HR"/>
        </w:rPr>
        <w:t>bruto</w:t>
      </w:r>
      <w:r w:rsidRPr="00B40F6D">
        <w:rPr>
          <w:rFonts w:hAnsi="Times New Roman" w:ascii="Times New Roman"/>
          <w:szCs w:val="24"/>
          <w:lang w:val="hr-HR"/>
        </w:rPr>
        <w:t>, te naknada troškova u iznosu od 2.800,00 kn neto.</w:t>
      </w:r>
      <w:r w:rsidR="00307E13" w:rsidRPr="00B40F6D">
        <w:rPr>
          <w:rFonts w:hAnsi="Times New Roman" w:ascii="Times New Roman"/>
          <w:szCs w:val="24"/>
          <w:lang w:val="hr-HR"/>
        </w:rPr>
        <w:t xml:space="preserve"> </w:t>
      </w:r>
    </w:p>
    <w:p w:rsidRDefault="00B40F6D" w:rsidP="00B40F6D" w:rsidR="00B40F6D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7D3C" w:rsidP="00B40F6D" w:rsidR="003B7D3C" w:rsidRPr="00B40F6D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 w:rsidRPr="00B40F6D">
        <w:rPr>
          <w:rFonts w:hAnsi="Times New Roman" w:ascii="Times New Roman"/>
          <w:szCs w:val="24"/>
          <w:lang w:val="hr-HR"/>
        </w:rPr>
        <w:t>Nalaže se novoimenovanoj stečajnoj upravitlejici Martini Grgec, iz Zagreba, da gore navedene iznose isplati s računa stečajnog dužnika na žiroračun dosadašnjeg stečajnog upravitelja Mladen Šestan koji se vodi kod Zagrebačke banke d.d. Zagreb, IBAN: HR 2723600003115801486.</w:t>
      </w:r>
    </w:p>
    <w:p w:rsidRDefault="008E05FA" w:rsidP="00777D64" w:rsidR="008E05FA">
      <w:pPr>
        <w:jc w:val="center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>Obrazloženje</w:t>
      </w:r>
    </w:p>
    <w:p w:rsidRDefault="00274B39" w:rsidR="00274B39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274B39" w:rsidP="003B7D3C" w:rsidR="003B7D3C">
      <w:pPr>
        <w:jc w:val="both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="008B2289" w:rsidRPr="00A019D1">
        <w:rPr>
          <w:rFonts w:hAnsi="Times New Roman" w:ascii="Times New Roman"/>
          <w:szCs w:val="24"/>
          <w:lang w:val="hr-HR"/>
        </w:rPr>
        <w:t xml:space="preserve">U stečajnom postupku nad </w:t>
      </w:r>
      <w:r w:rsidR="00C44E2C" w:rsidRPr="00A019D1">
        <w:rPr>
          <w:rFonts w:hAnsi="Times New Roman" w:ascii="Times New Roman"/>
          <w:szCs w:val="24"/>
          <w:lang w:val="hr-HR"/>
        </w:rPr>
        <w:t xml:space="preserve">gore navedenim stečajnim dužnikom </w:t>
      </w:r>
      <w:r w:rsidR="008B2289" w:rsidRPr="00A019D1">
        <w:rPr>
          <w:rFonts w:hAnsi="Times New Roman" w:ascii="Times New Roman"/>
          <w:szCs w:val="24"/>
          <w:lang w:val="hr-HR"/>
        </w:rPr>
        <w:t>stečajn</w:t>
      </w:r>
      <w:r w:rsidR="005D4D47" w:rsidRPr="00A019D1">
        <w:rPr>
          <w:rFonts w:hAnsi="Times New Roman" w:ascii="Times New Roman"/>
          <w:szCs w:val="24"/>
          <w:lang w:val="hr-HR"/>
        </w:rPr>
        <w:t>i upravitelj</w:t>
      </w:r>
      <w:r w:rsidR="003B7D3C">
        <w:rPr>
          <w:rFonts w:hAnsi="Times New Roman" w:ascii="Times New Roman"/>
          <w:szCs w:val="24"/>
          <w:lang w:val="hr-HR"/>
        </w:rPr>
        <w:t xml:space="preserve"> Mladen Šestan obavljao je stečajnoupraviteljsku službu od dana imenovanja </w:t>
      </w:r>
      <w:r w:rsidR="008B2289" w:rsidRPr="00A019D1">
        <w:rPr>
          <w:rFonts w:hAnsi="Times New Roman" w:ascii="Times New Roman"/>
          <w:szCs w:val="24"/>
          <w:lang w:val="hr-HR"/>
        </w:rPr>
        <w:t xml:space="preserve"> </w:t>
      </w:r>
      <w:r w:rsidR="003B7D3C">
        <w:rPr>
          <w:rFonts w:hAnsi="Times New Roman" w:ascii="Times New Roman"/>
          <w:szCs w:val="24"/>
          <w:lang w:val="hr-HR"/>
        </w:rPr>
        <w:t>30.10.2015., pa do dana razrješenja na vlastiti zahtjev  22. veljače 2017. kada je  imenovana nova stečajna upraviteljica Martina Grgec.</w:t>
      </w:r>
    </w:p>
    <w:p w:rsidRDefault="003B7D3C" w:rsidP="00A019D1" w:rsidR="003B7D3C">
      <w:pPr>
        <w:jc w:val="both"/>
        <w:rPr>
          <w:rFonts w:hAnsi="Times New Roman" w:ascii="Times New Roman"/>
          <w:szCs w:val="24"/>
          <w:lang w:val="hr-HR"/>
        </w:rPr>
      </w:pPr>
    </w:p>
    <w:p w:rsidRDefault="003B7D3C" w:rsidP="003B7D3C" w:rsidR="003B7D3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</w:t>
      </w:r>
      <w:r w:rsidR="00136C20">
        <w:rPr>
          <w:rFonts w:hAnsi="Times New Roman" w:ascii="Times New Roman"/>
          <w:szCs w:val="24"/>
          <w:lang w:val="hr-HR"/>
        </w:rPr>
        <w:t>neskom od 17. ožujka 2017. dosa</w:t>
      </w:r>
      <w:r>
        <w:rPr>
          <w:rFonts w:hAnsi="Times New Roman" w:ascii="Times New Roman"/>
          <w:szCs w:val="24"/>
          <w:lang w:val="hr-HR"/>
        </w:rPr>
        <w:t xml:space="preserve">dašnji stečajni upravitelj traži nagradu i naknadu troškova u gore navedenom iznosu, čemu je i udovoljeno sukladno čl. 7. </w:t>
      </w:r>
      <w:r w:rsidRPr="003B7D3C">
        <w:rPr>
          <w:rFonts w:hAnsi="Times New Roman" w:ascii="Times New Roman"/>
          <w:szCs w:val="24"/>
          <w:lang w:val="hr-HR"/>
        </w:rPr>
        <w:t>Uredba o  kriterijima i načinu obračuna i plaćanja nagrada stečajnim upraviteljima (NN 105/15)</w:t>
      </w:r>
      <w:r>
        <w:rPr>
          <w:rFonts w:hAnsi="Times New Roman" w:ascii="Times New Roman"/>
          <w:szCs w:val="24"/>
          <w:lang w:val="hr-HR"/>
        </w:rPr>
        <w:t xml:space="preserve">, budući da je stečajni </w:t>
      </w:r>
      <w:r w:rsidR="00136C20">
        <w:rPr>
          <w:rFonts w:hAnsi="Times New Roman" w:ascii="Times New Roman"/>
          <w:szCs w:val="24"/>
          <w:lang w:val="hr-HR"/>
        </w:rPr>
        <w:t xml:space="preserve">upravitelj </w:t>
      </w:r>
      <w:r>
        <w:rPr>
          <w:rFonts w:hAnsi="Times New Roman" w:ascii="Times New Roman"/>
          <w:szCs w:val="24"/>
          <w:lang w:val="hr-HR"/>
        </w:rPr>
        <w:t xml:space="preserve"> unovčio stečajnu masu u iznosu od 32.000,00 kn, a naknada troškova odnosi se na 200,00 kn mjesečno za korištenje telefona, mobitela i uredskog materijala.</w:t>
      </w:r>
    </w:p>
    <w:p w:rsidRDefault="008E05FA" w:rsidP="00D457F6" w:rsidR="008E05F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8E05FA" w:rsidP="00D457F6" w:rsidR="008E05FA" w:rsidRPr="008E05F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019D1" w:rsidP="00433757" w:rsidR="008968FC" w:rsidRPr="00A019D1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3B7D3C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B7D3C">
        <w:rPr>
          <w:rFonts w:hAnsi="Times New Roman" w:ascii="Times New Roman"/>
          <w:szCs w:val="24"/>
          <w:lang w:val="hr-HR"/>
        </w:rPr>
        <w:t>ožujka</w:t>
      </w:r>
      <w:r w:rsidR="006E6CF3">
        <w:rPr>
          <w:rFonts w:hAnsi="Times New Roman" w:ascii="Times New Roman"/>
          <w:szCs w:val="24"/>
          <w:lang w:val="hr-HR"/>
        </w:rPr>
        <w:t xml:space="preserve"> 201</w:t>
      </w:r>
      <w:r w:rsidR="003B7D3C">
        <w:rPr>
          <w:rFonts w:hAnsi="Times New Roman" w:ascii="Times New Roman"/>
          <w:szCs w:val="24"/>
          <w:lang w:val="hr-HR"/>
        </w:rPr>
        <w:t>7</w:t>
      </w:r>
      <w:r w:rsidR="00BB1BA4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A019D1">
      <w:pPr>
        <w:jc w:val="both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="00952EA0" w:rsidRPr="00A019D1">
        <w:rPr>
          <w:rFonts w:hAnsi="Times New Roman" w:ascii="Times New Roman"/>
          <w:szCs w:val="24"/>
          <w:lang w:val="hr-HR"/>
        </w:rPr>
        <w:tab/>
      </w:r>
      <w:r w:rsidR="00C63C9D" w:rsidRPr="00A019D1">
        <w:rPr>
          <w:rFonts w:hAnsi="Times New Roman" w:ascii="Times New Roman"/>
          <w:szCs w:val="24"/>
          <w:lang w:val="hr-HR"/>
        </w:rPr>
        <w:t xml:space="preserve"> </w:t>
      </w:r>
      <w:r w:rsidR="00A019D1">
        <w:rPr>
          <w:rFonts w:hAnsi="Times New Roman" w:ascii="Times New Roman"/>
          <w:szCs w:val="24"/>
          <w:lang w:val="hr-HR"/>
        </w:rPr>
        <w:tab/>
      </w:r>
      <w:r w:rsidR="00C63C9D" w:rsidRPr="00A019D1">
        <w:rPr>
          <w:rFonts w:hAnsi="Times New Roman" w:ascii="Times New Roman"/>
          <w:szCs w:val="24"/>
          <w:lang w:val="hr-HR"/>
        </w:rPr>
        <w:t xml:space="preserve"> SUDAC</w:t>
      </w:r>
    </w:p>
    <w:p w:rsidRDefault="00317030" w:rsidP="00F0695A" w:rsidR="00A019D1">
      <w:pPr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="00A019D1">
        <w:rPr>
          <w:rFonts w:hAnsi="Times New Roman" w:ascii="Times New Roman"/>
          <w:szCs w:val="24"/>
          <w:lang w:val="hr-HR"/>
        </w:rPr>
        <w:tab/>
      </w:r>
      <w:r w:rsidR="00A019D1">
        <w:rPr>
          <w:rFonts w:hAnsi="Times New Roman" w:ascii="Times New Roman"/>
          <w:szCs w:val="24"/>
          <w:lang w:val="hr-HR"/>
        </w:rPr>
        <w:tab/>
      </w:r>
      <w:r w:rsidR="00274B39" w:rsidRPr="00A019D1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A019D1">
        <w:rPr>
          <w:rFonts w:hAnsi="Times New Roman" w:ascii="Times New Roman"/>
          <w:szCs w:val="24"/>
          <w:lang w:val="hr-HR"/>
        </w:rPr>
        <w:t xml:space="preserve">Siladi </w:t>
      </w:r>
      <w:r w:rsidR="00274B39" w:rsidRPr="00A019D1">
        <w:rPr>
          <w:rFonts w:hAnsi="Times New Roman" w:ascii="Times New Roman"/>
          <w:szCs w:val="24"/>
          <w:lang w:val="hr-HR"/>
        </w:rPr>
        <w:t>Rsti</w:t>
      </w:r>
      <w:r w:rsidR="00FD3A3E" w:rsidRPr="00A019D1">
        <w:rPr>
          <w:rFonts w:hAnsi="Times New Roman" w:ascii="Times New Roman"/>
          <w:szCs w:val="24"/>
          <w:lang w:val="hr-HR"/>
        </w:rPr>
        <w:t>ć</w:t>
      </w:r>
      <w:r w:rsidR="00D773BE">
        <w:rPr>
          <w:rFonts w:hAnsi="Times New Roman" w:ascii="Times New Roman"/>
          <w:szCs w:val="24"/>
          <w:lang w:val="hr-HR"/>
        </w:rPr>
        <w:t>,v,r.</w:t>
      </w:r>
    </w:p>
    <w:p w:rsidRDefault="003B7D3C" w:rsidP="00FB17F0" w:rsidR="003B7D3C">
      <w:pPr>
        <w:jc w:val="both"/>
        <w:rPr>
          <w:rFonts w:hAnsi="Times New Roman" w:ascii="Times New Roman"/>
          <w:i/>
          <w:lang w:val="hr-HR"/>
        </w:rPr>
      </w:pPr>
    </w:p>
    <w:p w:rsidRDefault="003B7D3C" w:rsidP="00FB17F0" w:rsidR="003B7D3C">
      <w:pPr>
        <w:jc w:val="both"/>
        <w:rPr>
          <w:rFonts w:hAnsi="Times New Roman" w:ascii="Times New Roman"/>
          <w:i/>
          <w:lang w:val="hr-HR"/>
        </w:rPr>
      </w:pPr>
    </w:p>
    <w:p w:rsidRDefault="003B7D3C" w:rsidP="00FB17F0" w:rsidR="00A019D1" w:rsidRPr="00A019D1">
      <w:pPr>
        <w:jc w:val="both"/>
        <w:rPr>
          <w:rFonts w:hAnsi="Times New Roman" w:ascii="Times New Roman"/>
          <w:i/>
          <w:lang w:val="hr-HR"/>
        </w:rPr>
      </w:pPr>
      <w:r>
        <w:rPr>
          <w:rFonts w:hAnsi="Times New Roman" w:ascii="Times New Roman"/>
          <w:i/>
          <w:lang w:val="hr-HR"/>
        </w:rPr>
        <w:t>U</w:t>
      </w:r>
      <w:r w:rsidR="00A019D1" w:rsidRPr="00A019D1">
        <w:rPr>
          <w:rFonts w:hAnsi="Times New Roman" w:ascii="Times New Roman"/>
          <w:i/>
          <w:lang w:val="hr-HR"/>
        </w:rPr>
        <w:t>puta o pravnom lijeku:</w:t>
      </w:r>
    </w:p>
    <w:p w:rsidRDefault="00A019D1" w:rsidP="00FB17F0" w:rsidR="00A019D1">
      <w:pPr>
        <w:jc w:val="both"/>
        <w:rPr>
          <w:rFonts w:hAnsi="Times New Roman" w:ascii="Times New Roman"/>
          <w:i/>
          <w:lang w:val="hr-HR"/>
        </w:rPr>
      </w:pPr>
      <w:r w:rsidRPr="00A019D1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A019D1" w:rsidP="00FB17F0" w:rsidR="00A019D1">
      <w:pPr>
        <w:jc w:val="both"/>
        <w:rPr>
          <w:rFonts w:hAnsi="Times New Roman" w:ascii="Times New Roman"/>
          <w:i/>
          <w:lang w:val="hr-HR"/>
        </w:rPr>
      </w:pPr>
    </w:p>
    <w:p w:rsidRDefault="00D773BE" w:rsidP="00324504" w:rsidR="00D773B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773BE" w:rsidP="00324504" w:rsidR="00D773B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E05FA" w:rsidP="00FB17F0" w:rsidR="008E05FA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A019D1" w:rsidP="00FB17F0" w:rsidR="00A019D1" w:rsidRPr="00D773BE">
      <w:pPr>
        <w:jc w:val="both"/>
        <w:rPr>
          <w:rFonts w:hAnsi="Times New Roman" w:ascii="Times New Roman"/>
          <w:i/>
          <w:color w:val="FFFFFF"/>
          <w:lang w:val="hr-HR"/>
        </w:rPr>
      </w:pPr>
    </w:p>
    <w:p w:rsidRDefault="00184894" w:rsidP="00F0695A" w:rsidR="00184894" w:rsidRPr="00D773BE">
      <w:pPr>
        <w:rPr>
          <w:rFonts w:hAnsi="Times New Roman" w:ascii="Times New Roman"/>
          <w:color w:val="FFFFFF"/>
          <w:szCs w:val="24"/>
          <w:lang w:val="hr-HR"/>
        </w:rPr>
      </w:pPr>
      <w:r w:rsidRPr="00D773BE">
        <w:rPr>
          <w:rFonts w:hAnsi="Times New Roman" w:ascii="Times New Roman"/>
          <w:color w:val="FFFFFF"/>
          <w:szCs w:val="24"/>
          <w:lang w:val="hr-HR"/>
        </w:rPr>
        <w:t>D</w:t>
      </w:r>
      <w:r w:rsidR="00EC22CE" w:rsidRPr="00D773BE">
        <w:rPr>
          <w:rFonts w:hAnsi="Times New Roman" w:ascii="Times New Roman"/>
          <w:color w:val="FFFFFF"/>
          <w:szCs w:val="24"/>
          <w:lang w:val="hr-HR"/>
        </w:rPr>
        <w:t>N</w:t>
      </w:r>
      <w:r w:rsidRPr="00D773BE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3B7D3C" w:rsidP="00BB1BA4" w:rsidR="00F0695A" w:rsidRPr="00D773BE">
      <w:pPr>
        <w:pStyle w:val="Odlomakpopisa"/>
        <w:numPr>
          <w:ilvl w:val="0"/>
          <w:numId w:val="8"/>
        </w:numPr>
        <w:tabs>
          <w:tab w:pos="284" w:val="left"/>
        </w:tabs>
        <w:ind w:hanging="720"/>
        <w:rPr>
          <w:rFonts w:hAnsi="Times New Roman" w:ascii="Times New Roman"/>
          <w:color w:val="FFFFFF"/>
          <w:szCs w:val="24"/>
          <w:lang w:val="hr-HR"/>
        </w:rPr>
      </w:pPr>
      <w:r w:rsidRPr="00D773BE">
        <w:rPr>
          <w:rFonts w:hAnsi="Times New Roman" w:ascii="Times New Roman"/>
          <w:color w:val="FFFFFF"/>
          <w:szCs w:val="24"/>
          <w:lang w:val="hr-HR"/>
        </w:rPr>
        <w:t>dosadašnjem s</w:t>
      </w:r>
      <w:r w:rsidR="00F0695A" w:rsidRPr="00D773BE">
        <w:rPr>
          <w:rFonts w:hAnsi="Times New Roman" w:ascii="Times New Roman"/>
          <w:color w:val="FFFFFF"/>
          <w:szCs w:val="24"/>
          <w:lang w:val="hr-HR"/>
        </w:rPr>
        <w:t>tečajnom upravitelju</w:t>
      </w:r>
      <w:r w:rsidR="00DE7F54" w:rsidRPr="00D773BE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Pr="00D773BE">
        <w:rPr>
          <w:rFonts w:hAnsi="Times New Roman" w:ascii="Times New Roman"/>
          <w:color w:val="FFFFFF"/>
          <w:szCs w:val="24"/>
          <w:lang w:val="hr-HR"/>
        </w:rPr>
        <w:t xml:space="preserve"> Mladen Šestan</w:t>
      </w:r>
    </w:p>
    <w:p w:rsidRDefault="003B7D3C" w:rsidP="00BB1BA4" w:rsidR="003B7D3C" w:rsidRPr="00D773BE">
      <w:pPr>
        <w:pStyle w:val="Odlomakpopisa"/>
        <w:numPr>
          <w:ilvl w:val="0"/>
          <w:numId w:val="8"/>
        </w:numPr>
        <w:tabs>
          <w:tab w:pos="284" w:val="left"/>
        </w:tabs>
        <w:ind w:hanging="720"/>
        <w:rPr>
          <w:rFonts w:hAnsi="Times New Roman" w:ascii="Times New Roman"/>
          <w:color w:val="FFFFFF"/>
          <w:szCs w:val="24"/>
          <w:lang w:val="hr-HR"/>
        </w:rPr>
      </w:pPr>
      <w:r w:rsidRPr="00D773BE">
        <w:rPr>
          <w:rFonts w:hAnsi="Times New Roman" w:ascii="Times New Roman"/>
          <w:color w:val="FFFFFF"/>
          <w:szCs w:val="24"/>
          <w:lang w:val="hr-HR"/>
        </w:rPr>
        <w:t>novoimenovana stečajna upraviteljica  Martina Grgec</w:t>
      </w:r>
    </w:p>
    <w:p w:rsidRDefault="00BB1BA4" w:rsidP="00B660E2" w:rsidR="00826D07" w:rsidRPr="00D773BE">
      <w:pPr>
        <w:numPr>
          <w:ilvl w:val="0"/>
          <w:numId w:val="8"/>
        </w:numPr>
        <w:tabs>
          <w:tab w:pos="284" w:val="left"/>
        </w:tabs>
        <w:ind w:hanging="284" w:left="284"/>
        <w:rPr>
          <w:rFonts w:hAnsi="Times New Roman" w:ascii="Times New Roman"/>
          <w:color w:val="FFFFFF"/>
          <w:szCs w:val="24"/>
          <w:lang w:val="hr-HR"/>
        </w:rPr>
      </w:pPr>
      <w:r w:rsidRPr="00D773BE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8E05FA" w:rsidRPr="00D773BE">
        <w:rPr>
          <w:rFonts w:hAnsi="Times New Roman" w:ascii="Times New Roman"/>
          <w:color w:val="FFFFFF"/>
          <w:szCs w:val="24"/>
          <w:lang w:val="hr-HR"/>
        </w:rPr>
        <w:t>e-Oglasna ploča</w:t>
      </w:r>
      <w:r w:rsidRPr="00D773BE">
        <w:rPr>
          <w:rFonts w:hAnsi="Times New Roman" w:ascii="Times New Roman"/>
          <w:color w:val="FFFFFF"/>
          <w:szCs w:val="24"/>
          <w:lang w:val="hr-HR"/>
        </w:rPr>
        <w:t xml:space="preserve"> Trgovačkog suda u Zagrebu</w:t>
      </w:r>
    </w:p>
    <w:p w:rsidRDefault="00826D07" w:rsidP="00B660E2" w:rsidR="00826D07" w:rsidRPr="00D773BE">
      <w:pPr>
        <w:tabs>
          <w:tab w:pos="284" w:val="left"/>
        </w:tabs>
        <w:ind w:hanging="284"/>
        <w:rPr>
          <w:rFonts w:hAnsi="Times New Roman" w:ascii="Times New Roman"/>
          <w:color w:val="FFFFFF"/>
          <w:szCs w:val="24"/>
          <w:lang w:val="hr-HR"/>
        </w:rPr>
      </w:pPr>
    </w:p>
    <w:p w:rsidRDefault="00826D07" w:rsidP="00826D07" w:rsidR="00826D07" w:rsidRPr="00D773BE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840DF0" w:rsidP="00053F84" w:rsidR="00840DF0" w:rsidRPr="00A019D1">
      <w:pPr>
        <w:rPr>
          <w:lang w:val="hr-HR"/>
        </w:rPr>
      </w:pPr>
    </w:p>
    <w:sectPr w:rsidSect="00A019D1" w:rsidR="00840DF0" w:rsidRPr="00A019D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280" w:rsidR="00360280">
      <w:r>
        <w:separator/>
      </w:r>
    </w:p>
  </w:endnote>
  <w:endnote w:id="0" w:type="continuationSeparator">
    <w:p w:rsidRDefault="00360280" w:rsidR="00360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280" w:rsidR="00360280">
      <w:r>
        <w:separator/>
      </w:r>
    </w:p>
  </w:footnote>
  <w:footnote w:id="0" w:type="continuationSeparator">
    <w:p w:rsidRDefault="00360280" w:rsidR="003602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C16" w:rsidR="00162C1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2C16" w:rsidR="00162C1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5657226"/>
      <w:docPartObj>
        <w:docPartGallery w:val="Page Numbers (Top of Page)"/>
        <w:docPartUnique/>
      </w:docPartObj>
    </w:sdtPr>
    <w:sdtEndPr/>
    <w:sdtContent>
      <w:p w:rsidRDefault="006E6CF3" w:rsidR="006E6CF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73B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6E6CF3" w:rsidR="00162C16">
    <w:pPr>
      <w:pStyle w:val="Zaglavlje"/>
      <w:ind w:right="360"/>
    </w:pPr>
    <w:r>
      <w:tab/>
    </w:r>
    <w:r>
      <w:tab/>
      <w:t xml:space="preserve">    </w:t>
    </w:r>
    <w:r w:rsidR="006D4694">
      <w:rPr>
        <w:rFonts w:hAnsi="Times New Roman" w:ascii="Times New Roman"/>
        <w:szCs w:val="24"/>
        <w:lang w:val="hr-HR"/>
      </w:rPr>
      <w:t xml:space="preserve">47. </w:t>
    </w:r>
    <w:r w:rsidR="006D4694" w:rsidRPr="00A019D1">
      <w:rPr>
        <w:rFonts w:hAnsi="Times New Roman" w:ascii="Times New Roman"/>
        <w:szCs w:val="24"/>
        <w:lang w:val="hr-HR"/>
      </w:rPr>
      <w:t>St-</w:t>
    </w:r>
    <w:r w:rsidR="003B7D3C">
      <w:rPr>
        <w:rFonts w:hAnsi="Times New Roman" w:ascii="Times New Roman"/>
        <w:szCs w:val="24"/>
        <w:lang w:val="hr-HR"/>
      </w:rPr>
      <w:t>489/15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5FA" w:rsidP="00B660E2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8E05FA" w:rsidP="00B660E2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019D1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660E2">
      <w:rPr>
        <w:rFonts w:hAnsi="Times New Roman" w:ascii="Times New Roman"/>
        <w:szCs w:val="24"/>
        <w:lang w:val="hr-HR"/>
      </w:rPr>
      <w:t xml:space="preserve"> </w:t>
    </w:r>
    <w:r w:rsidR="00307E13">
      <w:rPr>
        <w:rFonts w:hAnsi="Times New Roman" w:ascii="Times New Roman"/>
        <w:szCs w:val="24"/>
        <w:lang w:val="hr-HR"/>
      </w:rPr>
      <w:t>47.</w:t>
    </w:r>
    <w:r w:rsidR="008E05FA">
      <w:rPr>
        <w:rFonts w:hAnsi="Times New Roman" w:ascii="Times New Roman"/>
        <w:szCs w:val="24"/>
        <w:lang w:val="hr-HR"/>
      </w:rPr>
      <w:t xml:space="preserve"> </w:t>
    </w:r>
    <w:r w:rsidRPr="00A019D1">
      <w:rPr>
        <w:rFonts w:hAnsi="Times New Roman" w:ascii="Times New Roman"/>
        <w:szCs w:val="24"/>
        <w:lang w:val="hr-HR"/>
      </w:rPr>
      <w:t>St-</w:t>
    </w:r>
    <w:r w:rsidR="00EA2944">
      <w:rPr>
        <w:rFonts w:hAnsi="Times New Roman" w:ascii="Times New Roman"/>
        <w:szCs w:val="24"/>
        <w:lang w:val="hr-HR"/>
      </w:rPr>
      <w:t>489/15</w:t>
    </w:r>
  </w:p>
  <w:p w:rsidRDefault="008E05FA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E05FA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8E05FA" w:rsidP="00953077" w:rsidR="008E05FA">
    <w:pPr>
      <w:pStyle w:val="Zaglavlje"/>
      <w:rPr>
        <w:rFonts w:hAnsi="Times New Roman" w:ascii="Times New Roman"/>
      </w:rPr>
    </w:pPr>
  </w:p>
  <w:p w:rsidRDefault="008E05FA" w:rsidP="00953077" w:rsidR="008E05FA">
    <w:pPr>
      <w:pStyle w:val="Zaglavlje"/>
      <w:rPr>
        <w:rFonts w:hAnsi="Times New Roman" w:ascii="Times New Roman"/>
      </w:rPr>
    </w:pPr>
  </w:p>
  <w:p w:rsidRDefault="008E05FA" w:rsidP="00953077" w:rsidR="008E05FA">
    <w:pPr>
      <w:pStyle w:val="Zaglavlje"/>
      <w:rPr>
        <w:rFonts w:hAnsi="Times New Roman" w:ascii="Times New Roman"/>
      </w:rPr>
    </w:pPr>
  </w:p>
  <w:p w:rsidRDefault="008E05FA" w:rsidP="00953077" w:rsidR="008E05FA">
    <w:pPr>
      <w:pStyle w:val="Zaglavlje"/>
      <w:rPr>
        <w:rFonts w:hAnsi="Times New Roman" w:ascii="Times New Roman"/>
      </w:rPr>
    </w:pPr>
  </w:p>
  <w:p w:rsidRDefault="008E05FA" w:rsidP="000C42FE" w:rsidR="008E05F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E05FA" w:rsidP="000C42FE" w:rsidR="008E05F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E05FA" w:rsidP="008E05FA" w:rsidR="00B660E2" w:rsidRPr="00B660E2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D84A30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321C14"/>
    <w:multiLevelType w:val="hybridMultilevel"/>
    <w:tmpl w:val="FA8A1FB4"/>
    <w:lvl w:tplc="E4D8E8A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5E5FB5"/>
    <w:multiLevelType w:val="hybridMultilevel"/>
    <w:tmpl w:val="5EF4471C"/>
    <w:lvl w:tplc="184C9D8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9B16E5"/>
    <w:multiLevelType w:val="hybridMultilevel"/>
    <w:tmpl w:val="51E42A52"/>
    <w:lvl w:tplc="2CA4DF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ACD6AD6"/>
    <w:multiLevelType w:val="hybridMultilevel"/>
    <w:tmpl w:val="802C87FA"/>
    <w:lvl w:tplc="1FCE756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D1270C1"/>
    <w:multiLevelType w:val="hybridMultilevel"/>
    <w:tmpl w:val="F6EAF076"/>
    <w:lvl w:tplc="7690171A" w:ilvl="0">
      <w:start w:val="1"/>
      <w:numFmt w:val="decimal"/>
      <w:lvlText w:val="%1.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11"/>
  </w:num>
  <w:num w:numId="9">
    <w:abstractNumId w:val="3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2505E"/>
    <w:rsid w:val="00053F84"/>
    <w:rsid w:val="00135016"/>
    <w:rsid w:val="00136C20"/>
    <w:rsid w:val="001436F1"/>
    <w:rsid w:val="00162C16"/>
    <w:rsid w:val="00184894"/>
    <w:rsid w:val="00274B39"/>
    <w:rsid w:val="002C6451"/>
    <w:rsid w:val="002E7D27"/>
    <w:rsid w:val="003029EB"/>
    <w:rsid w:val="00307E13"/>
    <w:rsid w:val="0031047C"/>
    <w:rsid w:val="00317030"/>
    <w:rsid w:val="00320E93"/>
    <w:rsid w:val="00331B9A"/>
    <w:rsid w:val="00360280"/>
    <w:rsid w:val="003A7D75"/>
    <w:rsid w:val="003B7D3C"/>
    <w:rsid w:val="003C4EC3"/>
    <w:rsid w:val="003D4DAC"/>
    <w:rsid w:val="00404415"/>
    <w:rsid w:val="0040592B"/>
    <w:rsid w:val="004333C5"/>
    <w:rsid w:val="00433757"/>
    <w:rsid w:val="005A7F23"/>
    <w:rsid w:val="005C1C0C"/>
    <w:rsid w:val="005D4D47"/>
    <w:rsid w:val="0066172E"/>
    <w:rsid w:val="006A281B"/>
    <w:rsid w:val="006D4694"/>
    <w:rsid w:val="006E6CF3"/>
    <w:rsid w:val="006E6E5B"/>
    <w:rsid w:val="0074277E"/>
    <w:rsid w:val="00746943"/>
    <w:rsid w:val="00777D64"/>
    <w:rsid w:val="007A45EB"/>
    <w:rsid w:val="007F6F6F"/>
    <w:rsid w:val="0081259E"/>
    <w:rsid w:val="00826D07"/>
    <w:rsid w:val="00840DF0"/>
    <w:rsid w:val="0087455F"/>
    <w:rsid w:val="008968FC"/>
    <w:rsid w:val="008B2289"/>
    <w:rsid w:val="008C160E"/>
    <w:rsid w:val="008E05FA"/>
    <w:rsid w:val="0090277B"/>
    <w:rsid w:val="00932D3E"/>
    <w:rsid w:val="00952EA0"/>
    <w:rsid w:val="00957EEC"/>
    <w:rsid w:val="00996A99"/>
    <w:rsid w:val="009D2F05"/>
    <w:rsid w:val="00A019D1"/>
    <w:rsid w:val="00A159A5"/>
    <w:rsid w:val="00A93D29"/>
    <w:rsid w:val="00AB1931"/>
    <w:rsid w:val="00B15494"/>
    <w:rsid w:val="00B40F6D"/>
    <w:rsid w:val="00B660E2"/>
    <w:rsid w:val="00B81F17"/>
    <w:rsid w:val="00BB1BA4"/>
    <w:rsid w:val="00BC7905"/>
    <w:rsid w:val="00BD54B5"/>
    <w:rsid w:val="00C12CF1"/>
    <w:rsid w:val="00C158D9"/>
    <w:rsid w:val="00C44E2C"/>
    <w:rsid w:val="00C469B6"/>
    <w:rsid w:val="00C63C9D"/>
    <w:rsid w:val="00C717C3"/>
    <w:rsid w:val="00C77EE0"/>
    <w:rsid w:val="00D26160"/>
    <w:rsid w:val="00D33178"/>
    <w:rsid w:val="00D457F6"/>
    <w:rsid w:val="00D63A1B"/>
    <w:rsid w:val="00D773BE"/>
    <w:rsid w:val="00D84A30"/>
    <w:rsid w:val="00DE7F54"/>
    <w:rsid w:val="00E265AE"/>
    <w:rsid w:val="00E2799E"/>
    <w:rsid w:val="00E8012C"/>
    <w:rsid w:val="00EA2944"/>
    <w:rsid w:val="00EA3BEE"/>
    <w:rsid w:val="00EC22CE"/>
    <w:rsid w:val="00F0695A"/>
    <w:rsid w:val="00FB17F0"/>
    <w:rsid w:val="00FD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A019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019D1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6E6CF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6E6CF3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EC22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22C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77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3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3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3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3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A019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019D1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6E6CF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6E6CF3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EC22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22C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77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3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3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3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3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ALMONA d.o.o. za usluge i trgovinu u stečaju zastupanog po punomoćniku Snježana Čuhnil</izvorni_sadrzaj>
    <derivirana_varijabla naziv="DomainObject.Predmet.ProtustrankaFormated_1">  ALMONA d.o.o. za usluge i trgovinu u stečaju zastupanog po punomoćniku Snježana Čuhnil</derivirana_varijabla>
  </DomainObject.Predmet.ProtustrankaFormated>
  <DomainObject.Predmet.ProtustrankaFormatedOIB>
    <izvorni_sadrzaj>  ALMONA d.o.o. za usluge i trgovinu u stečaju, OIB 71586852611 zastupanog po punomoćniku Snježana Čuhnil</izvorni_sadrzaj>
    <derivirana_varijabla naziv="DomainObject.Predmet.ProtustrankaFormatedOIB_1">  ALMONA d.o.o. za usluge i trgovinu u stečaju, OIB 71586852611 zastupanog po punomoćniku Snježana Čuhnil</derivirana_varijabla>
  </DomainObject.Predmet.ProtustrankaFormatedOIB>
  <DomainObject.Predmet.ProtustrankaFormatedWithAdress>
    <izvorni_sadrzaj> ALMONA d.o.o. za usluge i trgovinu u stečaju, Slavka Tomerlina 42, 10360 Sesvete zastupanog po punomoćniku Snježana Čuhnil</izvorni_sadrzaj>
    <derivirana_varijabla naziv="DomainObject.Predmet.ProtustrankaFormatedWithAdress_1"> ALMONA d.o.o. za usluge i trgovinu u stečaju, Slavka Tomerlina 42, 10360 Sesvete zastupanog po punomoćniku Snježana Čuhnil</derivirana_varijabla>
  </DomainObject.Predmet.ProtustrankaFormatedWithAdress>
  <DomainObject.Predmet.ProtustrankaFormatedWithAdressOIB>
    <izvorni_sadrzaj> ALMONA d.o.o. za usluge i trgovinu u stečaju, OIB 71586852611, Slavka Tomerlina 42, 10360 Sesvete zastupanog po punomoćniku Snježana Čuhnil</izvorni_sadrzaj>
    <derivirana_varijabla naziv="DomainObject.Predmet.ProtustrankaFormatedWithAdressOIB_1"> ALMONA d.o.o. za usluge i trgovinu u stečaju, OIB 71586852611, Slavka Tomerlina 42, 10360 Sesvete zastupanog po punomoćniku Snježana Čuhnil</derivirana_varijabla>
  </DomainObject.Predmet.ProtustrankaFormatedWithAdressOIB>
  <DomainObject.Predmet.ProtustrankaWithAdress>
    <izvorni_sadrzaj>ALMONA d.o.o. za usluge i trgovinu u stečaju Slavka Tomerlina 42, 10360 Sesvete</izvorni_sadrzaj>
    <derivirana_varijabla naziv="DomainObject.Predmet.ProtustrankaWithAdress_1">ALMONA d.o.o. za usluge i trgovinu u stečaju Slavka Tomerlina 42, 10360 Sesvete</derivirana_varijabla>
  </DomainObject.Predmet.ProtustrankaWithAdress>
  <DomainObject.Predmet.ProtustrankaWithAdressOIB>
    <izvorni_sadrzaj>ALMONA d.o.o. za usluge i trgovinu u stečaju, OIB 71586852611, Slavka Tomerlina 42, 10360 Sesvete</izvorni_sadrzaj>
    <derivirana_varijabla naziv="DomainObject.Predmet.ProtustrankaWithAdressOIB_1">ALMONA d.o.o. za usluge i trgovinu u stečaju, OIB 71586852611, Slavka Tomerlina 42, 10360 Sesvete</derivirana_varijabla>
  </DomainObject.Predmet.ProtustrankaWithAdressOIB>
  <DomainObject.Predmet.ProtustrankaNazivFormated>
    <izvorni_sadrzaj>ALMONA d.o.o. za usluge i trgovinu u stečaju</izvorni_sadrzaj>
    <derivirana_varijabla naziv="DomainObject.Predmet.ProtustrankaNazivFormated_1">ALMONA d.o.o. za usluge i trgovinu u stečaju</derivirana_varijabla>
  </DomainObject.Predmet.ProtustrankaNazivFormated>
  <DomainObject.Predmet.ProtustrankaNazivFormatedOIB>
    <izvorni_sadrzaj>ALMONA d.o.o. za usluge i trgovinu u stečaju, OIB 71586852611</izvorni_sadrzaj>
    <derivirana_varijabla naziv="DomainObject.Predmet.ProtustrankaNazivFormatedOIB_1">ALMONA d.o.o. za usluge i trgovinu u stečaju,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VIZUM-PROMET društvo s ograničenom odgovornošću za trgovinu, proizvodnju i usluge zastupanog po punomoćniku MARIJA HERCEG</izvorni_sadrzaj>
    <derivirana_varijabla naziv="DomainObject.Predmet.StrankaFormated_1">  FINA Regionalni centar Zagreb; VIZUM-PROMET društvo s ograničenom odgovornošću za trgovinu, proizvodnju i usluge zastupanog po punomoćniku MARIJA HERCEG</derivirana_varijabla>
  </DomainObject.Predmet.StrankaFormated>
  <DomainObject.Predmet.StrankaFormatedOIB>
    <izvorni_sadrzaj>  FINA Regionalni centar Zagreb, OIB 85821130368; VIZUM-PROMET društvo s ograničenom odgovornošću za trgovinu, proizvodnju i usluge, OIB 73940912255 zastupanog po punomoćniku MARIJA HERCEG</izvorni_sadrzaj>
    <derivirana_varijabla naziv="DomainObject.Predmet.StrankaFormatedOIB_1">  FINA Regionalni centar Zagreb, OIB 85821130368; VIZUM-PROMET društvo s ograničenom odgovornošću za trgovinu, proizvodnju i usluge, OIB 73940912255 zastupanog po punomoćniku MARIJA HERCEG</derivirana_varijabla>
  </DomainObject.Predmet.StrankaFormatedOIB>
  <DomainObject.Predmet.StrankaFormatedWithAdress>
    <izvorni_sadrzaj> FINA Regionalni centar Zagreb; VIZUM-PROMET društvo s ograničenom odgovornošću za trgovinu, proizvodnju i usluge, Kralja Zvonimira 106 A, 10000 Zagreb zastupanog po punomoćniku MARIJA HERCEG</izvorni_sadrzaj>
    <derivirana_varijabla naziv="DomainObject.Predmet.StrankaFormatedWithAdress_1"> FINA Regionalni centar Zagreb; VIZUM-PROMET društvo s ograničenom odgovornošću za trgovinu, proizvodnju i usluge, Kralja Zvonimira 106 A, 10000 Zagreb zastupanog po punomoćniku MARIJA HERCEG</derivirana_varijabla>
  </DomainObject.Predmet.StrankaFormatedWithAdress>
  <DomainObject.Predmet.StrankaFormatedWithAdressOIB>
    <izvorni_sadrzaj> FINA Regionalni centar Zagreb, OIB 85821130368; VIZUM-PROMET društvo s ograničenom odgovornošću za trgovinu, proizvodnju i usluge, OIB 73940912255, Kralja Zvonimira 106 A, 10000 Zagreb zastupanog po punomoćniku MARIJA HERCEG</izvorni_sadrzaj>
    <derivirana_varijabla naziv="DomainObject.Predmet.StrankaFormatedWithAdressOIB_1"> FINA Regionalni centar Zagreb, OIB 85821130368; VIZUM-PROMET društvo s ograničenom odgovornošću za trgovinu, proizvodnju i usluge, OIB 73940912255, Kralja Zvonimira 106 A, 10000 Zagreb zastupanog po punomoćniku MARIJA HERCEG</derivirana_varijabla>
  </DomainObject.Predmet.StrankaFormatedWithAdressOIB>
  <DomainObject.Predmet.StrankaWithAdress>
    <izvorni_sadrzaj>FINA Regionalni centar Zagreb ,VIZUM-PROMET društvo s ograničenom odgovornošću za trgovinu, proizvodnju i usluge Kralja Zvonimira 106 A,10000 Zagreb</izvorni_sadrzaj>
    <derivirana_varijabla naziv="DomainObject.Predmet.StrankaWithAdress_1">FINA Regionalni centar Zagreb ,VIZUM-PROMET društvo s ograničenom odgovornošću za trgovinu, proizvodnju i usluge Kralja Zvonimira 106 A,10000 Zagreb</derivirana_varijabla>
  </DomainObject.Predmet.StrankaWithAdress>
  <DomainObject.Predmet.StrankaWithAdressOIB>
    <izvorni_sadrzaj>FINA Regionalni centar Zagreb, OIB 85821130368,VIZUM-PROMET društvo s ograničenom odgovornošću za trgovinu, proizvodnju i usluge, OIB 73940912255, Kralja Zvonimira 106 A,10000 Zagreb</izvorni_sadrzaj>
    <derivirana_varijabla naziv="DomainObject.Predmet.StrankaWithAdressOIB_1">FINA Regionalni centar Zagreb, OIB 85821130368,VIZUM-PROMET društvo s ograničenom odgovornošću za trgovinu, proizvodnju i usluge, OIB 73940912255, Kralja Zvonimira 106 A,10000 Zagreb</derivirana_varijabla>
  </DomainObject.Predmet.StrankaWithAdressOIB>
  <DomainObject.Predmet.StrankaNazivFormated>
    <izvorni_sadrzaj>FINA Regionalni centar Zagreb,VIZUM-PROMET društvo s ograničenom odgovornošću za trgovinu, proizvodnju i usluge</izvorni_sadrzaj>
    <derivirana_varijabla naziv="DomainObject.Predmet.StrankaNazivFormated_1">FINA Regionalni centar Zagreb,VIZUM-PROMET društvo s ograničenom odgovornošću za trgovinu, proizvodnju i usluge</derivirana_varijabla>
  </DomainObject.Predmet.StrankaNazivFormated>
  <DomainObject.Predmet.StrankaNazivFormatedOIB>
    <izvorni_sadrzaj>FINA Regionalni centar Zagreb, OIB 85821130368,VIZUM-PROMET društvo s ograničenom odgovornošću za trgovinu, proizvodnju i usluge, OIB 73940912255</izvorni_sadrzaj>
    <derivirana_varijabla naziv="DomainObject.Predmet.StrankaNazivFormatedOIB_1">FINA Regionalni centar Zagreb, OIB 85821130368,VIZUM-PROMET društvo s ograničenom odgovornošću za trgovinu, proizvodnju i usluge, OIB 73940912255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VIZUM-PROMET društvo s ograničenom odgovornošću za trgovinu, proizvodnju i usluge zastupanog po punomoćniku MARIJA HERCEG</item>
    </izvorni_sadrzaj>
    <derivirana_varijabla naziv="DomainObject.Predmet.StrankaListFormated_1">
      <item>FINA Regionalni centar Zagreb</item>
      <item>VIZUM-PROMET društvo s ograničenom odgovornošću za trgovinu, proizvodnju i usluge zastupanog po punomoćniku MARIJA HERCEG</item>
    </derivirana_varijabla>
  </DomainObject.Predmet.StrankaListFormated>
  <DomainObject.Predmet.StrankaListFormatedOIB>
    <izvorni_sadrzaj>
      <item>FINA Regionalni centar Zagreb, OIB 85821130368</item>
      <item>VIZUM-PROMET društvo s ograničenom odgovornošću za trgovinu, proizvodnju i usluge, OIB 73940912255 zastupanog po punomoćniku MARIJA HERCEG</item>
    </izvorni_sadrzaj>
    <derivirana_varijabla naziv="DomainObject.Predmet.StrankaListFormatedOIB_1">
      <item>FINA Regionalni centar Zagreb, OIB 85821130368</item>
      <item>VIZUM-PROMET društvo s ograničenom odgovornošću za trgovinu, proizvodnju i usluge, OIB 73940912255 zastupanog po punomoćniku MARIJA HERCEG</item>
    </derivirana_varijabla>
  </DomainObject.Predmet.StrankaListFormatedOIB>
  <DomainObject.Predmet.StrankaListFormatedWithAdress>
    <izvorni_sadrzaj>
      <item>FINA Regionalni centar Zagreb</item>
      <item>VIZUM-PROMET društvo s ograničenom odgovornošću za trgovinu, proizvodnju i usluge, Kralja Zvonimira 106 A, 10000 Zagreb zastupanog po punomoćniku MARIJA HERCEG</item>
    </izvorni_sadrzaj>
    <derivirana_varijabla naziv="DomainObject.Predmet.StrankaListFormatedWithAdress_1">
      <item>FINA Regionalni centar Zagreb</item>
      <item>VIZUM-PROMET društvo s ograničenom odgovornošću za trgovinu, proizvodnju i usluge, Kralja Zvonimira 106 A, 10000 Zagreb zastupanog po punomoćniku MARIJA HERCEG</item>
    </derivirana_varijabla>
  </DomainObject.Predmet.StrankaListFormatedWithAdress>
  <DomainObject.Predmet.StrankaListFormatedWithAdressOIB>
    <izvorni_sadrzaj>
      <item>FINA Regionalni centar Zagreb, OIB 85821130368</item>
      <item>VIZUM-PROMET društvo s ograničenom odgovornošću za trgovinu, proizvodnju i usluge, OIB 73940912255, Kralja Zvonimira 106 A, 10000 Zagreb zastupanog po punomoćniku MARIJA HERCEG</item>
    </izvorni_sadrzaj>
    <derivirana_varijabla naziv="DomainObject.Predmet.StrankaListFormatedWithAdressOIB_1">
      <item>FINA Regionalni centar Zagreb, OIB 85821130368</item>
      <item>VIZUM-PROMET društvo s ograničenom odgovornošću za trgovinu, proizvodnju i usluge, OIB 73940912255, Kralja Zvonimira 106 A, 10000 Zagreb zastupanog po punomoćniku MARIJA HERCEG</item>
    </derivirana_varijabla>
  </DomainObject.Predmet.StrankaListFormatedWithAdressOIB>
  <DomainObject.Predmet.StrankaListNazivFormated>
    <izvorni_sadrzaj>
      <item>FINA Regionalni centar Zagreb</item>
      <item>VIZUM-PROMET društvo s ograničenom odgovornošću za trgovinu, proizvodnju i usluge</item>
    </izvorni_sadrzaj>
    <derivirana_varijabla naziv="DomainObject.Predmet.StrankaListNazivFormated_1">
      <item>FINA Regionalni centar Zagreb</item>
      <item>VIZUM-PROMET društvo s ograničenom odgovornošću za trgovinu, proizvodnju i usluge</item>
    </derivirana_varijabla>
  </DomainObject.Predmet.StrankaListNazivFormated>
  <DomainObject.Predmet.StrankaListNaziv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NazivFormatedOIB_1">
      <item>FINA Regionalni centar Zagreb, OIB 85821130368</item>
      <item>VIZUM-PROMET društvo s ograničenom odgovornošću za trgovinu, proizvodnju i usluge, OIB 73940912255</item>
    </derivirana_varijabla>
  </DomainObject.Predmet.StrankaListNazivFormatedOIB>
  <DomainObject.Predmet.ProtuStrankaListFormated>
    <izvorni_sadrzaj>
      <item>ALMONA d.o.o. za usluge i trgovinu u stečaju zastupanog po punomoćniku Snježana Čuhnil</item>
    </izvorni_sadrzaj>
    <derivirana_varijabla naziv="DomainObject.Predmet.ProtuStrankaListFormated_1">
      <item>ALMONA d.o.o. za usluge i trgovinu u stečaju zastupanog po punomoćniku Snježana Čuhnil</item>
    </derivirana_varijabla>
  </DomainObject.Predmet.ProtuStrankaListFormated>
  <DomainObject.Predmet.ProtuStrankaListFormatedOIB>
    <izvorni_sadrzaj>
      <item>ALMONA d.o.o. za usluge i trgovinu u stečaju, OIB 71586852611 zastupanog po punomoćniku Snježana Čuhnil</item>
    </izvorni_sadrzaj>
    <derivirana_varijabla naziv="DomainObject.Predmet.ProtuStrankaListFormatedOIB_1">
      <item>ALMONA d.o.o. za usluge i trgovinu u stečaju, OIB 71586852611 zastupanog po punomoćniku Snježana Čuhnil</item>
    </derivirana_varijabla>
  </DomainObject.Predmet.ProtuStrankaListFormatedOIB>
  <DomainObject.Predmet.ProtuStrankaListFormatedWithAdress>
    <izvorni_sadrzaj>
      <item>ALMONA d.o.o. za usluge i trgovinu u stečaju, Slavka Tomerlina 42, 10360 Sesvete zastupanog po punomoćniku Snježana Čuhnil</item>
    </izvorni_sadrzaj>
    <derivirana_varijabla naziv="DomainObject.Predmet.ProtuStrankaListFormatedWithAdress_1">
      <item>ALMONA d.o.o. za usluge i trgovinu u stečaju,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 za usluge i trgovinu u stečaju, OIB 71586852611, Slavka Tomerlina 42, 10360 Sesvete zastupanog po punomoćniku Snježana Čuhnil</item>
    </izvorni_sadrzaj>
    <derivirana_varijabla naziv="DomainObject.Predmet.ProtuStrankaListFormatedWithAdressOIB_1">
      <item>ALMONA d.o.o. za usluge i trgovinu u stečaju,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 za usluge i trgovinu u stečaju</item>
    </izvorni_sadrzaj>
    <derivirana_varijabla naziv="DomainObject.Predmet.ProtuStrankaListNazivFormated_1">
      <item>ALMONA d.o.o. za usluge i trgovinu u stečaju</item>
    </derivirana_varijabla>
  </DomainObject.Predmet.ProtuStrankaListNazivFormated>
  <DomainObject.Predmet.ProtuStrankaListNazivFormatedOIB>
    <izvorni_sadrzaj>
      <item>ALMONA d.o.o. za usluge i trgovinu u stečaju, OIB 71586852611</item>
    </izvorni_sadrzaj>
    <derivirana_varijabla naziv="DomainObject.Predmet.ProtuStrankaListNazivFormatedOIB_1">
      <item>ALMONA d.o.o. za usluge i trgovinu u stečaju, OIB 71586852611</item>
    </derivirana_varijabla>
  </DomainObject.Predmet.ProtuStrankaListNazivFormatedOIB>
  <DomainObject.Predmet.OstaliListFormated>
    <izvorni_sadrzaj>
      <item>Snježana Čuhnil punomoćnik sudionika u postupku ALMONA d.o.o. za usluge i trgovinu u stečaju</item>
      <item>Ljerka Živković</item>
      <item>MARIJA HERCEG punomoćnik sudionika u postupku VIZUM-PROMET društvo s ograničenom odgovornošću za trgovinu, proizvodnju i usluge</item>
    </izvorni_sadrzaj>
    <derivirana_varijabla naziv="DomainObject.Predmet.OstaliListFormated_1">
      <item>Snježana Čuhnil punomoćnik sudionika u postupku ALMONA d.o.o. za usluge i trgovinu u stečaju</item>
      <item>Ljerka Živković</item>
      <item>MARIJA HERCEG punomoćnik sudionika u postupku VIZUM-PROMET društvo s ograničenom odgovornošću za trgovinu, proizvodnju i usluge</item>
    </derivirana_varijabla>
  </DomainObject.Predmet.OstaliListFormated>
  <DomainObject.Predmet.OstaliListFormatedOIB>
    <izvorni_sadrzaj>
      <item>Snježana Čuhnil, OIB 48201732356 punomoćnik sudionika u postupku ALMONA d.o.o. za usluge i trgovinu u stečaju</item>
      <item>Ljerka Živković, OIB 53744804353</item>
      <item>MARIJA HERCEG punomoćnik sudionika u postupku VIZUM-PROMET društvo s ograničenom odgovornošću za trgovinu, proizvodnju i usluge</item>
    </izvorni_sadrzaj>
    <derivirana_varijabla naziv="DomainObject.Predmet.OstaliListFormatedOIB_1">
      <item>Snježana Čuhnil, OIB 48201732356 punomoćnik sudionika u postupku ALMONA d.o.o. za usluge i trgovinu u stečaju</item>
      <item>Ljerka Živković, OIB 53744804353</item>
      <item>MARIJA HERCEG punomoćnik sudionika u postupku VIZUM-PROMET društvo s ograničenom odgovornošću za trgovinu, proizvodnju i usluge</item>
    </derivirana_varijabla>
  </DomainObject.Predmet.OstaliListFormatedOIB>
  <DomainObject.Predmet.OstaliListFormatedWithAdress>
    <izvorni_sadrzaj>
      <item>Snježana Čuhnil, Slavka Tomerlina 42, 10360 Sesvete punomoćnik sudionika u postupku ALMONA d.o.o. za usluge i trgovinu u stečaju</item>
      <item>Ljerka Živković, M. Kraljevića 8b, 10000 Zagreb</item>
      <item>MARIJA HERCEG, RAPSKA 46B, 10000 Zagreb punomoćnik sudionika u postupku VIZUM-PROMET društvo s ograničenom odgovornošću za trgovinu, proizvodnju i usluge</item>
    </izvorni_sadrzaj>
    <derivirana_varijabla naziv="DomainObject.Predmet.OstaliListFormatedWithAdress_1">
      <item>Snježana Čuhnil, Slavka Tomerlina 42, 10360 Sesvete punomoćnik sudionika u postupku ALMONA d.o.o. za usluge i trgovinu u stečaju</item>
      <item>Ljerka Živković, M. Kraljevića 8b, 10000 Zagreb</item>
      <item>MARIJA HERCEG, RAPSKA 46B, 10000 Zagreb punomoćnik sudionika u postupku VIZUM-PROMET društvo s ograničenom odgovornošću za trgovinu, proizvodnju i usluge</item>
    </derivirana_varijabla>
  </DomainObject.Predmet.OstaliListFormatedWithAdress>
  <DomainObject.Predmet.OstaliListFormatedWithAdressOIB>
    <izvorni_sadrzaj>
      <item>Snježana Čuhnil, OIB 48201732356, Slavka Tomerlina 42, 10360 Sesvete punomoćnik sudionika u postupku ALMONA d.o.o. za usluge i trgovinu u stečaju</item>
      <item>Ljerka Živković, OIB 53744804353, M. Kraljevića 8b, 10000 Zagreb</item>
      <item>MARIJA HERCEG, RAPSKA 46B, 10000 Zagreb punomoćnik sudionika u postupku VIZUM-PROMET društvo s ograničenom odgovornošću za trgovinu, proizvodnju i usluge</item>
    </izvorni_sadrzaj>
    <derivirana_varijabla naziv="DomainObject.Predmet.OstaliListFormatedWithAdressOIB_1">
      <item>Snježana Čuhnil, OIB 48201732356, Slavka Tomerlina 42, 10360 Sesvete punomoćnik sudionika u postupku ALMONA d.o.o. za usluge i trgovinu u stečaju</item>
      <item>Ljerka Živković, OIB 53744804353, M. Kraljevića 8b, 10000 Zagreb</item>
      <item>MARIJA HERCEG, RAPSKA 46B, 10000 Zagreb punomoćnik sudionika u postupku VIZUM-PROMET društvo s ograničenom odgovornošću za trgovinu, proizvodnju i usluge</item>
    </derivirana_varijabla>
  </DomainObject.Predmet.OstaliListFormatedWithAdressOIB>
  <DomainObject.Predmet.OstaliListNazivFormated>
    <izvorni_sadrzaj>
      <item>Snježana Čuhnil</item>
      <item>Ljerka Živković</item>
      <item>MARIJA HERCEG</item>
    </izvorni_sadrzaj>
    <derivirana_varijabla naziv="DomainObject.Predmet.OstaliListNazivFormated_1">
      <item>Snježana Čuhnil</item>
      <item>Ljerka Živković</item>
      <item>MARIJA HERCEG</item>
    </derivirana_varijabla>
  </DomainObject.Predmet.OstaliListNazivFormated>
  <DomainObject.Predmet.OstaliListNazivFormatedOIB>
    <izvorni_sadrzaj>
      <item>Snježana Čuhnil, OIB 48201732356</item>
      <item>Ljerka Živković, OIB 53744804353</item>
      <item>MARIJA HERCEG</item>
    </izvorni_sadrzaj>
    <derivirana_varijabla naziv="DomainObject.Predmet.OstaliListNazivFormatedOIB_1">
      <item>Snježana Čuhnil, OIB 48201732356</item>
      <item>Ljerka Živković, OIB 53744804353</item>
      <item>MARIJA HERCEG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ALMONA d.o.o. za usluge i trgovinu u stečaju</izvorni_sadrzaj>
    <derivirana_varijabla naziv="DomainObject.Predmet.ProtustrankaIDrugi_1">ALMONA d.o.o. za usluge i trgovinu u stečaju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ALMONA d.o.o. za usluge i trgovinu u stečaju, OIB 71586852611, Slavka Tomerlina 42, 10360 Sesvete</izvorni_sadrzaj>
    <derivirana_varijabla naziv="DomainObject.Predmet.ProtustrankaIDrugiAdressOIB_1">ALMONA d.o.o. za usluge i trgovinu u stečaju,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 za usluge i trgovinu u stečaju</item>
      <item>Snježana Čuhnil</item>
      <item>Ljerka Živković</item>
      <item>VIZUM-PROMET društvo s ograničenom odgovornošću za trgovinu, proizvodnju i usluge</item>
      <item>MARIJA HERCEG</item>
    </izvorni_sadrzaj>
    <derivirana_varijabla naziv="DomainObject.Predmet.SudioniciListNaziv_1">
      <item>FINA Regionalni centar Zagreb</item>
      <item>ALMONA d.o.o. za usluge i trgovinu u stečaju</item>
      <item>Snježana Čuhnil</item>
      <item>Ljerka Živković</item>
      <item>VIZUM-PROMET društvo s ograničenom odgovornošću za trgovinu, proizvodnju i usluge</item>
      <item>MARIJA HERCEG</item>
    </derivirana_varijabla>
  </DomainObject.Predmet.SudioniciListNaziv>
  <DomainObject.Predmet.SudioniciListAdressOIB>
    <izvorni_sadrzaj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Ljerka Živković, OIB 53744804353, M. Kraljevića 8b,10000 Zagreb</item>
      <item>VIZUM-PROMET društvo s ograničenom odgovornošću za trgovinu, proizvodnju i usluge, OIB 73940912255, Kralja Zvonimira 106 A,10000 Zagreb</item>
      <item>MARIJA HERCEG, RAPSKA 46B,10000 Zagreb</item>
    </izvorni_sadrzaj>
    <derivirana_varijabla naziv="DomainObject.Predmet.SudioniciListAdressOIB_1">
      <item>FINA Regionalni centar Zagreb, OIB 85821130368</item>
      <item>ALMONA d.o.o. za usluge i trgovinu u stečaju, OIB 71586852611, Slavka Tomerlina 42,10360 Sesvete</item>
      <item>Snježana Čuhnil, OIB 48201732356, Slavka Tomerlina 42,10360 Sesvete</item>
      <item>Ljerka Živković, OIB 53744804353, M. Kraljevića 8b,10000 Zagreb</item>
      <item>VIZUM-PROMET društvo s ograničenom odgovornošću za trgovinu, proizvodnju i usluge, OIB 73940912255, Kralja Zvonimira 106 A,10000 Zagreb</item>
      <item>MARIJA HERCEG, RAPSKA 46B,10000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53744804353</item>
      <item>, OIB 73940912255</item>
      <item>, OIB null</item>
    </izvorni_sadrzaj>
    <derivirana_varijabla naziv="DomainObject.Predmet.SudioniciListNazivOIB_1">
      <item>, OIB 85821130368</item>
      <item>, OIB 71586852611</item>
      <item>, OIB 48201732356</item>
      <item>, OIB 53744804353</item>
      <item>, OIB 73940912255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346</properties:Words>
  <properties:Characters>1849</properties:Characters>
  <properties:Lines>56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2017-03-22T08:19:00Z</dcterms:created>
  <dc:creator>Sudsko vijeće</dc:creator>
  <cp:lastModifiedBy>Monika Grbac</cp:lastModifiedBy>
  <cp:lastPrinted>2017-03-22T08:37:00Z</cp:lastPrinted>
  <dcterms:modified xmlns:xsi="http://www.w3.org/2001/XMLSchema-instance" xsi:type="dcterms:W3CDTF">2017-03-22T08:37:00Z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